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60" w:lineRule="exact"/>
        <w:rPr>
          <w:rFonts w:hint="eastAsia" w:ascii="黑体" w:hAnsi="黑体" w:eastAsia="黑体" w:cs="方正小标宋简体"/>
          <w:sz w:val="32"/>
          <w:szCs w:val="32"/>
        </w:rPr>
      </w:pPr>
      <w:r>
        <w:rPr>
          <w:rFonts w:hint="eastAsia" w:ascii="黑体" w:hAnsi="黑体" w:eastAsia="黑体" w:cs="方正小标宋简体"/>
          <w:sz w:val="32"/>
          <w:szCs w:val="32"/>
        </w:rPr>
        <w:t>附件1</w:t>
      </w:r>
    </w:p>
    <w:p>
      <w:pPr>
        <w:spacing w:line="560" w:lineRule="exact"/>
        <w:rPr>
          <w:rFonts w:hint="eastAsia" w:ascii="黑体" w:hAnsi="黑体" w:eastAsia="黑体" w:cs="方正小标宋简体"/>
          <w:sz w:val="32"/>
          <w:szCs w:val="32"/>
        </w:rPr>
      </w:pPr>
    </w:p>
    <w:p>
      <w:pPr>
        <w:spacing w:line="560" w:lineRule="exact"/>
        <w:jc w:val="center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2022年度第二批山东省院士工作站</w:t>
      </w:r>
    </w:p>
    <w:p>
      <w:pPr>
        <w:spacing w:line="560" w:lineRule="exact"/>
        <w:jc w:val="center"/>
        <w:rPr>
          <w:rFonts w:ascii="仿宋_GB2312" w:hAnsi="Verdana" w:eastAsia="仿宋_GB2312"/>
          <w:sz w:val="32"/>
          <w:szCs w:val="32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拟备案名单</w:t>
      </w:r>
    </w:p>
    <w:tbl>
      <w:tblPr>
        <w:tblStyle w:val="2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724"/>
        <w:gridCol w:w="5954"/>
        <w:gridCol w:w="212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0" w:hRule="atLeast"/>
        </w:trPr>
        <w:tc>
          <w:tcPr>
            <w:tcW w:w="724" w:type="dxa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spacing w:after="0" w:line="560" w:lineRule="exact"/>
              <w:jc w:val="center"/>
              <w:textAlignment w:val="bottom"/>
              <w:rPr>
                <w:rFonts w:ascii="黑体" w:hAnsi="黑体" w:eastAsia="黑体" w:cs="黑体"/>
                <w:bCs/>
                <w:color w:val="000000"/>
                <w:sz w:val="28"/>
                <w:szCs w:val="28"/>
              </w:rPr>
            </w:pPr>
            <w:r>
              <w:rPr>
                <w:rFonts w:hint="eastAsia" w:ascii="黑体" w:hAnsi="黑体" w:eastAsia="黑体" w:cs="黑体"/>
                <w:bCs/>
                <w:color w:val="000000"/>
                <w:sz w:val="28"/>
                <w:szCs w:val="28"/>
                <w:lang w:bidi="ar"/>
              </w:rPr>
              <w:t>序号</w:t>
            </w:r>
          </w:p>
        </w:tc>
        <w:tc>
          <w:tcPr>
            <w:tcW w:w="5954" w:type="dxa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spacing w:after="0" w:line="560" w:lineRule="exact"/>
              <w:jc w:val="center"/>
              <w:textAlignment w:val="bottom"/>
              <w:rPr>
                <w:rFonts w:ascii="黑体" w:hAnsi="黑体" w:eastAsia="黑体" w:cs="黑体"/>
                <w:bCs/>
                <w:color w:val="000000"/>
                <w:sz w:val="28"/>
                <w:szCs w:val="28"/>
              </w:rPr>
            </w:pPr>
            <w:r>
              <w:rPr>
                <w:rFonts w:hint="eastAsia" w:ascii="黑体" w:hAnsi="黑体" w:eastAsia="黑体" w:cs="黑体"/>
                <w:bCs/>
                <w:color w:val="000000"/>
                <w:sz w:val="28"/>
                <w:szCs w:val="28"/>
                <w:lang w:bidi="ar"/>
              </w:rPr>
              <w:t>申请单位名称</w:t>
            </w:r>
          </w:p>
        </w:tc>
        <w:tc>
          <w:tcPr>
            <w:tcW w:w="2126" w:type="dxa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spacing w:after="0" w:line="560" w:lineRule="exact"/>
              <w:jc w:val="center"/>
              <w:textAlignment w:val="bottom"/>
              <w:rPr>
                <w:rFonts w:ascii="黑体" w:hAnsi="黑体" w:eastAsia="黑体" w:cs="黑体"/>
                <w:bCs/>
                <w:color w:val="000000"/>
                <w:sz w:val="28"/>
                <w:szCs w:val="28"/>
              </w:rPr>
            </w:pPr>
            <w:r>
              <w:rPr>
                <w:rFonts w:hint="eastAsia" w:ascii="黑体" w:hAnsi="黑体" w:eastAsia="黑体" w:cs="黑体"/>
                <w:bCs/>
                <w:color w:val="000000"/>
                <w:sz w:val="28"/>
                <w:szCs w:val="28"/>
                <w:lang w:bidi="ar"/>
              </w:rPr>
              <w:t>属地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0" w:hRule="atLeast"/>
        </w:trPr>
        <w:tc>
          <w:tcPr>
            <w:tcW w:w="724" w:type="dxa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spacing w:after="0"/>
              <w:jc w:val="center"/>
              <w:textAlignment w:val="bottom"/>
              <w:rPr>
                <w:rFonts w:eastAsia="仿宋_GB2312"/>
                <w:color w:val="000000"/>
                <w:sz w:val="28"/>
                <w:szCs w:val="28"/>
              </w:rPr>
            </w:pPr>
            <w:bookmarkStart w:id="0" w:name="OLE_LINK2" w:colFirst="0" w:colLast="68"/>
            <w:bookmarkStart w:id="1" w:name="OLE_LINK1" w:colFirst="0" w:colLast="68"/>
            <w:bookmarkStart w:id="2" w:name="OLE_LINK3" w:colFirst="1" w:colLast="68"/>
            <w:r>
              <w:rPr>
                <w:rFonts w:eastAsia="仿宋_GB2312"/>
                <w:color w:val="000000"/>
                <w:sz w:val="28"/>
                <w:szCs w:val="28"/>
              </w:rPr>
              <w:t>1</w:t>
            </w:r>
          </w:p>
        </w:tc>
        <w:tc>
          <w:tcPr>
            <w:tcW w:w="5954" w:type="dxa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spacing w:after="0"/>
              <w:jc w:val="center"/>
              <w:rPr>
                <w:rFonts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山东鑫隆管业有限公司</w:t>
            </w:r>
          </w:p>
        </w:tc>
        <w:tc>
          <w:tcPr>
            <w:tcW w:w="2126" w:type="dxa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spacing w:after="0"/>
              <w:jc w:val="center"/>
              <w:rPr>
                <w:rFonts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济宁</w:t>
            </w:r>
          </w:p>
        </w:tc>
      </w:tr>
      <w:bookmarkEnd w:id="0"/>
      <w:bookmarkEnd w:id="1"/>
      <w:bookmarkEnd w:id="2"/>
    </w:tbl>
    <w:p>
      <w:pPr>
        <w:spacing w:line="560" w:lineRule="exact"/>
        <w:contextualSpacing/>
        <w:rPr>
          <w:rFonts w:hint="eastAsia" w:ascii="仿宋_GB2312" w:hAnsi="Verdana" w:eastAsia="仿宋_GB2312"/>
          <w:sz w:val="32"/>
          <w:szCs w:val="32"/>
        </w:rPr>
      </w:pPr>
    </w:p>
    <w:p>
      <w:bookmarkStart w:id="3" w:name="_GoBack"/>
      <w:bookmarkEnd w:id="3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Verdana">
    <w:panose1 w:val="020B0604030504040204"/>
    <w:charset w:val="00"/>
    <w:family w:val="swiss"/>
    <w:pitch w:val="default"/>
    <w:sig w:usb0="A00006FF" w:usb1="4000205B" w:usb2="00000010" w:usb3="00000000" w:csb0="2000019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/>
      </w:pPr>
      <w:r>
        <w:separator/>
      </w:r>
    </w:p>
  </w:footnote>
  <w:footnote w:type="continuationSeparator" w:id="1">
    <w:p>
      <w:pPr>
        <w:spacing w:before="0"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12E512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adjustRightInd w:val="0"/>
      <w:snapToGrid w:val="0"/>
      <w:spacing w:after="200"/>
    </w:pPr>
    <w:rPr>
      <w:rFonts w:ascii="Tahoma" w:hAnsi="Tahoma" w:eastAsia="微软雅黑" w:cs="Times New Roman"/>
      <w:sz w:val="22"/>
      <w:szCs w:val="22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Office_11.1.0.11365_F1E327BC-269C-435d-A152-05C5408002CA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2022-03-23T06:49:56Z</dcterms:created>
  <dc:creator>CH</dc:creator>
  <cp:lastModifiedBy>银河也是河呀</cp:lastModifiedBy>
  <dcterms:modified xsi:type="dcterms:W3CDTF">2022-03-23T06:50:06Z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2052-11.1.0.11365</vt:lpwstr>
  </property>
  <property fmtid="{D5CDD505-2E9C-101B-9397-08002B2CF9AE}" pid="3" name="ICV">
    <vt:lpwstr>B8E432643A6646929CE2145D9F4D03F5</vt:lpwstr>
  </property>
</Properties>
</file>