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</w:p>
    <w:p>
      <w:pPr>
        <w:spacing w:line="590" w:lineRule="exact"/>
        <w:ind w:right="55"/>
        <w:jc w:val="center"/>
        <w:rPr>
          <w:rFonts w:hint="default" w:ascii="Times New Roman" w:hAnsi="Times New Roman" w:eastAsia="彩虹小标宋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山东省202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年拟认定技术先进型服务企业名单</w:t>
      </w:r>
    </w:p>
    <w:p>
      <w:pPr>
        <w:spacing w:line="590" w:lineRule="exact"/>
        <w:ind w:right="55"/>
        <w:jc w:val="center"/>
        <w:rPr>
          <w:rFonts w:hint="default" w:ascii="Times New Roman" w:hAnsi="Times New Roman" w:eastAsia="彩虹小标宋" w:cs="Times New Roman"/>
          <w:color w:val="000000"/>
          <w:kern w:val="0"/>
          <w:sz w:val="36"/>
          <w:szCs w:val="36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0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济南阿拉易网络科技有限公司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济南方盈网络科技有限公司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济南河流道网络科技有限公司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山东瑞合软件开发有限公司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济南译软信息技术有限公司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山东双泽信息技术有限公司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鲁欧智造（山东）高端装备科技有限公司</w:t>
            </w:r>
          </w:p>
        </w:tc>
      </w:tr>
    </w:tbl>
    <w:p>
      <w:pPr>
        <w:widowControl/>
        <w:jc w:val="left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0A36306"/>
    <w:rsid w:val="007322B2"/>
    <w:rsid w:val="0076515F"/>
    <w:rsid w:val="008048FC"/>
    <w:rsid w:val="00A36306"/>
    <w:rsid w:val="00D70298"/>
    <w:rsid w:val="0D0330C0"/>
    <w:rsid w:val="0EBF4205"/>
    <w:rsid w:val="14BB2EC0"/>
    <w:rsid w:val="15EE4EE4"/>
    <w:rsid w:val="1F3A6EA6"/>
    <w:rsid w:val="1FB93531"/>
    <w:rsid w:val="37DB22B4"/>
    <w:rsid w:val="413206B0"/>
    <w:rsid w:val="4B2F6E2A"/>
    <w:rsid w:val="573F489A"/>
    <w:rsid w:val="57936E2B"/>
    <w:rsid w:val="79D95B6B"/>
    <w:rsid w:val="7DD124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line="560" w:lineRule="exact"/>
      <w:ind w:firstLine="640" w:firstLineChars="200"/>
    </w:pPr>
    <w:rPr>
      <w:rFonts w:hAnsi="宋体"/>
      <w:szCs w:val="32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页脚 Char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529</Words>
  <Characters>586</Characters>
  <Lines>4</Lines>
  <Paragraphs>1</Paragraphs>
  <TotalTime>1</TotalTime>
  <ScaleCrop>false</ScaleCrop>
  <LinksUpToDate>false</LinksUpToDate>
  <CharactersWithSpaces>671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2021-12-16T04:20:00Z</dcterms:created>
  <dc:creator>lenovo</dc:creator>
  <cp:lastModifiedBy>'Always</cp:lastModifiedBy>
  <cp:lastPrinted>2023-12-04T03:32:45Z</cp:lastPrinted>
  <dcterms:modified xsi:type="dcterms:W3CDTF">2023-12-04T08:58:44Z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AD22E92E52E148D8AA38A218E5939B6C_13</vt:lpwstr>
  </property>
</Properties>
</file>