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黑体"/>
          <w:b/>
          <w:bCs/>
          <w:sz w:val="28"/>
          <w:szCs w:val="28"/>
        </w:rPr>
      </w:pPr>
      <w:r>
        <w:rPr>
          <w:rFonts w:hint="eastAsia" w:ascii="黑体" w:hAnsi="黑体" w:eastAsia="黑体" w:cs="黑体"/>
          <w:b/>
          <w:bCs/>
          <w:sz w:val="28"/>
          <w:szCs w:val="28"/>
        </w:rPr>
        <w:t>附件</w:t>
      </w:r>
      <w:r>
        <w:rPr>
          <w:rFonts w:ascii="黑体" w:hAnsi="黑体" w:eastAsia="黑体" w:cs="黑体"/>
          <w:b/>
          <w:bCs/>
          <w:sz w:val="28"/>
          <w:szCs w:val="28"/>
        </w:rPr>
        <w:t>4</w:t>
      </w:r>
    </w:p>
    <w:p>
      <w:pPr>
        <w:snapToGrid w:val="0"/>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新材料领域现场晋级</w:t>
      </w:r>
      <w:r>
        <w:rPr>
          <w:rFonts w:hint="eastAsia" w:ascii="方正小标宋简体" w:hAnsi="方正小标宋简体" w:eastAsia="方正小标宋简体" w:cs="方正小标宋简体"/>
          <w:sz w:val="44"/>
          <w:szCs w:val="44"/>
          <w:shd w:val="clear" w:color="auto" w:fill="FFFFFF"/>
        </w:rPr>
        <w:t>实施方案</w:t>
      </w:r>
    </w:p>
    <w:p>
      <w:pPr>
        <w:rPr>
          <w:rFonts w:ascii="Times New Roman" w:hAnsi="Times New Roman" w:eastAsia="仿宋_GB2312" w:cs="微软雅黑"/>
          <w:sz w:val="32"/>
          <w:szCs w:val="32"/>
          <w:shd w:val="clear" w:color="auto" w:fill="FFFFFF"/>
        </w:rPr>
      </w:pP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第十二届中国创新创业大赛山东赛区暨2023年“建行创业者港湾”山东省中小微企业创新竞技行动计划（以下简称“竞技行动”）新材料领域现场晋级活动将于8月21日-23日在东营市举办。为做好活动的组织工作，制定实施方案如下。</w:t>
      </w:r>
    </w:p>
    <w:p>
      <w:pPr>
        <w:spacing w:line="58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一、参加现场晋级范围</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新材料领域网上初选晋级企业、团队。</w:t>
      </w:r>
    </w:p>
    <w:p>
      <w:pPr>
        <w:spacing w:line="58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二、活动地点及路线</w:t>
      </w:r>
    </w:p>
    <w:p>
      <w:pPr>
        <w:spacing w:line="580" w:lineRule="exact"/>
        <w:ind w:firstLine="643" w:firstLineChars="200"/>
        <w:rPr>
          <w:rFonts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（一）活动地点</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报到地点：东营光谷未来城（以下简称“光谷”）OVU跨境电商实训中心F4</w:t>
      </w:r>
      <w:r>
        <w:rPr>
          <w:rFonts w:ascii="Times New Roman" w:hAnsi="Times New Roman" w:eastAsia="仿宋_GB2312" w:cs="微软雅黑"/>
          <w:sz w:val="32"/>
          <w:szCs w:val="32"/>
          <w:shd w:val="clear" w:color="auto" w:fill="FFFFFF"/>
        </w:rPr>
        <w:t>幢</w:t>
      </w:r>
      <w:r>
        <w:rPr>
          <w:rFonts w:hint="eastAsia" w:ascii="Times New Roman" w:hAnsi="Times New Roman" w:eastAsia="仿宋_GB2312" w:cs="微软雅黑"/>
          <w:sz w:val="32"/>
          <w:szCs w:val="32"/>
          <w:shd w:val="clear" w:color="auto" w:fill="FFFFFF"/>
        </w:rPr>
        <w:t>裙楼</w:t>
      </w:r>
      <w:r>
        <w:rPr>
          <w:rFonts w:ascii="Times New Roman" w:hAnsi="Times New Roman" w:eastAsia="仿宋_GB2312" w:cs="微软雅黑"/>
          <w:sz w:val="32"/>
          <w:szCs w:val="32"/>
          <w:shd w:val="clear" w:color="auto" w:fill="FFFFFF"/>
        </w:rPr>
        <w:t>一楼大厅</w:t>
      </w:r>
      <w:r>
        <w:rPr>
          <w:rFonts w:hint="eastAsia" w:ascii="Times New Roman" w:hAnsi="Times New Roman" w:eastAsia="仿宋_GB2312" w:cs="微软雅黑"/>
          <w:sz w:val="32"/>
          <w:szCs w:val="32"/>
          <w:shd w:val="clear" w:color="auto" w:fill="FFFFFF"/>
        </w:rPr>
        <w:t>，位于东营经济技术开发区南一路与徐州路交叉口向北150米（光谷布局详见附件4）；</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现场晋级地点：光谷OVU跨境电商实训中心F4</w:t>
      </w:r>
      <w:r>
        <w:rPr>
          <w:rFonts w:ascii="Times New Roman" w:hAnsi="Times New Roman" w:eastAsia="仿宋_GB2312" w:cs="微软雅黑"/>
          <w:sz w:val="32"/>
          <w:szCs w:val="32"/>
          <w:shd w:val="clear" w:color="auto" w:fill="FFFFFF"/>
        </w:rPr>
        <w:t>幢</w:t>
      </w:r>
      <w:r>
        <w:rPr>
          <w:rFonts w:hint="eastAsia" w:ascii="Times New Roman" w:hAnsi="Times New Roman" w:eastAsia="仿宋_GB2312" w:cs="微软雅黑"/>
          <w:sz w:val="32"/>
          <w:szCs w:val="32"/>
          <w:shd w:val="clear" w:color="auto" w:fill="FFFFFF"/>
        </w:rPr>
        <w:t>裙楼</w:t>
      </w:r>
      <w:r>
        <w:rPr>
          <w:rFonts w:ascii="Times New Roman" w:hAnsi="Times New Roman" w:eastAsia="仿宋_GB2312" w:cs="微软雅黑"/>
          <w:sz w:val="32"/>
          <w:szCs w:val="32"/>
          <w:shd w:val="clear" w:color="auto" w:fill="FFFFFF"/>
        </w:rPr>
        <w:t>一楼</w:t>
      </w:r>
      <w:r>
        <w:rPr>
          <w:rFonts w:hint="eastAsia" w:ascii="Times New Roman" w:hAnsi="Times New Roman" w:eastAsia="仿宋_GB2312" w:cs="微软雅黑"/>
          <w:sz w:val="32"/>
          <w:szCs w:val="32"/>
          <w:shd w:val="clear" w:color="auto" w:fill="FFFFFF"/>
        </w:rPr>
        <w:t>107室；</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候场室：光谷OVU跨境电商实训中心F4</w:t>
      </w:r>
      <w:r>
        <w:rPr>
          <w:rFonts w:ascii="Times New Roman" w:hAnsi="Times New Roman" w:eastAsia="仿宋_GB2312" w:cs="微软雅黑"/>
          <w:sz w:val="32"/>
          <w:szCs w:val="32"/>
          <w:shd w:val="clear" w:color="auto" w:fill="FFFFFF"/>
        </w:rPr>
        <w:t>幢</w:t>
      </w:r>
      <w:r>
        <w:rPr>
          <w:rFonts w:hint="eastAsia" w:ascii="Times New Roman" w:hAnsi="Times New Roman" w:eastAsia="仿宋_GB2312" w:cs="微软雅黑"/>
          <w:sz w:val="32"/>
          <w:szCs w:val="32"/>
          <w:shd w:val="clear" w:color="auto" w:fill="FFFFFF"/>
        </w:rPr>
        <w:t>裙楼</w:t>
      </w:r>
      <w:r>
        <w:rPr>
          <w:rFonts w:ascii="Times New Roman" w:hAnsi="Times New Roman" w:eastAsia="仿宋_GB2312" w:cs="微软雅黑"/>
          <w:sz w:val="32"/>
          <w:szCs w:val="32"/>
          <w:shd w:val="clear" w:color="auto" w:fill="FFFFFF"/>
        </w:rPr>
        <w:t>一楼</w:t>
      </w:r>
      <w:r>
        <w:rPr>
          <w:rFonts w:hint="eastAsia" w:ascii="Times New Roman" w:hAnsi="Times New Roman" w:eastAsia="仿宋_GB2312" w:cs="微软雅黑"/>
          <w:sz w:val="32"/>
          <w:szCs w:val="32"/>
          <w:shd w:val="clear" w:color="auto" w:fill="FFFFFF"/>
        </w:rPr>
        <w:t>108室（培训室）；</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联系人：石玥然    联系电话：13026542189</w:t>
      </w:r>
    </w:p>
    <w:p>
      <w:pPr>
        <w:spacing w:line="580" w:lineRule="exact"/>
        <w:ind w:firstLine="643" w:firstLineChars="200"/>
        <w:rPr>
          <w:rFonts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（二）路线</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自驾：自出发地点，导航东营光谷未来城可到；</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火车：到东营站下车乘坐出租车到东营光谷未来城。</w:t>
      </w:r>
    </w:p>
    <w:p>
      <w:pPr>
        <w:spacing w:line="58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三、现场晋级时间安排</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新材料领域：2023年8月21日-23日</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具体时间安排见附件1。</w:t>
      </w:r>
    </w:p>
    <w:p>
      <w:pPr>
        <w:spacing w:line="58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四、有关要求和注意事项</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1、每个参赛主体（企业或团队）限报2名以下（含2名）参赛人员。参赛回执（样式详见附件2）请于8月18日上午11:00前发送到dychuangkexing@163.com邮箱；</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2、请各参赛人员按照组别，于8月18日上午11:00前分别加入新材料领域竞技群（团队组）、新材料领域竞技群（初创组）和新材料领域竞技群（成长组）。请各参赛人员接到此通知后，尽早扫码入群（微信群二维码详见附件3），8月18日下午16:00准时在群内参加网上抽签；</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3、参赛人员报到时提交路演PPT，显示比例设置为16:9，并当场进行演示测试；</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4、</w:t>
      </w:r>
      <w:r>
        <w:rPr>
          <w:rFonts w:hint="eastAsia" w:ascii="仿宋" w:hAnsi="仿宋" w:eastAsia="仿宋" w:cs="仿宋"/>
          <w:bCs/>
          <w:sz w:val="32"/>
          <w:szCs w:val="32"/>
        </w:rPr>
        <w:t>赛事承办方已联系附近酒店预留了有限数量的房间，参赛人员可自行联系酒店预定</w:t>
      </w:r>
      <w:r>
        <w:rPr>
          <w:rFonts w:hint="eastAsia" w:ascii="Times New Roman" w:hAnsi="Times New Roman" w:eastAsia="仿宋_GB2312" w:cs="微软雅黑"/>
          <w:sz w:val="32"/>
          <w:szCs w:val="32"/>
          <w:shd w:val="clear" w:color="auto" w:fill="FFFFFF"/>
        </w:rPr>
        <w:t>；</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5、所有参赛人员食宿及交通费用自理。</w:t>
      </w:r>
    </w:p>
    <w:p>
      <w:pPr>
        <w:spacing w:line="58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五、联系方式</w:t>
      </w:r>
    </w:p>
    <w:p>
      <w:pPr>
        <w:spacing w:line="580" w:lineRule="exact"/>
        <w:ind w:firstLine="643" w:firstLineChars="200"/>
        <w:rPr>
          <w:rFonts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（一）会务组</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曹  哲 14768956999；石玥然13026542189</w:t>
      </w:r>
    </w:p>
    <w:p>
      <w:pPr>
        <w:spacing w:line="580" w:lineRule="exact"/>
        <w:rPr>
          <w:rFonts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br w:type="page"/>
      </w:r>
    </w:p>
    <w:p>
      <w:pPr>
        <w:spacing w:line="580" w:lineRule="exact"/>
        <w:ind w:firstLine="643" w:firstLineChars="200"/>
        <w:rPr>
          <w:rFonts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（二）</w:t>
      </w:r>
      <w:r>
        <w:rPr>
          <w:rFonts w:hint="eastAsia" w:ascii="楷体_GB2312" w:hAnsi="楷体_GB2312" w:eastAsia="楷体_GB2312" w:cs="楷体_GB2312"/>
          <w:b/>
          <w:bCs/>
          <w:sz w:val="32"/>
          <w:szCs w:val="32"/>
        </w:rPr>
        <w:t>酒店（参赛人员自主选择确定）</w:t>
      </w:r>
    </w:p>
    <w:p>
      <w:pPr>
        <w:spacing w:line="580" w:lineRule="exact"/>
        <w:ind w:firstLine="640" w:firstLineChars="200"/>
        <w:jc w:val="left"/>
        <w:rPr>
          <w:rFonts w:ascii="Times New Roman" w:hAnsi="Times New Roman" w:eastAsia="仿宋_GB2312" w:cs="仿宋"/>
          <w:bCs/>
          <w:sz w:val="32"/>
          <w:szCs w:val="32"/>
        </w:rPr>
      </w:pPr>
      <w:r>
        <w:rPr>
          <w:rFonts w:hint="eastAsia" w:ascii="Times New Roman" w:hAnsi="Times New Roman" w:eastAsia="仿宋_GB2312" w:cs="仿宋"/>
          <w:bCs/>
          <w:sz w:val="32"/>
          <w:szCs w:val="32"/>
        </w:rPr>
        <w:t>1、皇冠假日酒店</w:t>
      </w:r>
    </w:p>
    <w:p>
      <w:pPr>
        <w:spacing w:line="580" w:lineRule="exact"/>
        <w:ind w:firstLine="640" w:firstLineChars="200"/>
        <w:jc w:val="left"/>
        <w:rPr>
          <w:rFonts w:ascii="Times New Roman" w:hAnsi="Times New Roman" w:eastAsia="仿宋_GB2312" w:cs="仿宋"/>
          <w:bCs/>
          <w:sz w:val="32"/>
          <w:szCs w:val="32"/>
        </w:rPr>
      </w:pPr>
      <w:r>
        <w:rPr>
          <w:rFonts w:hint="eastAsia" w:ascii="Times New Roman" w:hAnsi="Times New Roman" w:eastAsia="仿宋_GB2312" w:cs="仿宋"/>
          <w:sz w:val="32"/>
          <w:szCs w:val="32"/>
        </w:rPr>
        <w:t>联系电话：0546-7056666  董经理15965275896</w:t>
      </w:r>
    </w:p>
    <w:p>
      <w:pPr>
        <w:spacing w:line="58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地址：东营区府前大街与广州路交汇处向北约240米</w:t>
      </w:r>
    </w:p>
    <w:p>
      <w:pPr>
        <w:spacing w:line="58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距离竞赛场地车程：10分钟</w:t>
      </w:r>
    </w:p>
    <w:p>
      <w:pPr>
        <w:spacing w:line="580" w:lineRule="exact"/>
        <w:ind w:firstLine="640" w:firstLineChars="200"/>
        <w:jc w:val="left"/>
        <w:rPr>
          <w:rFonts w:ascii="Times New Roman" w:hAnsi="Times New Roman" w:eastAsia="仿宋_GB2312" w:cs="仿宋"/>
          <w:bCs/>
          <w:sz w:val="32"/>
          <w:szCs w:val="32"/>
        </w:rPr>
      </w:pPr>
      <w:r>
        <w:rPr>
          <w:rFonts w:hint="eastAsia" w:ascii="Times New Roman" w:hAnsi="Times New Roman" w:eastAsia="仿宋_GB2312" w:cs="仿宋"/>
          <w:bCs/>
          <w:sz w:val="32"/>
          <w:szCs w:val="32"/>
        </w:rPr>
        <w:t>2、柏曼酒店</w:t>
      </w:r>
    </w:p>
    <w:p>
      <w:pPr>
        <w:spacing w:line="580" w:lineRule="exact"/>
        <w:ind w:firstLine="640" w:firstLineChars="200"/>
        <w:jc w:val="left"/>
        <w:rPr>
          <w:rFonts w:ascii="Times New Roman" w:hAnsi="Times New Roman" w:eastAsia="仿宋_GB2312" w:cs="仿宋"/>
          <w:bCs/>
          <w:sz w:val="32"/>
          <w:szCs w:val="32"/>
        </w:rPr>
      </w:pPr>
      <w:r>
        <w:rPr>
          <w:rFonts w:hint="eastAsia" w:ascii="Times New Roman" w:hAnsi="Times New Roman" w:eastAsia="仿宋_GB2312" w:cs="仿宋"/>
          <w:sz w:val="32"/>
          <w:szCs w:val="32"/>
        </w:rPr>
        <w:t>联系电话：0546-8027888  张经理15795133292</w:t>
      </w:r>
    </w:p>
    <w:p>
      <w:pPr>
        <w:spacing w:line="58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地址：东营区府前大街与广州路交汇处向北约240米</w:t>
      </w:r>
    </w:p>
    <w:p>
      <w:pPr>
        <w:spacing w:line="58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距离竞赛场地步行：5分钟</w:t>
      </w:r>
    </w:p>
    <w:p>
      <w:pPr>
        <w:spacing w:line="580" w:lineRule="exact"/>
        <w:ind w:firstLine="640" w:firstLineChars="200"/>
        <w:jc w:val="left"/>
        <w:rPr>
          <w:rFonts w:ascii="Times New Roman" w:hAnsi="Times New Roman" w:eastAsia="仿宋_GB2312" w:cs="仿宋"/>
          <w:bCs/>
          <w:sz w:val="32"/>
          <w:szCs w:val="32"/>
        </w:rPr>
      </w:pPr>
      <w:r>
        <w:rPr>
          <w:rFonts w:hint="eastAsia" w:ascii="Times New Roman" w:hAnsi="Times New Roman" w:eastAsia="仿宋_GB2312" w:cs="仿宋"/>
          <w:bCs/>
          <w:sz w:val="32"/>
          <w:szCs w:val="32"/>
        </w:rPr>
        <w:t>3、沃德SOHO酒店</w:t>
      </w:r>
    </w:p>
    <w:p>
      <w:pPr>
        <w:spacing w:line="580" w:lineRule="exact"/>
        <w:ind w:firstLine="640" w:firstLineChars="200"/>
        <w:jc w:val="left"/>
        <w:rPr>
          <w:rFonts w:ascii="Times New Roman" w:hAnsi="Times New Roman" w:eastAsia="仿宋_GB2312" w:cs="仿宋"/>
          <w:bCs/>
          <w:sz w:val="32"/>
          <w:szCs w:val="32"/>
        </w:rPr>
      </w:pPr>
      <w:r>
        <w:rPr>
          <w:rFonts w:hint="eastAsia" w:ascii="Times New Roman" w:hAnsi="Times New Roman" w:eastAsia="仿宋_GB2312" w:cs="仿宋"/>
          <w:sz w:val="32"/>
          <w:szCs w:val="32"/>
        </w:rPr>
        <w:t>联系电话：0546-8112888   商经理15266063778</w:t>
      </w:r>
    </w:p>
    <w:p>
      <w:pPr>
        <w:spacing w:line="58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地址：东营区府前大街与广州路交汇处向北约240米</w:t>
      </w:r>
    </w:p>
    <w:p>
      <w:pPr>
        <w:spacing w:line="58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距离竞赛场地车程：10分钟</w:t>
      </w:r>
    </w:p>
    <w:p>
      <w:pPr>
        <w:spacing w:line="580" w:lineRule="exact"/>
        <w:ind w:firstLine="640" w:firstLineChars="200"/>
        <w:jc w:val="left"/>
        <w:rPr>
          <w:rFonts w:ascii="Times New Roman" w:hAnsi="Times New Roman" w:eastAsia="仿宋_GB2312" w:cs="仿宋"/>
          <w:bCs/>
          <w:sz w:val="32"/>
          <w:szCs w:val="32"/>
        </w:rPr>
      </w:pPr>
      <w:r>
        <w:rPr>
          <w:rFonts w:hint="eastAsia" w:ascii="Times New Roman" w:hAnsi="Times New Roman" w:eastAsia="仿宋_GB2312" w:cs="仿宋"/>
          <w:bCs/>
          <w:sz w:val="32"/>
          <w:szCs w:val="32"/>
        </w:rPr>
        <w:t xml:space="preserve">4、派酒店   </w:t>
      </w:r>
    </w:p>
    <w:p>
      <w:pPr>
        <w:spacing w:line="58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bCs/>
          <w:sz w:val="32"/>
          <w:szCs w:val="32"/>
        </w:rPr>
        <w:t>联系电话：0546-8027999  张</w:t>
      </w:r>
      <w:r>
        <w:rPr>
          <w:rFonts w:hint="eastAsia" w:ascii="Times New Roman" w:hAnsi="Times New Roman" w:eastAsia="仿宋_GB2312" w:cs="仿宋"/>
          <w:sz w:val="32"/>
          <w:szCs w:val="32"/>
        </w:rPr>
        <w:t>经理 13561043301</w:t>
      </w:r>
    </w:p>
    <w:p>
      <w:pPr>
        <w:spacing w:line="58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地址：东营区南一路和东五路交汇处向东200米</w:t>
      </w:r>
    </w:p>
    <w:p>
      <w:pPr>
        <w:spacing w:line="58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距离竞赛场地步行：5分钟</w:t>
      </w:r>
    </w:p>
    <w:p>
      <w:pPr>
        <w:spacing w:line="580" w:lineRule="exact"/>
        <w:ind w:firstLine="640" w:firstLineChars="200"/>
        <w:rPr>
          <w:rFonts w:ascii="楷体" w:hAnsi="楷体" w:eastAsia="楷体" w:cs="楷体"/>
          <w:kern w:val="0"/>
          <w:sz w:val="32"/>
          <w:szCs w:val="32"/>
        </w:rPr>
      </w:pP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附件：4.1 竞技行动（新材料领域）现场晋级主要活动安排</w:t>
      </w:r>
    </w:p>
    <w:p>
      <w:pPr>
        <w:spacing w:line="580" w:lineRule="exact"/>
        <w:ind w:firstLine="1600" w:firstLineChars="5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4.2 竞技行动（新材料领域）现场晋级参赛回执</w:t>
      </w:r>
    </w:p>
    <w:p>
      <w:pPr>
        <w:spacing w:line="580" w:lineRule="exact"/>
        <w:ind w:firstLine="1600" w:firstLineChars="5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4.3 竞技行动（新材料领域）现场晋级微信群二维码</w:t>
      </w:r>
    </w:p>
    <w:p>
      <w:pPr>
        <w:spacing w:line="580" w:lineRule="exact"/>
        <w:ind w:firstLine="1600" w:firstLineChars="5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4.4 东营光谷未来城平面图</w:t>
      </w:r>
    </w:p>
    <w:p>
      <w:pPr>
        <w:rPr>
          <w:rFonts w:ascii="黑体" w:hAnsi="黑体" w:eastAsia="黑体" w:cs="黑体"/>
          <w:b/>
          <w:bCs/>
          <w:sz w:val="28"/>
          <w:szCs w:val="28"/>
        </w:rPr>
      </w:pPr>
      <w:r>
        <w:rPr>
          <w:rFonts w:hint="eastAsia" w:ascii="Times New Roman" w:hAnsi="Times New Roman" w:eastAsia="仿宋_GB2312" w:cs="微软雅黑"/>
          <w:sz w:val="32"/>
          <w:szCs w:val="32"/>
          <w:shd w:val="clear" w:color="auto" w:fill="FFFFFF"/>
        </w:rPr>
        <w:br w:type="page"/>
      </w:r>
      <w:r>
        <w:rPr>
          <w:rFonts w:hint="eastAsia" w:ascii="黑体" w:hAnsi="黑体" w:eastAsia="黑体" w:cs="黑体"/>
          <w:b/>
          <w:bCs/>
          <w:sz w:val="28"/>
          <w:szCs w:val="28"/>
        </w:rPr>
        <w:t>附件</w:t>
      </w:r>
      <w:r>
        <w:rPr>
          <w:rFonts w:ascii="黑体" w:hAnsi="黑体" w:eastAsia="黑体" w:cs="黑体"/>
          <w:b/>
          <w:bCs/>
          <w:sz w:val="28"/>
          <w:szCs w:val="28"/>
        </w:rPr>
        <w:t>4.1</w:t>
      </w:r>
    </w:p>
    <w:p>
      <w:pPr>
        <w:adjustRightInd w:val="0"/>
        <w:snapToGrid w:val="0"/>
        <w:spacing w:after="159" w:afterLines="50" w:line="58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竞技行动（新材料领域）现场晋级主要活动安排</w:t>
      </w:r>
    </w:p>
    <w:tbl>
      <w:tblPr>
        <w:tblStyle w:val="3"/>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655"/>
        <w:gridCol w:w="3459"/>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blHeader/>
          <w:jc w:val="center"/>
        </w:trPr>
        <w:tc>
          <w:tcPr>
            <w:tcW w:w="3144" w:type="dxa"/>
            <w:gridSpan w:val="2"/>
            <w:vAlign w:val="center"/>
          </w:tcPr>
          <w:p>
            <w:pPr>
              <w:jc w:val="center"/>
              <w:rPr>
                <w:rFonts w:ascii="黑体" w:hAnsi="黑体" w:eastAsia="黑体" w:cs="黑体"/>
                <w:b/>
                <w:bCs/>
                <w:sz w:val="28"/>
                <w:szCs w:val="28"/>
              </w:rPr>
            </w:pPr>
            <w:r>
              <w:rPr>
                <w:rFonts w:hint="eastAsia" w:ascii="黑体" w:hAnsi="黑体" w:eastAsia="黑体" w:cs="黑体"/>
                <w:b/>
                <w:bCs/>
                <w:sz w:val="28"/>
                <w:szCs w:val="28"/>
              </w:rPr>
              <w:t>时间</w:t>
            </w:r>
          </w:p>
        </w:tc>
        <w:tc>
          <w:tcPr>
            <w:tcW w:w="3459" w:type="dxa"/>
            <w:vAlign w:val="center"/>
          </w:tcPr>
          <w:p>
            <w:pPr>
              <w:jc w:val="center"/>
              <w:rPr>
                <w:rFonts w:ascii="黑体" w:hAnsi="黑体" w:eastAsia="黑体" w:cs="黑体"/>
                <w:b/>
                <w:bCs/>
                <w:sz w:val="28"/>
                <w:szCs w:val="28"/>
              </w:rPr>
            </w:pPr>
            <w:r>
              <w:rPr>
                <w:rFonts w:hint="eastAsia" w:ascii="黑体" w:hAnsi="黑体" w:eastAsia="黑体" w:cs="黑体"/>
                <w:b/>
                <w:bCs/>
                <w:sz w:val="28"/>
                <w:szCs w:val="28"/>
              </w:rPr>
              <w:t>内容</w:t>
            </w:r>
          </w:p>
        </w:tc>
        <w:tc>
          <w:tcPr>
            <w:tcW w:w="2814" w:type="dxa"/>
            <w:vAlign w:val="center"/>
          </w:tcPr>
          <w:p>
            <w:pPr>
              <w:jc w:val="center"/>
              <w:rPr>
                <w:rFonts w:ascii="黑体" w:hAnsi="黑体" w:eastAsia="黑体" w:cs="黑体"/>
                <w:b/>
                <w:bCs/>
                <w:sz w:val="28"/>
                <w:szCs w:val="28"/>
              </w:rPr>
            </w:pPr>
            <w:r>
              <w:rPr>
                <w:rFonts w:hint="eastAsia" w:ascii="黑体" w:hAnsi="黑体" w:eastAsia="黑体" w:cs="黑体"/>
                <w:b/>
                <w:bCs/>
                <w:sz w:val="28"/>
                <w:szCs w:val="28"/>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8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8月18日</w:t>
            </w:r>
          </w:p>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（星期五）</w:t>
            </w: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16:00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网上抽签</w:t>
            </w:r>
          </w:p>
        </w:tc>
        <w:tc>
          <w:tcPr>
            <w:tcW w:w="2814"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sz w:val="24"/>
              </w:rPr>
              <w:t>微信群小程序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489" w:type="dxa"/>
            <w:vMerge w:val="restart"/>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8月21日</w:t>
            </w:r>
          </w:p>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（星期一）</w:t>
            </w: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9:00-12:00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参赛人员报到</w:t>
            </w:r>
          </w:p>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（团队组1-5号、初创组1-8号、成长组1-8号），确认PPT</w:t>
            </w:r>
          </w:p>
        </w:tc>
        <w:tc>
          <w:tcPr>
            <w:tcW w:w="2814"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光谷OVU跨境电商实训中心F4幢裙楼一楼大厅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489" w:type="dxa"/>
            <w:vMerge w:val="continue"/>
            <w:vAlign w:val="center"/>
          </w:tcPr>
          <w:p>
            <w:pPr>
              <w:tabs>
                <w:tab w:val="left" w:pos="8400"/>
              </w:tabs>
              <w:jc w:val="center"/>
              <w:rPr>
                <w:rFonts w:ascii="仿宋_GB2312" w:hAnsi="仿宋" w:eastAsia="仿宋_GB2312" w:cs="仿宋_GB2312"/>
                <w:sz w:val="24"/>
              </w:rPr>
            </w:pP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14:00-14:30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赛场签到</w:t>
            </w:r>
          </w:p>
        </w:tc>
        <w:tc>
          <w:tcPr>
            <w:tcW w:w="2814"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光谷OVU双创服务中心</w:t>
            </w:r>
          </w:p>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F1幢裙楼一楼大厅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489" w:type="dxa"/>
            <w:vMerge w:val="continue"/>
            <w:vAlign w:val="center"/>
          </w:tcPr>
          <w:p>
            <w:pPr>
              <w:tabs>
                <w:tab w:val="left" w:pos="8400"/>
              </w:tabs>
              <w:jc w:val="center"/>
              <w:rPr>
                <w:rFonts w:ascii="仿宋_GB2312" w:hAnsi="仿宋" w:eastAsia="仿宋_GB2312" w:cs="仿宋_GB2312"/>
                <w:sz w:val="24"/>
              </w:rPr>
            </w:pP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14:30-15:00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启动仪式</w:t>
            </w:r>
          </w:p>
        </w:tc>
        <w:tc>
          <w:tcPr>
            <w:tcW w:w="2814"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光谷OVU跨境电商实训中心F4幢裙楼一楼大厅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489" w:type="dxa"/>
            <w:vMerge w:val="continue"/>
            <w:vAlign w:val="center"/>
          </w:tcPr>
          <w:p>
            <w:pPr>
              <w:tabs>
                <w:tab w:val="left" w:pos="8400"/>
              </w:tabs>
              <w:jc w:val="center"/>
              <w:rPr>
                <w:rFonts w:ascii="仿宋_GB2312" w:hAnsi="仿宋" w:eastAsia="仿宋_GB2312" w:cs="仿宋_GB2312"/>
                <w:sz w:val="24"/>
              </w:rPr>
            </w:pPr>
          </w:p>
        </w:tc>
        <w:tc>
          <w:tcPr>
            <w:tcW w:w="1655" w:type="dxa"/>
            <w:vMerge w:val="restart"/>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15:00-18:30</w:t>
            </w:r>
          </w:p>
          <w:p>
            <w:pPr>
              <w:tabs>
                <w:tab w:val="left" w:pos="8400"/>
              </w:tabs>
              <w:jc w:val="center"/>
              <w:rPr>
                <w:rFonts w:ascii="仿宋_GB2312" w:hAnsi="仿宋" w:eastAsia="仿宋_GB2312" w:cs="仿宋_GB2312"/>
                <w:sz w:val="24"/>
              </w:rPr>
            </w:pP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团队组（1-5号）、</w:t>
            </w:r>
          </w:p>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初创组（1-8号）路演</w:t>
            </w:r>
          </w:p>
        </w:tc>
        <w:tc>
          <w:tcPr>
            <w:tcW w:w="2814" w:type="dxa"/>
            <w:vMerge w:val="restart"/>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光谷OVU跨境电商实训中心F4幢裙楼一楼107室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489" w:type="dxa"/>
            <w:vMerge w:val="continue"/>
            <w:vAlign w:val="center"/>
          </w:tcPr>
          <w:p>
            <w:pPr>
              <w:tabs>
                <w:tab w:val="left" w:pos="8400"/>
              </w:tabs>
              <w:jc w:val="center"/>
              <w:rPr>
                <w:rFonts w:ascii="仿宋_GB2312" w:hAnsi="仿宋" w:eastAsia="仿宋_GB2312" w:cs="仿宋_GB2312"/>
                <w:sz w:val="24"/>
              </w:rPr>
            </w:pPr>
          </w:p>
        </w:tc>
        <w:tc>
          <w:tcPr>
            <w:tcW w:w="1655" w:type="dxa"/>
            <w:vMerge w:val="continue"/>
            <w:vAlign w:val="center"/>
          </w:tcPr>
          <w:p>
            <w:pPr>
              <w:tabs>
                <w:tab w:val="left" w:pos="8400"/>
              </w:tabs>
              <w:jc w:val="center"/>
              <w:rPr>
                <w:rFonts w:ascii="仿宋_GB2312" w:hAnsi="仿宋" w:eastAsia="仿宋_GB2312" w:cs="仿宋_GB2312"/>
                <w:sz w:val="24"/>
              </w:rPr>
            </w:pP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成长组（1-8号）路演</w:t>
            </w:r>
          </w:p>
        </w:tc>
        <w:tc>
          <w:tcPr>
            <w:tcW w:w="2814" w:type="dxa"/>
            <w:vMerge w:val="continue"/>
            <w:vAlign w:val="center"/>
          </w:tcPr>
          <w:p>
            <w:pPr>
              <w:tabs>
                <w:tab w:val="left" w:pos="8400"/>
              </w:tabs>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489" w:type="dxa"/>
            <w:vMerge w:val="continue"/>
            <w:vAlign w:val="center"/>
          </w:tcPr>
          <w:p>
            <w:pPr>
              <w:tabs>
                <w:tab w:val="left" w:pos="8400"/>
              </w:tabs>
              <w:jc w:val="center"/>
              <w:rPr>
                <w:rFonts w:ascii="仿宋_GB2312" w:hAnsi="仿宋" w:eastAsia="仿宋_GB2312" w:cs="仿宋_GB2312"/>
                <w:sz w:val="24"/>
              </w:rPr>
            </w:pP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14:30-19:30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参赛人员报到</w:t>
            </w:r>
          </w:p>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（成长组9-59号），确认PPT</w:t>
            </w:r>
          </w:p>
        </w:tc>
        <w:tc>
          <w:tcPr>
            <w:tcW w:w="2814"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光谷OVU跨境电商实训中心</w:t>
            </w:r>
          </w:p>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F4幢裙楼一楼大厅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489" w:type="dxa"/>
            <w:vMerge w:val="restart"/>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8月22日</w:t>
            </w:r>
          </w:p>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（星期二）</w:t>
            </w: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8:00-8:30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赛场签到</w:t>
            </w:r>
          </w:p>
        </w:tc>
        <w:tc>
          <w:tcPr>
            <w:tcW w:w="2814"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光谷OVU跨境电商实训中心</w:t>
            </w:r>
          </w:p>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F4幢裙楼一楼大厅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89" w:type="dxa"/>
            <w:vMerge w:val="continue"/>
            <w:vAlign w:val="center"/>
          </w:tcPr>
          <w:p>
            <w:pPr>
              <w:tabs>
                <w:tab w:val="left" w:pos="8400"/>
              </w:tabs>
              <w:jc w:val="center"/>
              <w:rPr>
                <w:rFonts w:ascii="仿宋_GB2312" w:hAnsi="仿宋" w:eastAsia="仿宋_GB2312" w:cs="仿宋_GB2312"/>
                <w:sz w:val="24"/>
              </w:rPr>
            </w:pPr>
          </w:p>
        </w:tc>
        <w:tc>
          <w:tcPr>
            <w:tcW w:w="1655" w:type="dxa"/>
            <w:vMerge w:val="restart"/>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8:30-12:30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成长组（9-20号）路演</w:t>
            </w:r>
          </w:p>
        </w:tc>
        <w:tc>
          <w:tcPr>
            <w:tcW w:w="2814" w:type="dxa"/>
            <w:vMerge w:val="restart"/>
            <w:vAlign w:val="center"/>
          </w:tcPr>
          <w:p>
            <w:pPr>
              <w:jc w:val="center"/>
              <w:rPr>
                <w:rFonts w:ascii="仿宋_GB2312" w:hAnsi="仿宋" w:eastAsia="仿宋_GB2312" w:cs="仿宋_GB2312"/>
                <w:sz w:val="24"/>
              </w:rPr>
            </w:pPr>
            <w:r>
              <w:rPr>
                <w:rFonts w:hint="eastAsia" w:ascii="仿宋_GB2312" w:hAnsi="仿宋" w:eastAsia="仿宋_GB2312" w:cs="仿宋_GB2312"/>
                <w:sz w:val="24"/>
              </w:rPr>
              <w:t>光谷OVU跨境电商实训中心F4幢裙楼一楼107室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89" w:type="dxa"/>
            <w:vMerge w:val="continue"/>
            <w:vAlign w:val="center"/>
          </w:tcPr>
          <w:p>
            <w:pPr>
              <w:tabs>
                <w:tab w:val="left" w:pos="8400"/>
              </w:tabs>
              <w:jc w:val="center"/>
              <w:rPr>
                <w:rFonts w:ascii="仿宋_GB2312" w:eastAsia="仿宋_GB2312"/>
                <w:sz w:val="24"/>
              </w:rPr>
            </w:pPr>
          </w:p>
        </w:tc>
        <w:tc>
          <w:tcPr>
            <w:tcW w:w="1655" w:type="dxa"/>
            <w:vMerge w:val="continue"/>
            <w:vAlign w:val="center"/>
          </w:tcPr>
          <w:p>
            <w:pPr>
              <w:tabs>
                <w:tab w:val="left" w:pos="8400"/>
              </w:tabs>
              <w:jc w:val="center"/>
              <w:rPr>
                <w:rFonts w:ascii="仿宋_GB2312" w:eastAsia="仿宋_GB2312"/>
                <w:sz w:val="24"/>
              </w:rPr>
            </w:pP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成长组（21-32号）路演</w:t>
            </w:r>
          </w:p>
        </w:tc>
        <w:tc>
          <w:tcPr>
            <w:tcW w:w="2814" w:type="dxa"/>
            <w:vMerge w:val="continue"/>
            <w:vAlign w:val="center"/>
          </w:tcPr>
          <w:p>
            <w:pPr>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489" w:type="dxa"/>
            <w:vMerge w:val="continue"/>
            <w:vAlign w:val="center"/>
          </w:tcPr>
          <w:p>
            <w:pPr>
              <w:tabs>
                <w:tab w:val="left" w:pos="8400"/>
              </w:tabs>
              <w:jc w:val="center"/>
              <w:rPr>
                <w:rFonts w:ascii="仿宋_GB2312" w:hAnsi="仿宋" w:eastAsia="仿宋_GB2312" w:cs="仿宋_GB2312"/>
                <w:sz w:val="24"/>
              </w:rPr>
            </w:pP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12:30-14:00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午餐、休息</w:t>
            </w:r>
          </w:p>
        </w:tc>
        <w:tc>
          <w:tcPr>
            <w:tcW w:w="2814"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489" w:type="dxa"/>
            <w:vMerge w:val="continue"/>
            <w:vAlign w:val="center"/>
          </w:tcPr>
          <w:p>
            <w:pPr>
              <w:tabs>
                <w:tab w:val="left" w:pos="8400"/>
              </w:tabs>
              <w:jc w:val="center"/>
              <w:rPr>
                <w:rFonts w:ascii="仿宋_GB2312" w:hAnsi="仿宋" w:eastAsia="仿宋_GB2312" w:cs="仿宋_GB2312"/>
                <w:sz w:val="24"/>
              </w:rPr>
            </w:pP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13:30-14:00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赛场签到</w:t>
            </w:r>
          </w:p>
        </w:tc>
        <w:tc>
          <w:tcPr>
            <w:tcW w:w="2814"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光谷OVU跨境电商实训中心F4幢裙楼一楼大厅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89" w:type="dxa"/>
            <w:vMerge w:val="continue"/>
            <w:vAlign w:val="center"/>
          </w:tcPr>
          <w:p>
            <w:pPr>
              <w:tabs>
                <w:tab w:val="left" w:pos="8400"/>
              </w:tabs>
              <w:jc w:val="center"/>
              <w:rPr>
                <w:rFonts w:ascii="仿宋_GB2312" w:hAnsi="仿宋" w:eastAsia="仿宋_GB2312" w:cs="仿宋_GB2312"/>
                <w:sz w:val="24"/>
              </w:rPr>
            </w:pPr>
          </w:p>
        </w:tc>
        <w:tc>
          <w:tcPr>
            <w:tcW w:w="1655" w:type="dxa"/>
            <w:vMerge w:val="restart"/>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14:00-18:30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成长组（33-45号）路演</w:t>
            </w:r>
          </w:p>
        </w:tc>
        <w:tc>
          <w:tcPr>
            <w:tcW w:w="2814" w:type="dxa"/>
            <w:vMerge w:val="restart"/>
            <w:vAlign w:val="center"/>
          </w:tcPr>
          <w:p>
            <w:pPr>
              <w:jc w:val="center"/>
              <w:rPr>
                <w:rFonts w:ascii="仿宋_GB2312" w:hAnsi="仿宋" w:eastAsia="仿宋_GB2312" w:cs="仿宋_GB2312"/>
                <w:sz w:val="24"/>
              </w:rPr>
            </w:pPr>
            <w:r>
              <w:rPr>
                <w:rFonts w:hint="eastAsia" w:ascii="仿宋_GB2312" w:hAnsi="仿宋" w:eastAsia="仿宋_GB2312" w:cs="仿宋_GB2312"/>
                <w:sz w:val="24"/>
              </w:rPr>
              <w:t>光谷OVU跨境电商实训中心F4幢裙楼一楼107室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89" w:type="dxa"/>
            <w:vMerge w:val="continue"/>
            <w:vAlign w:val="center"/>
          </w:tcPr>
          <w:p>
            <w:pPr>
              <w:tabs>
                <w:tab w:val="left" w:pos="8400"/>
              </w:tabs>
              <w:jc w:val="center"/>
              <w:rPr>
                <w:rFonts w:ascii="仿宋_GB2312" w:eastAsia="仿宋_GB2312"/>
                <w:sz w:val="24"/>
              </w:rPr>
            </w:pPr>
          </w:p>
        </w:tc>
        <w:tc>
          <w:tcPr>
            <w:tcW w:w="1655" w:type="dxa"/>
            <w:vMerge w:val="continue"/>
            <w:vAlign w:val="center"/>
          </w:tcPr>
          <w:p>
            <w:pPr>
              <w:tabs>
                <w:tab w:val="left" w:pos="8400"/>
              </w:tabs>
              <w:jc w:val="center"/>
              <w:rPr>
                <w:rFonts w:ascii="仿宋_GB2312" w:eastAsia="仿宋_GB2312"/>
                <w:sz w:val="24"/>
              </w:rPr>
            </w:pP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成长组（46-59号）路演</w:t>
            </w:r>
          </w:p>
        </w:tc>
        <w:tc>
          <w:tcPr>
            <w:tcW w:w="2814" w:type="dxa"/>
            <w:vMerge w:val="continue"/>
            <w:vAlign w:val="center"/>
          </w:tcPr>
          <w:p>
            <w:pPr>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89" w:type="dxa"/>
            <w:vMerge w:val="continue"/>
            <w:vAlign w:val="center"/>
          </w:tcPr>
          <w:p>
            <w:pPr>
              <w:tabs>
                <w:tab w:val="left" w:pos="8400"/>
              </w:tabs>
              <w:jc w:val="center"/>
              <w:rPr>
                <w:rFonts w:ascii="仿宋_GB2312" w:eastAsia="仿宋_GB2312"/>
                <w:sz w:val="24"/>
              </w:rPr>
            </w:pP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10:00-16:00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参赛人员报到</w:t>
            </w:r>
          </w:p>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（成长组60-</w:t>
            </w:r>
            <w:r>
              <w:rPr>
                <w:rFonts w:ascii="仿宋_GB2312" w:hAnsi="仿宋" w:eastAsia="仿宋_GB2312" w:cs="仿宋_GB2312"/>
                <w:sz w:val="24"/>
              </w:rPr>
              <w:t>81</w:t>
            </w:r>
            <w:r>
              <w:rPr>
                <w:rFonts w:hint="eastAsia" w:ascii="仿宋_GB2312" w:hAnsi="仿宋" w:eastAsia="仿宋_GB2312" w:cs="仿宋_GB2312"/>
                <w:sz w:val="24"/>
              </w:rPr>
              <w:t>号），确认PPT</w:t>
            </w:r>
          </w:p>
        </w:tc>
        <w:tc>
          <w:tcPr>
            <w:tcW w:w="2814"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光谷OVU跨境电商实训中心F4幢裙楼一楼大厅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89" w:type="dxa"/>
            <w:vMerge w:val="restart"/>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8月23日</w:t>
            </w:r>
          </w:p>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（星期三）</w:t>
            </w: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8:00-8:30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赛场签到</w:t>
            </w:r>
          </w:p>
        </w:tc>
        <w:tc>
          <w:tcPr>
            <w:tcW w:w="2814"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光谷OVU跨境电商实训中心F4幢裙楼一楼大厅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89" w:type="dxa"/>
            <w:vMerge w:val="continue"/>
            <w:vAlign w:val="center"/>
          </w:tcPr>
          <w:p>
            <w:pPr>
              <w:tabs>
                <w:tab w:val="left" w:pos="8400"/>
              </w:tabs>
              <w:jc w:val="center"/>
              <w:rPr>
                <w:rFonts w:ascii="仿宋_GB2312" w:eastAsia="仿宋_GB2312"/>
                <w:sz w:val="24"/>
              </w:rPr>
            </w:pPr>
          </w:p>
        </w:tc>
        <w:tc>
          <w:tcPr>
            <w:tcW w:w="1655" w:type="dxa"/>
            <w:vMerge w:val="restart"/>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8:30-12:30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成长组（60-72号）路演</w:t>
            </w:r>
          </w:p>
        </w:tc>
        <w:tc>
          <w:tcPr>
            <w:tcW w:w="2814" w:type="dxa"/>
            <w:vMerge w:val="restart"/>
            <w:vAlign w:val="center"/>
          </w:tcPr>
          <w:p>
            <w:pPr>
              <w:jc w:val="center"/>
              <w:rPr>
                <w:rFonts w:ascii="仿宋_GB2312" w:hAnsi="仿宋" w:eastAsia="仿宋_GB2312" w:cs="仿宋_GB2312"/>
                <w:sz w:val="24"/>
              </w:rPr>
            </w:pPr>
            <w:r>
              <w:rPr>
                <w:rFonts w:hint="eastAsia" w:ascii="仿宋_GB2312" w:hAnsi="仿宋" w:eastAsia="仿宋_GB2312" w:cs="仿宋_GB2312"/>
                <w:sz w:val="24"/>
              </w:rPr>
              <w:t>光谷OVU跨境电商实训中心F4幢裙楼一楼107室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89" w:type="dxa"/>
            <w:vMerge w:val="continue"/>
            <w:vAlign w:val="center"/>
          </w:tcPr>
          <w:p>
            <w:pPr>
              <w:tabs>
                <w:tab w:val="left" w:pos="8400"/>
              </w:tabs>
              <w:jc w:val="center"/>
              <w:rPr>
                <w:rFonts w:ascii="仿宋_GB2312" w:eastAsia="仿宋_GB2312"/>
                <w:sz w:val="24"/>
              </w:rPr>
            </w:pPr>
          </w:p>
        </w:tc>
        <w:tc>
          <w:tcPr>
            <w:tcW w:w="1655" w:type="dxa"/>
            <w:vMerge w:val="continue"/>
            <w:vAlign w:val="center"/>
          </w:tcPr>
          <w:p>
            <w:pPr>
              <w:tabs>
                <w:tab w:val="left" w:pos="8400"/>
              </w:tabs>
              <w:jc w:val="center"/>
              <w:rPr>
                <w:rFonts w:ascii="仿宋_GB2312" w:eastAsia="仿宋_GB2312"/>
                <w:sz w:val="24"/>
              </w:rPr>
            </w:pP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成长组（73-</w:t>
            </w:r>
            <w:r>
              <w:rPr>
                <w:rFonts w:ascii="仿宋_GB2312" w:hAnsi="仿宋" w:eastAsia="仿宋_GB2312" w:cs="仿宋_GB2312"/>
                <w:sz w:val="24"/>
              </w:rPr>
              <w:t>81</w:t>
            </w:r>
            <w:r>
              <w:rPr>
                <w:rFonts w:hint="eastAsia" w:ascii="仿宋_GB2312" w:hAnsi="仿宋" w:eastAsia="仿宋_GB2312" w:cs="仿宋_GB2312"/>
                <w:sz w:val="24"/>
              </w:rPr>
              <w:t>号）路演</w:t>
            </w:r>
          </w:p>
        </w:tc>
        <w:tc>
          <w:tcPr>
            <w:tcW w:w="2814" w:type="dxa"/>
            <w:vMerge w:val="continue"/>
            <w:vAlign w:val="center"/>
          </w:tcPr>
          <w:p>
            <w:pPr>
              <w:jc w:val="center"/>
              <w:rPr>
                <w:rFonts w:ascii="仿宋_GB2312" w:hAnsi="仿宋" w:eastAsia="仿宋_GB2312" w:cs="仿宋_GB2312"/>
                <w:sz w:val="24"/>
              </w:rPr>
            </w:pPr>
          </w:p>
        </w:tc>
      </w:tr>
    </w:tbl>
    <w:p>
      <w:pPr>
        <w:tabs>
          <w:tab w:val="left" w:pos="8400"/>
        </w:tabs>
        <w:spacing w:line="440" w:lineRule="exact"/>
        <w:rPr>
          <w:rFonts w:ascii="黑体" w:hAnsi="黑体" w:eastAsia="黑体" w:cs="黑体"/>
          <w:sz w:val="28"/>
          <w:szCs w:val="28"/>
          <w:shd w:val="clear" w:color="auto" w:fill="FFFFFF"/>
        </w:rPr>
      </w:pPr>
      <w:r>
        <w:rPr>
          <w:rFonts w:hint="eastAsia" w:ascii="黑体" w:hAnsi="黑体" w:eastAsia="黑体" w:cs="黑体"/>
          <w:sz w:val="28"/>
          <w:szCs w:val="28"/>
          <w:shd w:val="clear" w:color="auto" w:fill="FFFFFF"/>
        </w:rPr>
        <w:t>说明：</w:t>
      </w:r>
    </w:p>
    <w:p>
      <w:pPr>
        <w:tabs>
          <w:tab w:val="left" w:pos="8400"/>
        </w:tabs>
        <w:spacing w:line="440" w:lineRule="exact"/>
        <w:rPr>
          <w:rFonts w:ascii="Times New Roman" w:hAnsi="Times New Roman" w:eastAsia="仿宋_GB2312" w:cs="微软雅黑"/>
          <w:sz w:val="28"/>
          <w:szCs w:val="28"/>
          <w:shd w:val="clear" w:color="auto" w:fill="FFFFFF"/>
        </w:rPr>
      </w:pPr>
      <w:r>
        <w:rPr>
          <w:rFonts w:hint="eastAsia" w:ascii="Times New Roman" w:hAnsi="Times New Roman" w:eastAsia="仿宋_GB2312" w:cs="微软雅黑"/>
          <w:sz w:val="28"/>
          <w:szCs w:val="28"/>
          <w:shd w:val="clear" w:color="auto" w:fill="FFFFFF"/>
        </w:rPr>
        <w:t>1、参赛人员按照8月18日网上抽签确定的出场顺序依次路演。</w:t>
      </w:r>
    </w:p>
    <w:p>
      <w:pPr>
        <w:tabs>
          <w:tab w:val="left" w:pos="8400"/>
        </w:tabs>
        <w:spacing w:line="440" w:lineRule="exact"/>
        <w:rPr>
          <w:rFonts w:ascii="Times New Roman" w:hAnsi="Times New Roman" w:eastAsia="仿宋_GB2312" w:cs="微软雅黑"/>
          <w:sz w:val="28"/>
          <w:szCs w:val="28"/>
          <w:shd w:val="clear" w:color="auto" w:fill="FFFFFF"/>
        </w:rPr>
      </w:pPr>
      <w:r>
        <w:rPr>
          <w:rFonts w:hint="eastAsia" w:ascii="Times New Roman" w:hAnsi="Times New Roman" w:eastAsia="仿宋_GB2312" w:cs="微软雅黑"/>
          <w:sz w:val="28"/>
          <w:szCs w:val="28"/>
          <w:shd w:val="clear" w:color="auto" w:fill="FFFFFF"/>
        </w:rPr>
        <w:t>2、参赛人员按“7分钟路演+5分钟答辩+当场亮分”的方式进行现场竞技。</w:t>
      </w:r>
    </w:p>
    <w:p>
      <w:pPr>
        <w:tabs>
          <w:tab w:val="left" w:pos="8400"/>
        </w:tabs>
        <w:spacing w:line="440" w:lineRule="exact"/>
        <w:rPr>
          <w:rFonts w:ascii="Times New Roman" w:hAnsi="Times New Roman" w:eastAsia="仿宋_GB2312" w:cs="微软雅黑"/>
          <w:sz w:val="28"/>
          <w:szCs w:val="28"/>
          <w:shd w:val="clear" w:color="auto" w:fill="FFFFFF"/>
        </w:rPr>
      </w:pPr>
      <w:r>
        <w:rPr>
          <w:rFonts w:hint="eastAsia" w:ascii="Times New Roman" w:hAnsi="Times New Roman" w:eastAsia="仿宋_GB2312" w:cs="微软雅黑"/>
          <w:sz w:val="28"/>
          <w:szCs w:val="28"/>
          <w:shd w:val="clear" w:color="auto" w:fill="FFFFFF"/>
        </w:rPr>
        <w:t>3、设1个专家评委组，由4名技术专家和3名创投专家组成专家评委组。</w:t>
      </w:r>
    </w:p>
    <w:p>
      <w:pPr>
        <w:tabs>
          <w:tab w:val="left" w:pos="8400"/>
        </w:tabs>
        <w:spacing w:line="440" w:lineRule="exact"/>
        <w:rPr>
          <w:rFonts w:ascii="Times New Roman" w:hAnsi="Times New Roman" w:eastAsia="仿宋_GB2312" w:cs="微软雅黑"/>
          <w:sz w:val="28"/>
          <w:szCs w:val="28"/>
          <w:shd w:val="clear" w:color="auto" w:fill="FFFFFF"/>
        </w:rPr>
      </w:pPr>
      <w:r>
        <w:rPr>
          <w:rFonts w:hint="eastAsia" w:ascii="Times New Roman" w:hAnsi="Times New Roman" w:eastAsia="仿宋_GB2312" w:cs="微软雅黑"/>
          <w:sz w:val="28"/>
          <w:szCs w:val="28"/>
          <w:shd w:val="clear" w:color="auto" w:fill="FFFFFF"/>
        </w:rPr>
        <w:t>4、赛场之外另设候场室，配备直播设备，用于候场企业观看路演进程。</w:t>
      </w:r>
    </w:p>
    <w:p>
      <w:pPr>
        <w:tabs>
          <w:tab w:val="left" w:pos="8400"/>
        </w:tabs>
        <w:spacing w:line="440" w:lineRule="exact"/>
        <w:rPr>
          <w:rFonts w:ascii="Times New Roman" w:hAnsi="Times New Roman" w:eastAsia="仿宋_GB2312" w:cs="微软雅黑"/>
          <w:sz w:val="28"/>
          <w:szCs w:val="28"/>
          <w:shd w:val="clear" w:color="auto" w:fill="FFFFFF"/>
        </w:rPr>
      </w:pPr>
      <w:r>
        <w:rPr>
          <w:rFonts w:hint="eastAsia" w:ascii="Times New Roman" w:hAnsi="Times New Roman" w:eastAsia="仿宋_GB2312" w:cs="微软雅黑"/>
          <w:sz w:val="28"/>
          <w:szCs w:val="28"/>
          <w:shd w:val="clear" w:color="auto" w:fill="FFFFFF"/>
        </w:rPr>
        <w:t>5、现场晋级活动全程录像。</w:t>
      </w:r>
    </w:p>
    <w:p>
      <w:pPr>
        <w:tabs>
          <w:tab w:val="left" w:pos="8400"/>
        </w:tabs>
        <w:spacing w:line="440" w:lineRule="exact"/>
        <w:rPr>
          <w:rFonts w:ascii="Times New Roman" w:hAnsi="Times New Roman" w:eastAsia="仿宋_GB2312" w:cs="微软雅黑"/>
          <w:sz w:val="28"/>
          <w:szCs w:val="28"/>
          <w:shd w:val="clear" w:color="auto" w:fill="FFFFFF"/>
        </w:rPr>
      </w:pPr>
      <w:r>
        <w:rPr>
          <w:rFonts w:hint="eastAsia" w:ascii="Times New Roman" w:hAnsi="Times New Roman" w:eastAsia="仿宋_GB2312" w:cs="微软雅黑"/>
          <w:sz w:val="28"/>
          <w:szCs w:val="28"/>
          <w:shd w:val="clear" w:color="auto" w:fill="FFFFFF"/>
        </w:rPr>
        <w:t>6、参赛人员食宿交通自理。</w:t>
      </w:r>
    </w:p>
    <w:p>
      <w:pPr>
        <w:tabs>
          <w:tab w:val="left" w:pos="8400"/>
        </w:tabs>
        <w:spacing w:line="440" w:lineRule="exact"/>
        <w:rPr>
          <w:rFonts w:ascii="Times New Roman" w:hAnsi="Times New Roman" w:eastAsia="仿宋_GB2312" w:cs="微软雅黑"/>
          <w:sz w:val="28"/>
          <w:szCs w:val="28"/>
          <w:shd w:val="clear" w:color="auto" w:fill="FFFFFF"/>
        </w:rPr>
        <w:sectPr>
          <w:footerReference r:id="rId3" w:type="default"/>
          <w:pgSz w:w="11850" w:h="16783"/>
          <w:pgMar w:top="1587" w:right="1383" w:bottom="1587" w:left="1383" w:header="851" w:footer="992" w:gutter="0"/>
          <w:cols w:space="0" w:num="1"/>
          <w:docGrid w:type="lines" w:linePitch="319" w:charSpace="0"/>
        </w:sectPr>
      </w:pPr>
      <w:r>
        <w:rPr>
          <w:rFonts w:hint="eastAsia" w:ascii="Times New Roman" w:hAnsi="Times New Roman" w:eastAsia="仿宋_GB2312" w:cs="微软雅黑"/>
          <w:sz w:val="28"/>
          <w:szCs w:val="28"/>
          <w:shd w:val="clear" w:color="auto" w:fill="FFFFFF"/>
        </w:rPr>
        <w:t>7、8月21日-23日，在光谷OVU跨境电商实训中心F4幢裙楼一楼大厅设洽谈区，欢迎各位选手参与洽谈对接。比赛期间安排现场考察，欢迎参赛选手踊跃报名参加。具体安排详见服务手册。</w:t>
      </w:r>
    </w:p>
    <w:p>
      <w:pPr>
        <w:widowControl/>
        <w:jc w:val="left"/>
        <w:rPr>
          <w:rFonts w:ascii="黑体" w:hAnsi="黑体" w:eastAsia="黑体" w:cs="黑体"/>
          <w:sz w:val="28"/>
          <w:szCs w:val="28"/>
        </w:rPr>
      </w:pPr>
      <w:r>
        <w:rPr>
          <w:rFonts w:hint="eastAsia" w:ascii="黑体" w:hAnsi="黑体" w:eastAsia="黑体" w:cs="黑体"/>
          <w:b/>
          <w:bCs/>
          <w:sz w:val="28"/>
          <w:szCs w:val="28"/>
        </w:rPr>
        <w:t>附件</w:t>
      </w:r>
      <w:r>
        <w:rPr>
          <w:rFonts w:ascii="黑体" w:hAnsi="黑体" w:eastAsia="黑体" w:cs="黑体"/>
          <w:b/>
          <w:bCs/>
          <w:sz w:val="28"/>
          <w:szCs w:val="28"/>
        </w:rPr>
        <w:t>4.2</w:t>
      </w:r>
    </w:p>
    <w:p>
      <w:pPr>
        <w:adjustRightInd w:val="0"/>
        <w:snapToGrid w:val="0"/>
        <w:spacing w:line="560" w:lineRule="exact"/>
        <w:contextualSpacing/>
        <w:jc w:val="left"/>
        <w:rPr>
          <w:rFonts w:ascii="方正小标宋简体" w:hAnsi="华文中宋" w:eastAsia="方正小标宋简体"/>
          <w:sz w:val="32"/>
          <w:szCs w:val="36"/>
        </w:rPr>
      </w:pPr>
    </w:p>
    <w:p>
      <w:pPr>
        <w:adjustRightInd w:val="0"/>
        <w:snapToGrid w:val="0"/>
        <w:spacing w:line="560" w:lineRule="exact"/>
        <w:contextualSpacing/>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第十二届中国创新创业大赛山东赛区暨2023年“建行创业者港湾”</w:t>
      </w:r>
    </w:p>
    <w:p>
      <w:pPr>
        <w:adjustRightInd w:val="0"/>
        <w:snapToGrid w:val="0"/>
        <w:spacing w:line="560" w:lineRule="exact"/>
        <w:contextualSpacing/>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山东省中小微企业创新竞技行动计划新材料领域现场晋级活动参赛回执</w:t>
      </w:r>
    </w:p>
    <w:p>
      <w:pPr>
        <w:adjustRightInd w:val="0"/>
        <w:snapToGrid w:val="0"/>
        <w:spacing w:line="560" w:lineRule="exact"/>
        <w:contextualSpacing/>
        <w:rPr>
          <w:rFonts w:ascii="方正小标宋简体" w:eastAsia="方正小标宋简体"/>
          <w:sz w:val="36"/>
          <w:szCs w:val="36"/>
        </w:rPr>
      </w:pPr>
    </w:p>
    <w:tbl>
      <w:tblPr>
        <w:tblStyle w:val="3"/>
        <w:tblW w:w="14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2267"/>
        <w:gridCol w:w="1906"/>
        <w:gridCol w:w="1240"/>
        <w:gridCol w:w="1760"/>
        <w:gridCol w:w="2240"/>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企业（团队）全称</w:t>
            </w:r>
          </w:p>
        </w:tc>
        <w:tc>
          <w:tcPr>
            <w:tcW w:w="2267"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参赛项目名称</w:t>
            </w:r>
          </w:p>
        </w:tc>
        <w:tc>
          <w:tcPr>
            <w:tcW w:w="1906"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所属市</w:t>
            </w:r>
          </w:p>
        </w:tc>
        <w:tc>
          <w:tcPr>
            <w:tcW w:w="5240" w:type="dxa"/>
            <w:gridSpan w:val="3"/>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参赛人员</w:t>
            </w:r>
          </w:p>
        </w:tc>
        <w:tc>
          <w:tcPr>
            <w:tcW w:w="2894"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是否同意参加面向</w:t>
            </w:r>
          </w:p>
          <w:p>
            <w:pPr>
              <w:adjustRightInd w:val="0"/>
              <w:snapToGrid w:val="0"/>
              <w:spacing w:line="560" w:lineRule="exact"/>
              <w:contextualSpacing/>
              <w:jc w:val="center"/>
            </w:pPr>
            <w:r>
              <w:rPr>
                <w:rFonts w:hint="eastAsia" w:ascii="仿宋_GB2312" w:eastAsia="仿宋_GB2312"/>
                <w:sz w:val="28"/>
                <w:szCs w:val="28"/>
              </w:rPr>
              <w:t>社会公开的直播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continue"/>
          </w:tcPr>
          <w:p>
            <w:pPr>
              <w:adjustRightInd w:val="0"/>
              <w:snapToGrid w:val="0"/>
              <w:spacing w:line="560" w:lineRule="exact"/>
              <w:contextualSpacing/>
              <w:rPr>
                <w:rFonts w:ascii="仿宋_GB2312" w:eastAsia="仿宋_GB2312"/>
                <w:sz w:val="28"/>
                <w:szCs w:val="28"/>
              </w:rPr>
            </w:pPr>
          </w:p>
        </w:tc>
        <w:tc>
          <w:tcPr>
            <w:tcW w:w="2267" w:type="dxa"/>
            <w:vMerge w:val="continue"/>
          </w:tcPr>
          <w:p>
            <w:pPr>
              <w:adjustRightInd w:val="0"/>
              <w:snapToGrid w:val="0"/>
              <w:spacing w:line="560" w:lineRule="exact"/>
              <w:contextualSpacing/>
              <w:rPr>
                <w:rFonts w:ascii="仿宋_GB2312" w:eastAsia="仿宋_GB2312"/>
                <w:sz w:val="28"/>
                <w:szCs w:val="28"/>
              </w:rPr>
            </w:pPr>
          </w:p>
        </w:tc>
        <w:tc>
          <w:tcPr>
            <w:tcW w:w="1906" w:type="dxa"/>
            <w:vMerge w:val="continue"/>
          </w:tcPr>
          <w:p>
            <w:pPr>
              <w:adjustRightInd w:val="0"/>
              <w:snapToGrid w:val="0"/>
              <w:spacing w:line="560" w:lineRule="exact"/>
              <w:contextualSpacing/>
              <w:rPr>
                <w:rFonts w:ascii="仿宋_GB2312" w:eastAsia="仿宋_GB2312"/>
                <w:sz w:val="28"/>
                <w:szCs w:val="28"/>
              </w:rPr>
            </w:pPr>
          </w:p>
        </w:tc>
        <w:tc>
          <w:tcPr>
            <w:tcW w:w="1240" w:type="dxa"/>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姓名</w:t>
            </w:r>
          </w:p>
        </w:tc>
        <w:tc>
          <w:tcPr>
            <w:tcW w:w="1760" w:type="dxa"/>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职务</w:t>
            </w:r>
          </w:p>
        </w:tc>
        <w:tc>
          <w:tcPr>
            <w:tcW w:w="2240" w:type="dxa"/>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联系电话</w:t>
            </w:r>
          </w:p>
        </w:tc>
        <w:tc>
          <w:tcPr>
            <w:tcW w:w="2894" w:type="dxa"/>
            <w:vMerge w:val="continue"/>
            <w:vAlign w:val="center"/>
          </w:tcPr>
          <w:p>
            <w:pPr>
              <w:adjustRightInd w:val="0"/>
              <w:snapToGrid w:val="0"/>
              <w:spacing w:line="560" w:lineRule="exact"/>
              <w:contextualSpacing/>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restart"/>
          </w:tcPr>
          <w:p>
            <w:pPr>
              <w:adjustRightInd w:val="0"/>
              <w:snapToGrid w:val="0"/>
              <w:spacing w:line="560" w:lineRule="exact"/>
              <w:contextualSpacing/>
              <w:rPr>
                <w:rFonts w:ascii="仿宋_GB2312" w:eastAsia="仿宋_GB2312"/>
                <w:sz w:val="28"/>
                <w:szCs w:val="28"/>
              </w:rPr>
            </w:pPr>
          </w:p>
        </w:tc>
        <w:tc>
          <w:tcPr>
            <w:tcW w:w="2267" w:type="dxa"/>
            <w:vMerge w:val="restart"/>
          </w:tcPr>
          <w:p>
            <w:pPr>
              <w:adjustRightInd w:val="0"/>
              <w:snapToGrid w:val="0"/>
              <w:spacing w:line="560" w:lineRule="exact"/>
              <w:contextualSpacing/>
              <w:rPr>
                <w:rFonts w:ascii="仿宋_GB2312" w:eastAsia="仿宋_GB2312"/>
                <w:sz w:val="28"/>
                <w:szCs w:val="28"/>
              </w:rPr>
            </w:pPr>
          </w:p>
        </w:tc>
        <w:tc>
          <w:tcPr>
            <w:tcW w:w="1906" w:type="dxa"/>
            <w:vMerge w:val="restart"/>
          </w:tcPr>
          <w:p>
            <w:pPr>
              <w:adjustRightInd w:val="0"/>
              <w:snapToGrid w:val="0"/>
              <w:spacing w:line="560" w:lineRule="exact"/>
              <w:ind w:firstLine="280" w:firstLineChars="100"/>
              <w:contextualSpacing/>
              <w:rPr>
                <w:rFonts w:ascii="仿宋_GB2312" w:eastAsia="仿宋_GB2312"/>
                <w:sz w:val="28"/>
                <w:szCs w:val="28"/>
              </w:rPr>
            </w:pPr>
          </w:p>
        </w:tc>
        <w:tc>
          <w:tcPr>
            <w:tcW w:w="1240" w:type="dxa"/>
          </w:tcPr>
          <w:p>
            <w:pPr>
              <w:adjustRightInd w:val="0"/>
              <w:snapToGrid w:val="0"/>
              <w:spacing w:line="560" w:lineRule="exact"/>
              <w:contextualSpacing/>
              <w:rPr>
                <w:rFonts w:ascii="仿宋_GB2312" w:eastAsia="仿宋_GB2312"/>
                <w:sz w:val="28"/>
                <w:szCs w:val="28"/>
              </w:rPr>
            </w:pPr>
          </w:p>
        </w:tc>
        <w:tc>
          <w:tcPr>
            <w:tcW w:w="1760" w:type="dxa"/>
          </w:tcPr>
          <w:p>
            <w:pPr>
              <w:adjustRightInd w:val="0"/>
              <w:snapToGrid w:val="0"/>
              <w:spacing w:line="560" w:lineRule="exact"/>
              <w:contextualSpacing/>
              <w:rPr>
                <w:rFonts w:ascii="仿宋_GB2312" w:eastAsia="仿宋_GB2312"/>
                <w:sz w:val="28"/>
                <w:szCs w:val="28"/>
              </w:rPr>
            </w:pPr>
          </w:p>
        </w:tc>
        <w:tc>
          <w:tcPr>
            <w:tcW w:w="2240" w:type="dxa"/>
          </w:tcPr>
          <w:p>
            <w:pPr>
              <w:adjustRightInd w:val="0"/>
              <w:snapToGrid w:val="0"/>
              <w:spacing w:line="560" w:lineRule="exact"/>
              <w:contextualSpacing/>
              <w:rPr>
                <w:rFonts w:ascii="仿宋_GB2312" w:eastAsia="仿宋_GB2312"/>
                <w:sz w:val="28"/>
                <w:szCs w:val="28"/>
              </w:rPr>
            </w:pPr>
          </w:p>
        </w:tc>
        <w:tc>
          <w:tcPr>
            <w:tcW w:w="2894" w:type="dxa"/>
          </w:tcPr>
          <w:p>
            <w:pPr>
              <w:adjustRightInd w:val="0"/>
              <w:snapToGrid w:val="0"/>
              <w:spacing w:line="560" w:lineRule="exact"/>
              <w:contextualSpacing/>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continue"/>
          </w:tcPr>
          <w:p>
            <w:pPr>
              <w:adjustRightInd w:val="0"/>
              <w:snapToGrid w:val="0"/>
              <w:spacing w:line="560" w:lineRule="exact"/>
              <w:contextualSpacing/>
              <w:rPr>
                <w:rFonts w:ascii="仿宋_GB2312" w:eastAsia="仿宋_GB2312"/>
                <w:sz w:val="28"/>
                <w:szCs w:val="28"/>
              </w:rPr>
            </w:pPr>
          </w:p>
        </w:tc>
        <w:tc>
          <w:tcPr>
            <w:tcW w:w="2267" w:type="dxa"/>
            <w:vMerge w:val="continue"/>
          </w:tcPr>
          <w:p>
            <w:pPr>
              <w:adjustRightInd w:val="0"/>
              <w:snapToGrid w:val="0"/>
              <w:spacing w:line="560" w:lineRule="exact"/>
              <w:contextualSpacing/>
              <w:rPr>
                <w:rFonts w:ascii="仿宋_GB2312" w:eastAsia="仿宋_GB2312"/>
                <w:sz w:val="28"/>
                <w:szCs w:val="28"/>
              </w:rPr>
            </w:pPr>
          </w:p>
        </w:tc>
        <w:tc>
          <w:tcPr>
            <w:tcW w:w="1906" w:type="dxa"/>
            <w:vMerge w:val="continue"/>
          </w:tcPr>
          <w:p>
            <w:pPr>
              <w:adjustRightInd w:val="0"/>
              <w:snapToGrid w:val="0"/>
              <w:spacing w:line="560" w:lineRule="exact"/>
              <w:contextualSpacing/>
              <w:rPr>
                <w:rFonts w:ascii="仿宋_GB2312" w:eastAsia="仿宋_GB2312"/>
                <w:sz w:val="28"/>
                <w:szCs w:val="28"/>
              </w:rPr>
            </w:pPr>
          </w:p>
        </w:tc>
        <w:tc>
          <w:tcPr>
            <w:tcW w:w="1240" w:type="dxa"/>
          </w:tcPr>
          <w:p>
            <w:pPr>
              <w:adjustRightInd w:val="0"/>
              <w:snapToGrid w:val="0"/>
              <w:spacing w:line="560" w:lineRule="exact"/>
              <w:contextualSpacing/>
              <w:rPr>
                <w:rFonts w:ascii="仿宋_GB2312" w:eastAsia="仿宋_GB2312"/>
                <w:sz w:val="28"/>
                <w:szCs w:val="28"/>
              </w:rPr>
            </w:pPr>
          </w:p>
        </w:tc>
        <w:tc>
          <w:tcPr>
            <w:tcW w:w="1760" w:type="dxa"/>
          </w:tcPr>
          <w:p>
            <w:pPr>
              <w:adjustRightInd w:val="0"/>
              <w:snapToGrid w:val="0"/>
              <w:spacing w:line="560" w:lineRule="exact"/>
              <w:contextualSpacing/>
              <w:rPr>
                <w:rFonts w:ascii="仿宋_GB2312" w:eastAsia="仿宋_GB2312"/>
                <w:sz w:val="28"/>
                <w:szCs w:val="28"/>
              </w:rPr>
            </w:pPr>
          </w:p>
        </w:tc>
        <w:tc>
          <w:tcPr>
            <w:tcW w:w="2240" w:type="dxa"/>
          </w:tcPr>
          <w:p>
            <w:pPr>
              <w:adjustRightInd w:val="0"/>
              <w:snapToGrid w:val="0"/>
              <w:spacing w:line="560" w:lineRule="exact"/>
              <w:contextualSpacing/>
              <w:rPr>
                <w:rFonts w:ascii="仿宋_GB2312" w:eastAsia="仿宋_GB2312"/>
                <w:sz w:val="28"/>
                <w:szCs w:val="28"/>
              </w:rPr>
            </w:pPr>
          </w:p>
        </w:tc>
        <w:tc>
          <w:tcPr>
            <w:tcW w:w="2894" w:type="dxa"/>
          </w:tcPr>
          <w:p>
            <w:pPr>
              <w:adjustRightInd w:val="0"/>
              <w:snapToGrid w:val="0"/>
              <w:spacing w:line="560" w:lineRule="exact"/>
              <w:contextualSpacing/>
              <w:rPr>
                <w:rFonts w:ascii="仿宋_GB2312" w:eastAsia="仿宋_GB2312"/>
                <w:sz w:val="28"/>
                <w:szCs w:val="28"/>
              </w:rPr>
            </w:pPr>
          </w:p>
        </w:tc>
      </w:tr>
    </w:tbl>
    <w:p>
      <w:pPr>
        <w:spacing w:line="580" w:lineRule="exact"/>
        <w:rPr>
          <w:rFonts w:ascii="仿宋_GB2312" w:eastAsia="仿宋_GB2312"/>
          <w:sz w:val="32"/>
          <w:szCs w:val="32"/>
        </w:rPr>
      </w:pPr>
      <w:r>
        <w:rPr>
          <w:rFonts w:hint="eastAsia" w:ascii="仿宋_GB2312" w:eastAsia="仿宋_GB2312"/>
          <w:b/>
          <w:bCs/>
          <w:sz w:val="32"/>
          <w:szCs w:val="32"/>
        </w:rPr>
        <w:t>（注</w:t>
      </w:r>
      <w:r>
        <w:rPr>
          <w:rFonts w:ascii="仿宋_GB2312" w:eastAsia="仿宋_GB2312"/>
          <w:b/>
          <w:bCs/>
          <w:sz w:val="32"/>
          <w:szCs w:val="32"/>
        </w:rPr>
        <w:t>:</w:t>
      </w:r>
      <w:r>
        <w:rPr>
          <w:rFonts w:hint="eastAsia" w:ascii="仿宋_GB2312" w:eastAsia="仿宋_GB2312"/>
          <w:b/>
          <w:bCs/>
          <w:sz w:val="32"/>
          <w:szCs w:val="32"/>
        </w:rPr>
        <w:t>需盖章反馈）</w:t>
      </w:r>
    </w:p>
    <w:p>
      <w:pPr>
        <w:ind w:firstLine="640" w:firstLineChars="200"/>
        <w:jc w:val="right"/>
        <w:rPr>
          <w:rFonts w:ascii="Times New Roman" w:hAnsi="Times New Roman" w:eastAsia="仿宋_GB2312" w:cs="微软雅黑"/>
          <w:sz w:val="32"/>
          <w:szCs w:val="32"/>
          <w:shd w:val="clear" w:color="auto" w:fill="FFFFFF"/>
        </w:rPr>
        <w:sectPr>
          <w:pgSz w:w="16783" w:h="11850" w:orient="landscape"/>
          <w:pgMar w:top="1440" w:right="1531" w:bottom="1440" w:left="1531" w:header="851" w:footer="992" w:gutter="0"/>
          <w:cols w:space="0" w:num="1"/>
          <w:docGrid w:type="lines" w:linePitch="319" w:charSpace="0"/>
        </w:sectPr>
      </w:pPr>
    </w:p>
    <w:p>
      <w:pPr>
        <w:widowControl/>
        <w:jc w:val="left"/>
        <w:rPr>
          <w:rFonts w:ascii="黑体" w:hAnsi="黑体" w:eastAsia="黑体" w:cs="黑体"/>
          <w:b/>
          <w:bCs/>
          <w:sz w:val="28"/>
          <w:szCs w:val="28"/>
        </w:rPr>
      </w:pPr>
      <w:r>
        <w:rPr>
          <w:rFonts w:hint="eastAsia" w:ascii="黑体" w:hAnsi="黑体" w:eastAsia="黑体" w:cs="黑体"/>
          <w:b/>
          <w:bCs/>
          <w:sz w:val="28"/>
          <w:szCs w:val="28"/>
        </w:rPr>
        <w:t>附件</w:t>
      </w:r>
      <w:r>
        <w:rPr>
          <w:rFonts w:ascii="黑体" w:hAnsi="黑体" w:eastAsia="黑体" w:cs="黑体"/>
          <w:b/>
          <w:bCs/>
          <w:sz w:val="28"/>
          <w:szCs w:val="28"/>
        </w:rPr>
        <w:t>4.3</w:t>
      </w:r>
    </w:p>
    <w:p>
      <w:pPr>
        <w:widowControl/>
        <w:jc w:val="left"/>
        <w:rPr>
          <w:rFonts w:ascii="黑体" w:hAnsi="黑体" w:eastAsia="黑体" w:cs="黑体"/>
          <w:b/>
          <w:bCs/>
          <w:sz w:val="28"/>
          <w:szCs w:val="28"/>
        </w:rPr>
      </w:pPr>
    </w:p>
    <w:p>
      <w:pPr>
        <w:adjustRightInd w:val="0"/>
        <w:snapToGrid w:val="0"/>
        <w:spacing w:line="560" w:lineRule="exact"/>
        <w:contextualSpacing/>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第十二届中国创新创业大赛山东赛区暨2023年“建行创业者港湾”山东省中小微企业创新竞技行动计划新材料领域现场晋级活动参赛微信群二维码</w:t>
      </w:r>
    </w:p>
    <w:p>
      <w:pPr>
        <w:widowControl/>
        <w:jc w:val="left"/>
        <w:rPr>
          <w:rFonts w:ascii="黑体" w:hAnsi="黑体" w:eastAsia="黑体" w:cs="黑体"/>
          <w:sz w:val="28"/>
          <w:szCs w:val="28"/>
        </w:rPr>
      </w:pPr>
    </w:p>
    <w:p>
      <w:pPr>
        <w:ind w:right="-512" w:rightChars="-244"/>
        <w:rPr>
          <w:rFonts w:ascii="黑体" w:hAnsi="黑体" w:eastAsia="黑体" w:cs="黑体"/>
          <w:sz w:val="28"/>
          <w:szCs w:val="28"/>
        </w:rPr>
      </w:pPr>
      <w:r>
        <w:rPr>
          <w:rFonts w:hint="eastAsia" w:ascii="黑体" w:hAnsi="黑体" w:eastAsia="黑体" w:cs="黑体"/>
          <w:sz w:val="28"/>
          <w:szCs w:val="28"/>
        </w:rPr>
        <w:drawing>
          <wp:inline distT="0" distB="0" distL="114300" distR="114300">
            <wp:extent cx="1720850" cy="2837180"/>
            <wp:effectExtent l="0" t="0" r="6350" b="7620"/>
            <wp:docPr id="2144237741" name="图片 2144237741" descr="01b4f72792d1277cdec4fef96e308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37741" name="图片 2144237741" descr="01b4f72792d1277cdec4fef96e3089b"/>
                    <pic:cNvPicPr>
                      <a:picLocks noChangeAspect="1"/>
                    </pic:cNvPicPr>
                  </pic:nvPicPr>
                  <pic:blipFill>
                    <a:blip r:embed="rId5"/>
                    <a:stretch>
                      <a:fillRect/>
                    </a:stretch>
                  </pic:blipFill>
                  <pic:spPr>
                    <a:xfrm>
                      <a:off x="0" y="0"/>
                      <a:ext cx="1720850" cy="2837180"/>
                    </a:xfrm>
                    <a:prstGeom prst="rect">
                      <a:avLst/>
                    </a:prstGeom>
                  </pic:spPr>
                </pic:pic>
              </a:graphicData>
            </a:graphic>
          </wp:inline>
        </w:drawing>
      </w:r>
      <w:r>
        <w:rPr>
          <w:rFonts w:hint="eastAsia" w:ascii="黑体" w:hAnsi="黑体" w:eastAsia="黑体" w:cs="黑体"/>
          <w:sz w:val="28"/>
          <w:szCs w:val="28"/>
        </w:rPr>
        <w:t xml:space="preserve">  </w:t>
      </w:r>
      <w:r>
        <w:rPr>
          <w:rFonts w:hint="eastAsia" w:ascii="黑体" w:hAnsi="黑体" w:eastAsia="黑体" w:cs="黑体"/>
          <w:sz w:val="28"/>
          <w:szCs w:val="28"/>
        </w:rPr>
        <w:drawing>
          <wp:inline distT="0" distB="0" distL="114300" distR="114300">
            <wp:extent cx="1715770" cy="2828925"/>
            <wp:effectExtent l="0" t="0" r="11430" b="3175"/>
            <wp:docPr id="631648916" name="图片 631648916" descr="20c3830b0fae968d7a66479c334d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648916" name="图片 631648916" descr="20c3830b0fae968d7a66479c334d322"/>
                    <pic:cNvPicPr>
                      <a:picLocks noChangeAspect="1"/>
                    </pic:cNvPicPr>
                  </pic:nvPicPr>
                  <pic:blipFill>
                    <a:blip r:embed="rId6"/>
                    <a:stretch>
                      <a:fillRect/>
                    </a:stretch>
                  </pic:blipFill>
                  <pic:spPr>
                    <a:xfrm>
                      <a:off x="0" y="0"/>
                      <a:ext cx="1715770" cy="2828925"/>
                    </a:xfrm>
                    <a:prstGeom prst="rect">
                      <a:avLst/>
                    </a:prstGeom>
                  </pic:spPr>
                </pic:pic>
              </a:graphicData>
            </a:graphic>
          </wp:inline>
        </w:drawing>
      </w:r>
      <w:r>
        <w:rPr>
          <w:rFonts w:hint="eastAsia" w:ascii="黑体" w:hAnsi="黑体" w:eastAsia="黑体" w:cs="黑体"/>
          <w:sz w:val="28"/>
          <w:szCs w:val="28"/>
        </w:rPr>
        <w:t xml:space="preserve"> </w:t>
      </w:r>
      <w:r>
        <w:rPr>
          <w:rFonts w:hint="eastAsia" w:ascii="黑体" w:hAnsi="黑体" w:eastAsia="黑体" w:cs="黑体"/>
          <w:sz w:val="28"/>
          <w:szCs w:val="28"/>
        </w:rPr>
        <w:drawing>
          <wp:inline distT="0" distB="0" distL="114300" distR="114300">
            <wp:extent cx="1720850" cy="2837180"/>
            <wp:effectExtent l="0" t="0" r="6350" b="7620"/>
            <wp:docPr id="435674170" name="图片 435674170" descr="d72fd3959666fdc82e7f92508127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74170" name="图片 435674170" descr="d72fd3959666fdc82e7f92508127885"/>
                    <pic:cNvPicPr>
                      <a:picLocks noChangeAspect="1"/>
                    </pic:cNvPicPr>
                  </pic:nvPicPr>
                  <pic:blipFill>
                    <a:blip r:embed="rId7"/>
                    <a:stretch>
                      <a:fillRect/>
                    </a:stretch>
                  </pic:blipFill>
                  <pic:spPr>
                    <a:xfrm>
                      <a:off x="0" y="0"/>
                      <a:ext cx="1720850" cy="2837180"/>
                    </a:xfrm>
                    <a:prstGeom prst="rect">
                      <a:avLst/>
                    </a:prstGeom>
                  </pic:spPr>
                </pic:pic>
              </a:graphicData>
            </a:graphic>
          </wp:inline>
        </w:drawing>
      </w:r>
    </w:p>
    <w:p>
      <w:pPr>
        <w:rPr>
          <w:rFonts w:ascii="黑体" w:hAnsi="黑体" w:eastAsia="黑体" w:cs="黑体"/>
          <w:sz w:val="28"/>
          <w:szCs w:val="28"/>
        </w:rPr>
      </w:pPr>
      <w:r>
        <w:rPr>
          <w:rFonts w:hint="eastAsia" w:ascii="黑体" w:hAnsi="黑体" w:eastAsia="黑体" w:cs="黑体"/>
          <w:sz w:val="28"/>
          <w:szCs w:val="28"/>
        </w:rPr>
        <w:br w:type="page"/>
      </w:r>
    </w:p>
    <w:p>
      <w:pPr>
        <w:widowControl/>
        <w:jc w:val="left"/>
        <w:rPr>
          <w:rFonts w:ascii="黑体" w:hAnsi="黑体" w:eastAsia="黑体" w:cs="黑体"/>
          <w:sz w:val="28"/>
          <w:szCs w:val="28"/>
        </w:rPr>
      </w:pPr>
      <w:r>
        <w:rPr>
          <w:rFonts w:hint="eastAsia" w:ascii="黑体" w:hAnsi="黑体" w:eastAsia="黑体" w:cs="黑体"/>
          <w:b/>
          <w:bCs/>
          <w:sz w:val="28"/>
          <w:szCs w:val="28"/>
        </w:rPr>
        <w:t>附件</w:t>
      </w:r>
      <w:r>
        <w:rPr>
          <w:rFonts w:ascii="黑体" w:hAnsi="黑体" w:eastAsia="黑体" w:cs="黑体"/>
          <w:b/>
          <w:bCs/>
          <w:sz w:val="28"/>
          <w:szCs w:val="28"/>
        </w:rPr>
        <w:t>4.4</w:t>
      </w:r>
    </w:p>
    <w:p>
      <w:pPr>
        <w:autoSpaceDE w:val="0"/>
        <w:autoSpaceDN w:val="0"/>
        <w:adjustRightInd w:val="0"/>
        <w:spacing w:line="520" w:lineRule="exact"/>
        <w:jc w:val="center"/>
        <w:rPr>
          <w:rFonts w:ascii="Times New Roman" w:hAnsi="Times New Roman" w:eastAsia="方正小标宋简体"/>
          <w:sz w:val="44"/>
          <w:szCs w:val="44"/>
        </w:rPr>
      </w:pPr>
    </w:p>
    <w:p>
      <w:pPr>
        <w:adjustRightInd w:val="0"/>
        <w:snapToGrid w:val="0"/>
        <w:spacing w:line="560" w:lineRule="exact"/>
        <w:contextualSpacing/>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东营光谷未来城平面图</w:t>
      </w:r>
    </w:p>
    <w:p/>
    <w:p>
      <w:r>
        <w:rPr>
          <w:rFonts w:hint="eastAsia"/>
        </w:rPr>
        <w:drawing>
          <wp:inline distT="0" distB="0" distL="114300" distR="114300">
            <wp:extent cx="6321425" cy="4383405"/>
            <wp:effectExtent l="0" t="0" r="3175" b="10795"/>
            <wp:docPr id="1" name="图片 1" descr="微信图片_2022081617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816170441"/>
                    <pic:cNvPicPr>
                      <a:picLocks noChangeAspect="1"/>
                    </pic:cNvPicPr>
                  </pic:nvPicPr>
                  <pic:blipFill>
                    <a:blip r:embed="rId8"/>
                    <a:stretch>
                      <a:fillRect/>
                    </a:stretch>
                  </pic:blipFill>
                  <pic:spPr>
                    <a:xfrm>
                      <a:off x="0" y="0"/>
                      <a:ext cx="6321425" cy="438340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sz w:val="22"/>
                              <w:szCs w:val="36"/>
                            </w:rPr>
                          </w:pPr>
                          <w:r>
                            <w:rPr>
                              <w:rFonts w:hint="eastAsia"/>
                              <w:sz w:val="22"/>
                              <w:szCs w:val="36"/>
                            </w:rPr>
                            <w:fldChar w:fldCharType="begin"/>
                          </w:r>
                          <w:r>
                            <w:rPr>
                              <w:rFonts w:hint="eastAsia"/>
                              <w:sz w:val="22"/>
                              <w:szCs w:val="36"/>
                            </w:rPr>
                            <w:instrText xml:space="preserve"> PAGE  \* MERGEFORMAT </w:instrText>
                          </w:r>
                          <w:r>
                            <w:rPr>
                              <w:rFonts w:hint="eastAsia"/>
                              <w:sz w:val="22"/>
                              <w:szCs w:val="36"/>
                            </w:rPr>
                            <w:fldChar w:fldCharType="separate"/>
                          </w:r>
                          <w:r>
                            <w:rPr>
                              <w:sz w:val="22"/>
                              <w:szCs w:val="36"/>
                            </w:rPr>
                            <w:t>6</w:t>
                          </w:r>
                          <w:r>
                            <w:rPr>
                              <w:rFonts w:hint="eastAsia"/>
                              <w:sz w:val="22"/>
                              <w:szCs w:val="36"/>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pPr>
                      <w:pStyle w:val="2"/>
                      <w:rPr>
                        <w:sz w:val="22"/>
                        <w:szCs w:val="36"/>
                      </w:rPr>
                    </w:pPr>
                    <w:r>
                      <w:rPr>
                        <w:rFonts w:hint="eastAsia"/>
                        <w:sz w:val="22"/>
                        <w:szCs w:val="36"/>
                      </w:rPr>
                      <w:fldChar w:fldCharType="begin"/>
                    </w:r>
                    <w:r>
                      <w:rPr>
                        <w:rFonts w:hint="eastAsia"/>
                        <w:sz w:val="22"/>
                        <w:szCs w:val="36"/>
                      </w:rPr>
                      <w:instrText xml:space="preserve"> PAGE  \* MERGEFORMAT </w:instrText>
                    </w:r>
                    <w:r>
                      <w:rPr>
                        <w:rFonts w:hint="eastAsia"/>
                        <w:sz w:val="22"/>
                        <w:szCs w:val="36"/>
                      </w:rPr>
                      <w:fldChar w:fldCharType="separate"/>
                    </w:r>
                    <w:r>
                      <w:rPr>
                        <w:sz w:val="22"/>
                        <w:szCs w:val="36"/>
                      </w:rPr>
                      <w:t>6</w:t>
                    </w:r>
                    <w:r>
                      <w:rPr>
                        <w:rFonts w:hint="eastAsia"/>
                        <w:sz w:val="22"/>
                        <w:szCs w:val="36"/>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09F84030"/>
    <w:rsid w:val="09F84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2023-08-18T03:42:00Z</dcterms:created>
  <dc:creator>'Always</dc:creator>
  <cp:lastModifiedBy>'Always</cp:lastModifiedBy>
  <dcterms:modified xsi:type="dcterms:W3CDTF">2023-08-18T03:43:00Z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F698F52D16E847AE9F776C8F6C77C64F_11</vt:lpwstr>
  </property>
</Properties>
</file>