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80" w:lineRule="exact"/>
        <w:jc w:val="left"/>
        <w:rPr>
          <w:rFonts w:ascii="黑体" w:hAnsi="黑体" w:eastAsia="黑体" w:cs="黑体"/>
          <w:sz w:val="32"/>
          <w:szCs w:val="32"/>
        </w:rPr>
      </w:pPr>
      <w:r>
        <w:rPr>
          <w:rFonts w:hint="eastAsia" w:ascii="黑体" w:hAnsi="黑体" w:eastAsia="黑体" w:cs="黑体"/>
          <w:sz w:val="32"/>
          <w:szCs w:val="32"/>
        </w:rPr>
        <w:t>附件1</w:t>
      </w:r>
    </w:p>
    <w:tbl>
      <w:tblPr>
        <w:tblStyle w:val="3"/>
        <w:tblW w:w="10466" w:type="dxa"/>
        <w:jc w:val="center"/>
        <w:tblLayout w:type="fixed"/>
        <w:tblCellMar>
          <w:top w:w="0" w:type="dxa"/>
          <w:left w:w="0" w:type="dxa"/>
          <w:bottom w:w="0" w:type="dxa"/>
          <w:right w:w="0" w:type="dxa"/>
        </w:tblCellMar>
      </w:tblPr>
      <w:tblGrid>
        <w:gridCol w:w="672"/>
        <w:gridCol w:w="512"/>
        <w:gridCol w:w="1578"/>
        <w:gridCol w:w="4116"/>
        <w:gridCol w:w="2244"/>
        <w:gridCol w:w="672"/>
        <w:gridCol w:w="672"/>
      </w:tblGrid>
      <w:tr>
        <w:tblPrEx>
          <w:tblCellMar>
            <w:top w:w="0" w:type="dxa"/>
            <w:left w:w="0" w:type="dxa"/>
            <w:bottom w:w="0" w:type="dxa"/>
            <w:right w:w="0" w:type="dxa"/>
          </w:tblCellMar>
        </w:tblPrEx>
        <w:trPr>
          <w:trHeight w:val="765" w:hRule="atLeast"/>
          <w:jc w:val="center"/>
        </w:trPr>
        <w:tc>
          <w:tcPr>
            <w:tcW w:w="672" w:type="dxa"/>
            <w:tcBorders>
              <w:top w:val="nil"/>
              <w:left w:val="nil"/>
              <w:bottom w:val="nil"/>
              <w:right w:val="nil"/>
            </w:tcBorders>
          </w:tcPr>
          <w:p>
            <w:pPr>
              <w:widowControl/>
              <w:jc w:val="center"/>
              <w:textAlignment w:val="center"/>
              <w:rPr>
                <w:rFonts w:ascii="方正小标宋简体" w:hAnsi="方正小标宋简体" w:eastAsia="方正小标宋简体" w:cs="方正小标宋简体"/>
                <w:color w:val="000000"/>
                <w:kern w:val="0"/>
                <w:sz w:val="36"/>
                <w:szCs w:val="36"/>
              </w:rPr>
            </w:pPr>
          </w:p>
        </w:tc>
        <w:tc>
          <w:tcPr>
            <w:tcW w:w="9794" w:type="dxa"/>
            <w:gridSpan w:val="6"/>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kern w:val="0"/>
                <w:sz w:val="44"/>
                <w:szCs w:val="44"/>
              </w:rPr>
              <w:t>省技术创新中心绩效评价指标体系</w:t>
            </w:r>
          </w:p>
        </w:tc>
      </w:tr>
      <w:tr>
        <w:tblPrEx>
          <w:tblCellMar>
            <w:top w:w="0" w:type="dxa"/>
            <w:left w:w="0" w:type="dxa"/>
            <w:bottom w:w="0" w:type="dxa"/>
            <w:right w:w="0" w:type="dxa"/>
          </w:tblCellMar>
        </w:tblPrEx>
        <w:trPr>
          <w:trHeight w:val="780" w:hRule="atLeast"/>
          <w:jc w:val="center"/>
        </w:trPr>
        <w:tc>
          <w:tcPr>
            <w:tcW w:w="118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一级指标</w:t>
            </w:r>
          </w:p>
        </w:tc>
        <w:tc>
          <w:tcPr>
            <w:tcW w:w="15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二级指标</w:t>
            </w:r>
          </w:p>
        </w:tc>
        <w:tc>
          <w:tcPr>
            <w:tcW w:w="4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三级指标</w:t>
            </w:r>
          </w:p>
        </w:tc>
        <w:tc>
          <w:tcPr>
            <w:tcW w:w="22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指标说明及计算公式</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黑体"/>
                <w:color w:val="000000"/>
                <w:kern w:val="0"/>
                <w:sz w:val="24"/>
                <w:szCs w:val="24"/>
              </w:rPr>
            </w:pPr>
            <w:r>
              <w:rPr>
                <w:rFonts w:hint="eastAsia" w:ascii="黑体" w:hAnsi="黑体" w:eastAsia="黑体" w:cs="黑体"/>
                <w:color w:val="000000"/>
                <w:kern w:val="0"/>
                <w:sz w:val="24"/>
                <w:szCs w:val="24"/>
              </w:rPr>
              <w:t>分值</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得分</w:t>
            </w:r>
          </w:p>
        </w:tc>
      </w:tr>
      <w:tr>
        <w:tblPrEx>
          <w:tblCellMar>
            <w:top w:w="0" w:type="dxa"/>
            <w:left w:w="0" w:type="dxa"/>
            <w:bottom w:w="0" w:type="dxa"/>
            <w:right w:w="0" w:type="dxa"/>
          </w:tblCellMar>
        </w:tblPrEx>
        <w:trPr>
          <w:trHeight w:val="735" w:hRule="atLeast"/>
          <w:jc w:val="center"/>
        </w:trPr>
        <w:tc>
          <w:tcPr>
            <w:tcW w:w="118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管理5分</w:t>
            </w:r>
          </w:p>
        </w:tc>
        <w:tc>
          <w:tcPr>
            <w:tcW w:w="157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现代化管理制度</w:t>
            </w:r>
          </w:p>
        </w:tc>
        <w:tc>
          <w:tcPr>
            <w:tcW w:w="4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注册成立独立法人机构</w:t>
            </w:r>
          </w:p>
        </w:tc>
        <w:tc>
          <w:tcPr>
            <w:tcW w:w="22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独立法人单位得2分，独立运行管理得1分，否则不得分</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r>
      <w:tr>
        <w:tblPrEx>
          <w:tblCellMar>
            <w:top w:w="0" w:type="dxa"/>
            <w:left w:w="0" w:type="dxa"/>
            <w:bottom w:w="0" w:type="dxa"/>
            <w:right w:w="0" w:type="dxa"/>
          </w:tblCellMar>
        </w:tblPrEx>
        <w:trPr>
          <w:trHeight w:val="312" w:hRule="atLeast"/>
          <w:jc w:val="center"/>
        </w:trPr>
        <w:tc>
          <w:tcPr>
            <w:tcW w:w="11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4"/>
                <w:szCs w:val="24"/>
              </w:rPr>
            </w:pPr>
          </w:p>
        </w:tc>
        <w:tc>
          <w:tcPr>
            <w:tcW w:w="1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4"/>
                <w:szCs w:val="24"/>
              </w:rPr>
            </w:pPr>
          </w:p>
        </w:tc>
        <w:tc>
          <w:tcPr>
            <w:tcW w:w="4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实行理事会（董事会）制度、成立学术委员会（专家委员会）</w:t>
            </w:r>
          </w:p>
        </w:tc>
        <w:tc>
          <w:tcPr>
            <w:tcW w:w="22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制度完善得2分，每缺一项扣1分</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r>
      <w:tr>
        <w:tblPrEx>
          <w:tblCellMar>
            <w:top w:w="0" w:type="dxa"/>
            <w:left w:w="0" w:type="dxa"/>
            <w:bottom w:w="0" w:type="dxa"/>
            <w:right w:w="0" w:type="dxa"/>
          </w:tblCellMar>
        </w:tblPrEx>
        <w:trPr>
          <w:trHeight w:val="312" w:hRule="atLeast"/>
          <w:jc w:val="center"/>
        </w:trPr>
        <w:tc>
          <w:tcPr>
            <w:tcW w:w="11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4"/>
                <w:szCs w:val="24"/>
              </w:rPr>
            </w:pPr>
          </w:p>
        </w:tc>
        <w:tc>
          <w:tcPr>
            <w:tcW w:w="1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4"/>
                <w:szCs w:val="24"/>
              </w:rPr>
            </w:pPr>
          </w:p>
        </w:tc>
        <w:tc>
          <w:tcPr>
            <w:tcW w:w="4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技术创新中心管理制度和运行机制健全</w:t>
            </w:r>
          </w:p>
        </w:tc>
        <w:tc>
          <w:tcPr>
            <w:tcW w:w="22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健全得1分，否则据实酌情扣分</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r>
      <w:tr>
        <w:tblPrEx>
          <w:tblCellMar>
            <w:top w:w="0" w:type="dxa"/>
            <w:left w:w="0" w:type="dxa"/>
            <w:bottom w:w="0" w:type="dxa"/>
            <w:right w:w="0" w:type="dxa"/>
          </w:tblCellMar>
        </w:tblPrEx>
        <w:trPr>
          <w:trHeight w:val="624" w:hRule="atLeast"/>
          <w:jc w:val="center"/>
        </w:trPr>
        <w:tc>
          <w:tcPr>
            <w:tcW w:w="1184" w:type="dxa"/>
            <w:gridSpan w:val="2"/>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执行15分</w:t>
            </w:r>
          </w:p>
        </w:tc>
        <w:tc>
          <w:tcPr>
            <w:tcW w:w="1578"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工作开展情况</w:t>
            </w:r>
          </w:p>
        </w:tc>
        <w:tc>
          <w:tcPr>
            <w:tcW w:w="4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总体计划任务目标完成情况</w:t>
            </w:r>
          </w:p>
        </w:tc>
        <w:tc>
          <w:tcPr>
            <w:tcW w:w="22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全部完成得10分，否则酌情扣分</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r>
      <w:tr>
        <w:tblPrEx>
          <w:tblCellMar>
            <w:top w:w="0" w:type="dxa"/>
            <w:left w:w="0" w:type="dxa"/>
            <w:bottom w:w="0" w:type="dxa"/>
            <w:right w:w="0" w:type="dxa"/>
          </w:tblCellMar>
        </w:tblPrEx>
        <w:trPr>
          <w:trHeight w:val="285" w:hRule="atLeast"/>
          <w:jc w:val="center"/>
        </w:trPr>
        <w:tc>
          <w:tcPr>
            <w:tcW w:w="1184" w:type="dxa"/>
            <w:gridSpan w:val="2"/>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24"/>
                <w:szCs w:val="24"/>
              </w:rPr>
            </w:pPr>
          </w:p>
        </w:tc>
        <w:tc>
          <w:tcPr>
            <w:tcW w:w="1578"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24"/>
                <w:szCs w:val="24"/>
              </w:rPr>
            </w:pPr>
          </w:p>
        </w:tc>
        <w:tc>
          <w:tcPr>
            <w:tcW w:w="4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经费使用规范、合理性</w:t>
            </w:r>
          </w:p>
        </w:tc>
        <w:tc>
          <w:tcPr>
            <w:tcW w:w="22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合理合规得5分，否则酌情扣分</w:t>
            </w:r>
          </w:p>
        </w:tc>
        <w:tc>
          <w:tcPr>
            <w:tcW w:w="672" w:type="dxa"/>
            <w:tcBorders>
              <w:top w:val="single" w:color="000000" w:sz="4" w:space="0"/>
              <w:left w:val="single" w:color="000000" w:sz="4" w:space="0"/>
              <w:right w:val="single" w:color="000000" w:sz="4" w:space="0"/>
            </w:tcBorders>
            <w:vAlign w:val="center"/>
          </w:tcPr>
          <w:p>
            <w:pPr>
              <w:jc w:val="center"/>
              <w:rPr>
                <w:rFonts w:ascii="宋体" w:hAnsi="宋体" w:eastAsia="宋体" w:cs="宋体"/>
                <w:color w:val="000000"/>
                <w:sz w:val="24"/>
                <w:szCs w:val="24"/>
              </w:rPr>
            </w:pPr>
            <w:r>
              <w:rPr>
                <w:rFonts w:hint="eastAsia" w:ascii="宋体" w:hAnsi="宋体" w:eastAsia="宋体" w:cs="宋体"/>
                <w:color w:val="000000"/>
                <w:kern w:val="0"/>
                <w:sz w:val="24"/>
                <w:szCs w:val="24"/>
              </w:rPr>
              <w:t>5</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r>
      <w:tr>
        <w:tblPrEx>
          <w:tblCellMar>
            <w:top w:w="0" w:type="dxa"/>
            <w:left w:w="0" w:type="dxa"/>
            <w:bottom w:w="0" w:type="dxa"/>
            <w:right w:w="0" w:type="dxa"/>
          </w:tblCellMar>
        </w:tblPrEx>
        <w:trPr>
          <w:trHeight w:val="624" w:hRule="atLeast"/>
          <w:jc w:val="center"/>
        </w:trPr>
        <w:tc>
          <w:tcPr>
            <w:tcW w:w="1184" w:type="dxa"/>
            <w:gridSpan w:val="2"/>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产出60分</w:t>
            </w:r>
          </w:p>
        </w:tc>
        <w:tc>
          <w:tcPr>
            <w:tcW w:w="157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重大技术研发</w:t>
            </w:r>
          </w:p>
        </w:tc>
        <w:tc>
          <w:tcPr>
            <w:tcW w:w="4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解决“卡脖子”技术难题，取得有自主产权，打破被国外垄断</w:t>
            </w:r>
          </w:p>
        </w:tc>
        <w:tc>
          <w:tcPr>
            <w:tcW w:w="22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解决产业“卡脖子”技术难题得15分</w:t>
            </w:r>
          </w:p>
        </w:tc>
        <w:tc>
          <w:tcPr>
            <w:tcW w:w="672"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w:t>
            </w:r>
          </w:p>
          <w:p>
            <w:pPr>
              <w:widowControl/>
              <w:jc w:val="center"/>
              <w:textAlignment w:val="center"/>
              <w:rPr>
                <w:rFonts w:ascii="宋体" w:hAnsi="宋体" w:eastAsia="宋体" w:cs="宋体"/>
                <w:color w:val="000000"/>
                <w:sz w:val="24"/>
                <w:szCs w:val="24"/>
              </w:rPr>
            </w:pPr>
          </w:p>
        </w:tc>
        <w:tc>
          <w:tcPr>
            <w:tcW w:w="672"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r>
      <w:tr>
        <w:tblPrEx>
          <w:tblCellMar>
            <w:top w:w="0" w:type="dxa"/>
            <w:left w:w="0" w:type="dxa"/>
            <w:bottom w:w="0" w:type="dxa"/>
            <w:right w:w="0" w:type="dxa"/>
          </w:tblCellMar>
        </w:tblPrEx>
        <w:trPr>
          <w:trHeight w:val="448" w:hRule="atLeast"/>
          <w:jc w:val="center"/>
        </w:trPr>
        <w:tc>
          <w:tcPr>
            <w:tcW w:w="1184"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4"/>
                <w:szCs w:val="24"/>
              </w:rPr>
            </w:pPr>
          </w:p>
        </w:tc>
        <w:tc>
          <w:tcPr>
            <w:tcW w:w="1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4"/>
                <w:szCs w:val="24"/>
              </w:rPr>
            </w:pPr>
          </w:p>
        </w:tc>
        <w:tc>
          <w:tcPr>
            <w:tcW w:w="4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突破整个或多个产业重大共性关键技术</w:t>
            </w:r>
          </w:p>
        </w:tc>
        <w:tc>
          <w:tcPr>
            <w:tcW w:w="22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5分×数量</w:t>
            </w:r>
          </w:p>
        </w:tc>
        <w:tc>
          <w:tcPr>
            <w:tcW w:w="672" w:type="dxa"/>
            <w:vMerge w:val="continue"/>
            <w:tcBorders>
              <w:left w:val="single" w:color="000000" w:sz="4" w:space="0"/>
              <w:right w:val="single" w:color="000000" w:sz="4" w:space="0"/>
            </w:tcBorders>
            <w:vAlign w:val="center"/>
          </w:tcPr>
          <w:p>
            <w:pPr>
              <w:widowControl/>
              <w:jc w:val="center"/>
              <w:textAlignment w:val="center"/>
              <w:rPr>
                <w:rFonts w:ascii="宋体" w:hAnsi="宋体" w:eastAsia="宋体" w:cs="宋体"/>
                <w:color w:val="000000"/>
                <w:sz w:val="24"/>
                <w:szCs w:val="24"/>
              </w:rPr>
            </w:pPr>
          </w:p>
        </w:tc>
        <w:tc>
          <w:tcPr>
            <w:tcW w:w="672"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r>
      <w:tr>
        <w:tblPrEx>
          <w:tblCellMar>
            <w:top w:w="0" w:type="dxa"/>
            <w:left w:w="0" w:type="dxa"/>
            <w:bottom w:w="0" w:type="dxa"/>
            <w:right w:w="0" w:type="dxa"/>
          </w:tblCellMar>
        </w:tblPrEx>
        <w:trPr>
          <w:trHeight w:val="730" w:hRule="atLeast"/>
          <w:jc w:val="center"/>
        </w:trPr>
        <w:tc>
          <w:tcPr>
            <w:tcW w:w="1184"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4"/>
                <w:szCs w:val="24"/>
              </w:rPr>
            </w:pPr>
          </w:p>
        </w:tc>
        <w:tc>
          <w:tcPr>
            <w:tcW w:w="1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4"/>
                <w:szCs w:val="24"/>
              </w:rPr>
            </w:pPr>
          </w:p>
        </w:tc>
        <w:tc>
          <w:tcPr>
            <w:tcW w:w="4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开展前沿技术研究，突破该领域中具有前瞻性、先导性和探索性的重大技术</w:t>
            </w:r>
          </w:p>
        </w:tc>
        <w:tc>
          <w:tcPr>
            <w:tcW w:w="22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5分×数量</w:t>
            </w:r>
          </w:p>
        </w:tc>
        <w:tc>
          <w:tcPr>
            <w:tcW w:w="67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szCs w:val="24"/>
              </w:rPr>
            </w:pPr>
          </w:p>
        </w:tc>
        <w:tc>
          <w:tcPr>
            <w:tcW w:w="672"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r>
      <w:tr>
        <w:tblPrEx>
          <w:tblCellMar>
            <w:top w:w="0" w:type="dxa"/>
            <w:left w:w="0" w:type="dxa"/>
            <w:bottom w:w="0" w:type="dxa"/>
            <w:right w:w="0" w:type="dxa"/>
          </w:tblCellMar>
        </w:tblPrEx>
        <w:trPr>
          <w:trHeight w:val="285" w:hRule="atLeast"/>
          <w:jc w:val="center"/>
        </w:trPr>
        <w:tc>
          <w:tcPr>
            <w:tcW w:w="1184"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p>
        </w:tc>
        <w:tc>
          <w:tcPr>
            <w:tcW w:w="157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获得项目资助</w:t>
            </w:r>
          </w:p>
        </w:tc>
        <w:tc>
          <w:tcPr>
            <w:tcW w:w="4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获得国家科技项目</w:t>
            </w:r>
          </w:p>
        </w:tc>
        <w:tc>
          <w:tcPr>
            <w:tcW w:w="22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2分×数量</w:t>
            </w:r>
          </w:p>
        </w:tc>
        <w:tc>
          <w:tcPr>
            <w:tcW w:w="672" w:type="dxa"/>
            <w:vMerge w:val="restart"/>
            <w:tcBorders>
              <w:top w:val="single" w:color="000000" w:sz="4" w:space="0"/>
              <w:left w:val="single" w:color="000000" w:sz="4" w:space="0"/>
              <w:right w:val="single" w:color="000000" w:sz="4" w:space="0"/>
            </w:tcBorders>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7</w:t>
            </w:r>
          </w:p>
        </w:tc>
        <w:tc>
          <w:tcPr>
            <w:tcW w:w="672"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r>
      <w:tr>
        <w:tblPrEx>
          <w:tblCellMar>
            <w:top w:w="0" w:type="dxa"/>
            <w:left w:w="0" w:type="dxa"/>
            <w:bottom w:w="0" w:type="dxa"/>
            <w:right w:w="0" w:type="dxa"/>
          </w:tblCellMar>
        </w:tblPrEx>
        <w:trPr>
          <w:trHeight w:val="90" w:hRule="atLeast"/>
          <w:jc w:val="center"/>
        </w:trPr>
        <w:tc>
          <w:tcPr>
            <w:tcW w:w="1184"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4"/>
                <w:szCs w:val="24"/>
              </w:rPr>
            </w:pPr>
          </w:p>
        </w:tc>
        <w:tc>
          <w:tcPr>
            <w:tcW w:w="1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宋体" w:hAnsi="宋体" w:eastAsia="宋体" w:cs="宋体"/>
                <w:color w:val="000000"/>
                <w:sz w:val="24"/>
                <w:szCs w:val="24"/>
              </w:rPr>
            </w:pPr>
          </w:p>
        </w:tc>
        <w:tc>
          <w:tcPr>
            <w:tcW w:w="4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获得省级科技项目</w:t>
            </w:r>
          </w:p>
        </w:tc>
        <w:tc>
          <w:tcPr>
            <w:tcW w:w="22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1分×数量</w:t>
            </w:r>
          </w:p>
        </w:tc>
        <w:tc>
          <w:tcPr>
            <w:tcW w:w="672" w:type="dxa"/>
            <w:vMerge w:val="continue"/>
            <w:tcBorders>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24"/>
                <w:szCs w:val="24"/>
              </w:rPr>
            </w:pPr>
          </w:p>
        </w:tc>
        <w:tc>
          <w:tcPr>
            <w:tcW w:w="672"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r>
      <w:tr>
        <w:tblPrEx>
          <w:tblCellMar>
            <w:top w:w="0" w:type="dxa"/>
            <w:left w:w="0" w:type="dxa"/>
            <w:bottom w:w="0" w:type="dxa"/>
            <w:right w:w="0" w:type="dxa"/>
          </w:tblCellMar>
        </w:tblPrEx>
        <w:trPr>
          <w:trHeight w:val="312" w:hRule="atLeast"/>
          <w:jc w:val="center"/>
        </w:trPr>
        <w:tc>
          <w:tcPr>
            <w:tcW w:w="1184"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4"/>
                <w:szCs w:val="24"/>
              </w:rPr>
            </w:pPr>
          </w:p>
        </w:tc>
        <w:tc>
          <w:tcPr>
            <w:tcW w:w="157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知识产权</w:t>
            </w:r>
            <w:r>
              <w:rPr>
                <w:rFonts w:hint="eastAsia" w:ascii="宋体" w:hAnsi="宋体" w:eastAsia="宋体" w:cs="宋体"/>
                <w:color w:val="000000"/>
                <w:kern w:val="0"/>
                <w:sz w:val="24"/>
                <w:szCs w:val="24"/>
              </w:rPr>
              <w:br w:type="textWrapping"/>
            </w:r>
          </w:p>
        </w:tc>
        <w:tc>
          <w:tcPr>
            <w:tcW w:w="4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申请、获得PCT专利</w:t>
            </w:r>
          </w:p>
        </w:tc>
        <w:tc>
          <w:tcPr>
            <w:tcW w:w="22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2分×数量</w:t>
            </w:r>
          </w:p>
        </w:tc>
        <w:tc>
          <w:tcPr>
            <w:tcW w:w="672" w:type="dxa"/>
            <w:vMerge w:val="restart"/>
            <w:tcBorders>
              <w:top w:val="single" w:color="auto" w:sz="4" w:space="0"/>
              <w:left w:val="single" w:color="000000" w:sz="4" w:space="0"/>
              <w:right w:val="single" w:color="000000" w:sz="4" w:space="0"/>
            </w:tcBorders>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5</w:t>
            </w:r>
          </w:p>
        </w:tc>
        <w:tc>
          <w:tcPr>
            <w:tcW w:w="672"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r>
      <w:tr>
        <w:tblPrEx>
          <w:tblCellMar>
            <w:top w:w="0" w:type="dxa"/>
            <w:left w:w="0" w:type="dxa"/>
            <w:bottom w:w="0" w:type="dxa"/>
            <w:right w:w="0" w:type="dxa"/>
          </w:tblCellMar>
        </w:tblPrEx>
        <w:trPr>
          <w:trHeight w:val="624" w:hRule="atLeast"/>
          <w:jc w:val="center"/>
        </w:trPr>
        <w:tc>
          <w:tcPr>
            <w:tcW w:w="1184"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4"/>
                <w:szCs w:val="24"/>
              </w:rPr>
            </w:pPr>
          </w:p>
        </w:tc>
        <w:tc>
          <w:tcPr>
            <w:tcW w:w="1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宋体" w:hAnsi="宋体" w:eastAsia="宋体" w:cs="宋体"/>
                <w:color w:val="000000"/>
                <w:sz w:val="24"/>
                <w:szCs w:val="24"/>
              </w:rPr>
            </w:pPr>
          </w:p>
        </w:tc>
        <w:tc>
          <w:tcPr>
            <w:tcW w:w="4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申请、获得发明专利</w:t>
            </w:r>
          </w:p>
        </w:tc>
        <w:tc>
          <w:tcPr>
            <w:tcW w:w="22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1分×获得数量+0.5分×申请数量</w:t>
            </w:r>
          </w:p>
        </w:tc>
        <w:tc>
          <w:tcPr>
            <w:tcW w:w="672" w:type="dxa"/>
            <w:vMerge w:val="continue"/>
            <w:tcBorders>
              <w:left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672"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r>
      <w:tr>
        <w:tblPrEx>
          <w:tblCellMar>
            <w:top w:w="0" w:type="dxa"/>
            <w:left w:w="0" w:type="dxa"/>
            <w:bottom w:w="0" w:type="dxa"/>
            <w:right w:w="0" w:type="dxa"/>
          </w:tblCellMar>
        </w:tblPrEx>
        <w:trPr>
          <w:trHeight w:val="624" w:hRule="atLeast"/>
          <w:jc w:val="center"/>
        </w:trPr>
        <w:tc>
          <w:tcPr>
            <w:tcW w:w="1184"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4"/>
                <w:szCs w:val="24"/>
              </w:rPr>
            </w:pPr>
          </w:p>
        </w:tc>
        <w:tc>
          <w:tcPr>
            <w:tcW w:w="1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宋体" w:hAnsi="宋体" w:eastAsia="宋体" w:cs="宋体"/>
                <w:color w:val="000000"/>
                <w:sz w:val="24"/>
                <w:szCs w:val="24"/>
              </w:rPr>
            </w:pPr>
          </w:p>
        </w:tc>
        <w:tc>
          <w:tcPr>
            <w:tcW w:w="4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国家标准、行业标准</w:t>
            </w:r>
          </w:p>
        </w:tc>
        <w:tc>
          <w:tcPr>
            <w:tcW w:w="22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（主持3分，参与1分）×数量</w:t>
            </w:r>
          </w:p>
        </w:tc>
        <w:tc>
          <w:tcPr>
            <w:tcW w:w="672" w:type="dxa"/>
            <w:vMerge w:val="continue"/>
            <w:tcBorders>
              <w:left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672"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r>
      <w:tr>
        <w:tblPrEx>
          <w:tblCellMar>
            <w:top w:w="0" w:type="dxa"/>
            <w:left w:w="0" w:type="dxa"/>
            <w:bottom w:w="0" w:type="dxa"/>
            <w:right w:w="0" w:type="dxa"/>
          </w:tblCellMar>
        </w:tblPrEx>
        <w:trPr>
          <w:trHeight w:val="451" w:hRule="atLeast"/>
          <w:jc w:val="center"/>
        </w:trPr>
        <w:tc>
          <w:tcPr>
            <w:tcW w:w="1184"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4"/>
                <w:szCs w:val="24"/>
              </w:rPr>
            </w:pPr>
          </w:p>
        </w:tc>
        <w:tc>
          <w:tcPr>
            <w:tcW w:w="1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宋体" w:hAnsi="宋体" w:eastAsia="宋体" w:cs="宋体"/>
                <w:color w:val="000000"/>
                <w:sz w:val="24"/>
                <w:szCs w:val="24"/>
              </w:rPr>
            </w:pPr>
          </w:p>
        </w:tc>
        <w:tc>
          <w:tcPr>
            <w:tcW w:w="4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一类新药证书 </w:t>
            </w:r>
          </w:p>
        </w:tc>
        <w:tc>
          <w:tcPr>
            <w:tcW w:w="22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3分×数量</w:t>
            </w:r>
          </w:p>
        </w:tc>
        <w:tc>
          <w:tcPr>
            <w:tcW w:w="672" w:type="dxa"/>
            <w:vMerge w:val="continue"/>
            <w:tcBorders>
              <w:left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672"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r>
      <w:tr>
        <w:tblPrEx>
          <w:tblCellMar>
            <w:top w:w="0" w:type="dxa"/>
            <w:left w:w="0" w:type="dxa"/>
            <w:bottom w:w="0" w:type="dxa"/>
            <w:right w:w="0" w:type="dxa"/>
          </w:tblCellMar>
        </w:tblPrEx>
        <w:trPr>
          <w:trHeight w:val="312" w:hRule="atLeast"/>
          <w:jc w:val="center"/>
        </w:trPr>
        <w:tc>
          <w:tcPr>
            <w:tcW w:w="1184"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4"/>
                <w:szCs w:val="24"/>
              </w:rPr>
            </w:pPr>
          </w:p>
        </w:tc>
        <w:tc>
          <w:tcPr>
            <w:tcW w:w="1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宋体" w:hAnsi="宋体" w:eastAsia="宋体" w:cs="宋体"/>
                <w:color w:val="000000"/>
                <w:sz w:val="24"/>
                <w:szCs w:val="24"/>
              </w:rPr>
            </w:pPr>
          </w:p>
        </w:tc>
        <w:tc>
          <w:tcPr>
            <w:tcW w:w="4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动植物新品种</w:t>
            </w:r>
          </w:p>
        </w:tc>
        <w:tc>
          <w:tcPr>
            <w:tcW w:w="22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2分×数量</w:t>
            </w:r>
          </w:p>
        </w:tc>
        <w:tc>
          <w:tcPr>
            <w:tcW w:w="672" w:type="dxa"/>
            <w:vMerge w:val="continue"/>
            <w:tcBorders>
              <w:left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672"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r>
      <w:tr>
        <w:tblPrEx>
          <w:tblCellMar>
            <w:top w:w="0" w:type="dxa"/>
            <w:left w:w="0" w:type="dxa"/>
            <w:bottom w:w="0" w:type="dxa"/>
            <w:right w:w="0" w:type="dxa"/>
          </w:tblCellMar>
        </w:tblPrEx>
        <w:trPr>
          <w:trHeight w:val="312" w:hRule="atLeast"/>
          <w:jc w:val="center"/>
        </w:trPr>
        <w:tc>
          <w:tcPr>
            <w:tcW w:w="1184"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4"/>
                <w:szCs w:val="24"/>
              </w:rPr>
            </w:pPr>
          </w:p>
        </w:tc>
        <w:tc>
          <w:tcPr>
            <w:tcW w:w="1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宋体" w:hAnsi="宋体" w:eastAsia="宋体" w:cs="宋体"/>
                <w:color w:val="000000"/>
                <w:sz w:val="24"/>
                <w:szCs w:val="24"/>
              </w:rPr>
            </w:pPr>
          </w:p>
        </w:tc>
        <w:tc>
          <w:tcPr>
            <w:tcW w:w="4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计算机软件著作权 </w:t>
            </w:r>
          </w:p>
        </w:tc>
        <w:tc>
          <w:tcPr>
            <w:tcW w:w="22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0.2分×数量</w:t>
            </w:r>
          </w:p>
        </w:tc>
        <w:tc>
          <w:tcPr>
            <w:tcW w:w="672" w:type="dxa"/>
            <w:vMerge w:val="continue"/>
            <w:tcBorders>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24"/>
                <w:szCs w:val="24"/>
              </w:rPr>
            </w:pPr>
          </w:p>
        </w:tc>
        <w:tc>
          <w:tcPr>
            <w:tcW w:w="672"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r>
      <w:tr>
        <w:tblPrEx>
          <w:tblCellMar>
            <w:top w:w="0" w:type="dxa"/>
            <w:left w:w="0" w:type="dxa"/>
            <w:bottom w:w="0" w:type="dxa"/>
            <w:right w:w="0" w:type="dxa"/>
          </w:tblCellMar>
        </w:tblPrEx>
        <w:trPr>
          <w:trHeight w:val="624" w:hRule="atLeast"/>
          <w:jc w:val="center"/>
        </w:trPr>
        <w:tc>
          <w:tcPr>
            <w:tcW w:w="1184"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4"/>
                <w:szCs w:val="24"/>
              </w:rPr>
            </w:pPr>
          </w:p>
        </w:tc>
        <w:tc>
          <w:tcPr>
            <w:tcW w:w="157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国家科技奖励</w:t>
            </w:r>
          </w:p>
        </w:tc>
        <w:tc>
          <w:tcPr>
            <w:tcW w:w="4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最高奖/一等奖</w:t>
            </w:r>
          </w:p>
        </w:tc>
        <w:tc>
          <w:tcPr>
            <w:tcW w:w="22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（第一位次10分，其他位次3分）×数量</w:t>
            </w:r>
          </w:p>
        </w:tc>
        <w:tc>
          <w:tcPr>
            <w:tcW w:w="672" w:type="dxa"/>
            <w:vMerge w:val="restart"/>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8</w:t>
            </w:r>
          </w:p>
        </w:tc>
        <w:tc>
          <w:tcPr>
            <w:tcW w:w="672"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r>
      <w:tr>
        <w:tblPrEx>
          <w:tblCellMar>
            <w:top w:w="0" w:type="dxa"/>
            <w:left w:w="0" w:type="dxa"/>
            <w:bottom w:w="0" w:type="dxa"/>
            <w:right w:w="0" w:type="dxa"/>
          </w:tblCellMar>
        </w:tblPrEx>
        <w:trPr>
          <w:trHeight w:val="624" w:hRule="atLeast"/>
          <w:jc w:val="center"/>
        </w:trPr>
        <w:tc>
          <w:tcPr>
            <w:tcW w:w="1184" w:type="dxa"/>
            <w:gridSpan w:val="2"/>
            <w:vMerge w:val="continue"/>
            <w:tcBorders>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4"/>
                <w:szCs w:val="24"/>
              </w:rPr>
            </w:pPr>
          </w:p>
        </w:tc>
        <w:tc>
          <w:tcPr>
            <w:tcW w:w="1578" w:type="dxa"/>
            <w:vMerge w:val="continue"/>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left"/>
              <w:rPr>
                <w:rFonts w:ascii="宋体" w:hAnsi="宋体" w:eastAsia="宋体" w:cs="宋体"/>
                <w:color w:val="000000"/>
                <w:sz w:val="24"/>
                <w:szCs w:val="24"/>
              </w:rPr>
            </w:pPr>
          </w:p>
        </w:tc>
        <w:tc>
          <w:tcPr>
            <w:tcW w:w="4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二等奖</w:t>
            </w:r>
          </w:p>
        </w:tc>
        <w:tc>
          <w:tcPr>
            <w:tcW w:w="22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（第一位次5分，其他位次2分）×数量</w:t>
            </w:r>
          </w:p>
        </w:tc>
        <w:tc>
          <w:tcPr>
            <w:tcW w:w="672"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24"/>
                <w:szCs w:val="24"/>
              </w:rPr>
            </w:pPr>
          </w:p>
        </w:tc>
        <w:tc>
          <w:tcPr>
            <w:tcW w:w="672"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r>
      <w:tr>
        <w:tblPrEx>
          <w:tblCellMar>
            <w:top w:w="0" w:type="dxa"/>
            <w:left w:w="0" w:type="dxa"/>
            <w:bottom w:w="0" w:type="dxa"/>
            <w:right w:w="0" w:type="dxa"/>
          </w:tblCellMar>
        </w:tblPrEx>
        <w:trPr>
          <w:trHeight w:val="312" w:hRule="atLeast"/>
          <w:jc w:val="center"/>
        </w:trPr>
        <w:tc>
          <w:tcPr>
            <w:tcW w:w="1184" w:type="dxa"/>
            <w:gridSpan w:val="2"/>
            <w:vMerge w:val="restart"/>
            <w:tcBorders>
              <w:top w:val="single" w:color="auto"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产出60分</w:t>
            </w:r>
          </w:p>
        </w:tc>
        <w:tc>
          <w:tcPr>
            <w:tcW w:w="1578" w:type="dxa"/>
            <w:vMerge w:val="restart"/>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省级科技奖励</w:t>
            </w:r>
          </w:p>
        </w:tc>
        <w:tc>
          <w:tcPr>
            <w:tcW w:w="4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最高奖</w:t>
            </w:r>
          </w:p>
        </w:tc>
        <w:tc>
          <w:tcPr>
            <w:tcW w:w="22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5分×数量</w:t>
            </w:r>
          </w:p>
        </w:tc>
        <w:tc>
          <w:tcPr>
            <w:tcW w:w="672" w:type="dxa"/>
            <w:vMerge w:val="restart"/>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5</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r>
      <w:tr>
        <w:tblPrEx>
          <w:tblCellMar>
            <w:top w:w="0" w:type="dxa"/>
            <w:left w:w="0" w:type="dxa"/>
            <w:bottom w:w="0" w:type="dxa"/>
            <w:right w:w="0" w:type="dxa"/>
          </w:tblCellMar>
        </w:tblPrEx>
        <w:trPr>
          <w:trHeight w:val="624" w:hRule="atLeast"/>
          <w:jc w:val="center"/>
        </w:trPr>
        <w:tc>
          <w:tcPr>
            <w:tcW w:w="1184"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4"/>
                <w:szCs w:val="24"/>
              </w:rPr>
            </w:pPr>
          </w:p>
        </w:tc>
        <w:tc>
          <w:tcPr>
            <w:tcW w:w="1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宋体" w:hAnsi="宋体" w:eastAsia="宋体" w:cs="宋体"/>
                <w:color w:val="000000"/>
                <w:sz w:val="24"/>
                <w:szCs w:val="24"/>
              </w:rPr>
            </w:pPr>
          </w:p>
        </w:tc>
        <w:tc>
          <w:tcPr>
            <w:tcW w:w="4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一等奖</w:t>
            </w:r>
          </w:p>
        </w:tc>
        <w:tc>
          <w:tcPr>
            <w:tcW w:w="22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（第一位次4分，其他位次2分）×数量</w:t>
            </w:r>
          </w:p>
        </w:tc>
        <w:tc>
          <w:tcPr>
            <w:tcW w:w="672"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24"/>
                <w:szCs w:val="24"/>
              </w:rPr>
            </w:pPr>
          </w:p>
        </w:tc>
        <w:tc>
          <w:tcPr>
            <w:tcW w:w="672"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r>
      <w:tr>
        <w:tblPrEx>
          <w:tblCellMar>
            <w:top w:w="0" w:type="dxa"/>
            <w:left w:w="0" w:type="dxa"/>
            <w:bottom w:w="0" w:type="dxa"/>
            <w:right w:w="0" w:type="dxa"/>
          </w:tblCellMar>
        </w:tblPrEx>
        <w:trPr>
          <w:trHeight w:val="624" w:hRule="atLeast"/>
          <w:jc w:val="center"/>
        </w:trPr>
        <w:tc>
          <w:tcPr>
            <w:tcW w:w="1184"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4"/>
                <w:szCs w:val="24"/>
              </w:rPr>
            </w:pPr>
          </w:p>
        </w:tc>
        <w:tc>
          <w:tcPr>
            <w:tcW w:w="1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宋体" w:hAnsi="宋体" w:eastAsia="宋体" w:cs="宋体"/>
                <w:color w:val="000000"/>
                <w:sz w:val="24"/>
                <w:szCs w:val="24"/>
              </w:rPr>
            </w:pPr>
          </w:p>
        </w:tc>
        <w:tc>
          <w:tcPr>
            <w:tcW w:w="4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二等奖</w:t>
            </w:r>
          </w:p>
        </w:tc>
        <w:tc>
          <w:tcPr>
            <w:tcW w:w="22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（第一位次2分，其他位次1分）×数量</w:t>
            </w:r>
          </w:p>
        </w:tc>
        <w:tc>
          <w:tcPr>
            <w:tcW w:w="672"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24"/>
                <w:szCs w:val="24"/>
              </w:rPr>
            </w:pPr>
          </w:p>
        </w:tc>
        <w:tc>
          <w:tcPr>
            <w:tcW w:w="672"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r>
      <w:tr>
        <w:tblPrEx>
          <w:tblCellMar>
            <w:top w:w="0" w:type="dxa"/>
            <w:left w:w="0" w:type="dxa"/>
            <w:bottom w:w="0" w:type="dxa"/>
            <w:right w:w="0" w:type="dxa"/>
          </w:tblCellMar>
        </w:tblPrEx>
        <w:trPr>
          <w:trHeight w:val="960" w:hRule="atLeast"/>
          <w:jc w:val="center"/>
        </w:trPr>
        <w:tc>
          <w:tcPr>
            <w:tcW w:w="1184"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4"/>
                <w:szCs w:val="24"/>
              </w:rPr>
            </w:pPr>
          </w:p>
        </w:tc>
        <w:tc>
          <w:tcPr>
            <w:tcW w:w="1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宋体" w:hAnsi="宋体" w:eastAsia="宋体" w:cs="宋体"/>
                <w:color w:val="000000"/>
                <w:sz w:val="24"/>
                <w:szCs w:val="24"/>
              </w:rPr>
            </w:pPr>
          </w:p>
        </w:tc>
        <w:tc>
          <w:tcPr>
            <w:tcW w:w="4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三等奖</w:t>
            </w:r>
          </w:p>
        </w:tc>
        <w:tc>
          <w:tcPr>
            <w:tcW w:w="22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（第一位次1分，其他位次0.5分）×数量</w:t>
            </w:r>
          </w:p>
        </w:tc>
        <w:tc>
          <w:tcPr>
            <w:tcW w:w="672"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24"/>
                <w:szCs w:val="24"/>
              </w:rPr>
            </w:pPr>
          </w:p>
        </w:tc>
        <w:tc>
          <w:tcPr>
            <w:tcW w:w="672"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r>
      <w:tr>
        <w:tblPrEx>
          <w:tblCellMar>
            <w:top w:w="0" w:type="dxa"/>
            <w:left w:w="0" w:type="dxa"/>
            <w:bottom w:w="0" w:type="dxa"/>
            <w:right w:w="0" w:type="dxa"/>
          </w:tblCellMar>
        </w:tblPrEx>
        <w:trPr>
          <w:trHeight w:val="312" w:hRule="atLeast"/>
          <w:jc w:val="center"/>
        </w:trPr>
        <w:tc>
          <w:tcPr>
            <w:tcW w:w="1184"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4"/>
                <w:szCs w:val="24"/>
              </w:rPr>
            </w:pPr>
          </w:p>
        </w:tc>
        <w:tc>
          <w:tcPr>
            <w:tcW w:w="157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引进/培养人才</w:t>
            </w:r>
          </w:p>
        </w:tc>
        <w:tc>
          <w:tcPr>
            <w:tcW w:w="4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院士</w:t>
            </w:r>
          </w:p>
        </w:tc>
        <w:tc>
          <w:tcPr>
            <w:tcW w:w="22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5分×数量</w:t>
            </w:r>
          </w:p>
        </w:tc>
        <w:tc>
          <w:tcPr>
            <w:tcW w:w="672" w:type="dxa"/>
            <w:vMerge w:val="restart"/>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10</w:t>
            </w:r>
          </w:p>
        </w:tc>
        <w:tc>
          <w:tcPr>
            <w:tcW w:w="672"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r>
      <w:tr>
        <w:tblPrEx>
          <w:tblCellMar>
            <w:top w:w="0" w:type="dxa"/>
            <w:left w:w="0" w:type="dxa"/>
            <w:bottom w:w="0" w:type="dxa"/>
            <w:right w:w="0" w:type="dxa"/>
          </w:tblCellMar>
        </w:tblPrEx>
        <w:trPr>
          <w:trHeight w:val="312" w:hRule="atLeast"/>
          <w:jc w:val="center"/>
        </w:trPr>
        <w:tc>
          <w:tcPr>
            <w:tcW w:w="1184"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4"/>
                <w:szCs w:val="24"/>
              </w:rPr>
            </w:pPr>
          </w:p>
        </w:tc>
        <w:tc>
          <w:tcPr>
            <w:tcW w:w="1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宋体" w:hAnsi="宋体" w:eastAsia="宋体" w:cs="宋体"/>
                <w:color w:val="000000"/>
                <w:sz w:val="24"/>
                <w:szCs w:val="24"/>
              </w:rPr>
            </w:pPr>
          </w:p>
        </w:tc>
        <w:tc>
          <w:tcPr>
            <w:tcW w:w="4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国家级人才</w:t>
            </w:r>
          </w:p>
        </w:tc>
        <w:tc>
          <w:tcPr>
            <w:tcW w:w="22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3分×数量</w:t>
            </w:r>
          </w:p>
        </w:tc>
        <w:tc>
          <w:tcPr>
            <w:tcW w:w="672"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24"/>
                <w:szCs w:val="24"/>
              </w:rPr>
            </w:pPr>
          </w:p>
        </w:tc>
        <w:tc>
          <w:tcPr>
            <w:tcW w:w="672"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r>
      <w:tr>
        <w:tblPrEx>
          <w:tblCellMar>
            <w:top w:w="0" w:type="dxa"/>
            <w:left w:w="0" w:type="dxa"/>
            <w:bottom w:w="0" w:type="dxa"/>
            <w:right w:w="0" w:type="dxa"/>
          </w:tblCellMar>
        </w:tblPrEx>
        <w:trPr>
          <w:trHeight w:val="312" w:hRule="atLeast"/>
          <w:jc w:val="center"/>
        </w:trPr>
        <w:tc>
          <w:tcPr>
            <w:tcW w:w="1184"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4"/>
                <w:szCs w:val="24"/>
              </w:rPr>
            </w:pPr>
          </w:p>
        </w:tc>
        <w:tc>
          <w:tcPr>
            <w:tcW w:w="1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宋体" w:hAnsi="宋体" w:eastAsia="宋体" w:cs="宋体"/>
                <w:color w:val="000000"/>
                <w:sz w:val="24"/>
                <w:szCs w:val="24"/>
              </w:rPr>
            </w:pPr>
          </w:p>
        </w:tc>
        <w:tc>
          <w:tcPr>
            <w:tcW w:w="4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省级人才</w:t>
            </w:r>
          </w:p>
        </w:tc>
        <w:tc>
          <w:tcPr>
            <w:tcW w:w="22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2分×数量</w:t>
            </w:r>
          </w:p>
        </w:tc>
        <w:tc>
          <w:tcPr>
            <w:tcW w:w="672"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24"/>
                <w:szCs w:val="24"/>
              </w:rPr>
            </w:pPr>
          </w:p>
        </w:tc>
        <w:tc>
          <w:tcPr>
            <w:tcW w:w="672"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r>
      <w:tr>
        <w:tblPrEx>
          <w:tblCellMar>
            <w:top w:w="0" w:type="dxa"/>
            <w:left w:w="0" w:type="dxa"/>
            <w:bottom w:w="0" w:type="dxa"/>
            <w:right w:w="0" w:type="dxa"/>
          </w:tblCellMar>
        </w:tblPrEx>
        <w:trPr>
          <w:trHeight w:val="312" w:hRule="atLeast"/>
          <w:jc w:val="center"/>
        </w:trPr>
        <w:tc>
          <w:tcPr>
            <w:tcW w:w="1184"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4"/>
                <w:szCs w:val="24"/>
              </w:rPr>
            </w:pPr>
          </w:p>
        </w:tc>
        <w:tc>
          <w:tcPr>
            <w:tcW w:w="1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宋体" w:hAnsi="宋体" w:eastAsia="宋体" w:cs="宋体"/>
                <w:color w:val="000000"/>
                <w:sz w:val="24"/>
                <w:szCs w:val="24"/>
              </w:rPr>
            </w:pPr>
          </w:p>
        </w:tc>
        <w:tc>
          <w:tcPr>
            <w:tcW w:w="4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科研人员数量</w:t>
            </w:r>
          </w:p>
        </w:tc>
        <w:tc>
          <w:tcPr>
            <w:tcW w:w="22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1分×（数量/100）</w:t>
            </w:r>
          </w:p>
        </w:tc>
        <w:tc>
          <w:tcPr>
            <w:tcW w:w="672"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24"/>
                <w:szCs w:val="24"/>
              </w:rPr>
            </w:pPr>
          </w:p>
        </w:tc>
        <w:tc>
          <w:tcPr>
            <w:tcW w:w="672"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r>
      <w:tr>
        <w:tblPrEx>
          <w:tblCellMar>
            <w:top w:w="0" w:type="dxa"/>
            <w:left w:w="0" w:type="dxa"/>
            <w:bottom w:w="0" w:type="dxa"/>
            <w:right w:w="0" w:type="dxa"/>
          </w:tblCellMar>
        </w:tblPrEx>
        <w:trPr>
          <w:trHeight w:val="624" w:hRule="atLeast"/>
          <w:jc w:val="center"/>
        </w:trPr>
        <w:tc>
          <w:tcPr>
            <w:tcW w:w="1184" w:type="dxa"/>
            <w:gridSpan w:val="2"/>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kern w:val="0"/>
                <w:sz w:val="24"/>
                <w:szCs w:val="24"/>
              </w:rPr>
            </w:pPr>
          </w:p>
        </w:tc>
        <w:tc>
          <w:tcPr>
            <w:tcW w:w="15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任务完成质量</w:t>
            </w:r>
          </w:p>
        </w:tc>
        <w:tc>
          <w:tcPr>
            <w:tcW w:w="4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验收或绩效评价等级</w:t>
            </w:r>
          </w:p>
        </w:tc>
        <w:tc>
          <w:tcPr>
            <w:tcW w:w="22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优秀得5分，良好3分，一般2分，不合格0分</w:t>
            </w:r>
          </w:p>
        </w:tc>
        <w:tc>
          <w:tcPr>
            <w:tcW w:w="672" w:type="dxa"/>
            <w:tcBorders>
              <w:top w:val="single" w:color="auto" w:sz="4" w:space="0"/>
              <w:left w:val="single" w:color="000000" w:sz="4" w:space="0"/>
              <w:right w:val="single" w:color="000000" w:sz="4" w:space="0"/>
            </w:tcBorders>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5</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r>
      <w:tr>
        <w:tblPrEx>
          <w:tblCellMar>
            <w:top w:w="0" w:type="dxa"/>
            <w:left w:w="0" w:type="dxa"/>
            <w:bottom w:w="0" w:type="dxa"/>
            <w:right w:w="0" w:type="dxa"/>
          </w:tblCellMar>
        </w:tblPrEx>
        <w:trPr>
          <w:trHeight w:val="624" w:hRule="atLeast"/>
          <w:jc w:val="center"/>
        </w:trPr>
        <w:tc>
          <w:tcPr>
            <w:tcW w:w="118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效益15分</w:t>
            </w:r>
          </w:p>
        </w:tc>
        <w:tc>
          <w:tcPr>
            <w:tcW w:w="157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技术服务</w:t>
            </w:r>
            <w:r>
              <w:rPr>
                <w:rFonts w:hint="eastAsia" w:ascii="宋体" w:hAnsi="宋体" w:eastAsia="宋体" w:cs="宋体"/>
                <w:color w:val="000000"/>
                <w:kern w:val="0"/>
                <w:sz w:val="24"/>
                <w:szCs w:val="24"/>
              </w:rPr>
              <w:br w:type="textWrapping"/>
            </w:r>
          </w:p>
        </w:tc>
        <w:tc>
          <w:tcPr>
            <w:tcW w:w="4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技术服务收入</w:t>
            </w:r>
          </w:p>
        </w:tc>
        <w:tc>
          <w:tcPr>
            <w:tcW w:w="22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1分×（收入/100万元）</w:t>
            </w:r>
          </w:p>
        </w:tc>
        <w:tc>
          <w:tcPr>
            <w:tcW w:w="672" w:type="dxa"/>
            <w:vMerge w:val="restart"/>
            <w:tcBorders>
              <w:top w:val="single" w:color="000000" w:sz="4" w:space="0"/>
              <w:left w:val="single" w:color="000000" w:sz="4" w:space="0"/>
              <w:right w:val="single" w:color="000000" w:sz="4" w:space="0"/>
            </w:tcBorders>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5</w:t>
            </w:r>
          </w:p>
        </w:tc>
        <w:tc>
          <w:tcPr>
            <w:tcW w:w="672"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r>
      <w:tr>
        <w:tblPrEx>
          <w:tblCellMar>
            <w:top w:w="0" w:type="dxa"/>
            <w:left w:w="0" w:type="dxa"/>
            <w:bottom w:w="0" w:type="dxa"/>
            <w:right w:w="0" w:type="dxa"/>
          </w:tblCellMar>
        </w:tblPrEx>
        <w:trPr>
          <w:trHeight w:val="312" w:hRule="atLeast"/>
          <w:jc w:val="center"/>
        </w:trPr>
        <w:tc>
          <w:tcPr>
            <w:tcW w:w="11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4"/>
                <w:szCs w:val="24"/>
              </w:rPr>
            </w:pPr>
          </w:p>
        </w:tc>
        <w:tc>
          <w:tcPr>
            <w:tcW w:w="1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4"/>
                <w:szCs w:val="24"/>
              </w:rPr>
            </w:pPr>
          </w:p>
        </w:tc>
        <w:tc>
          <w:tcPr>
            <w:tcW w:w="4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技术咨询收入</w:t>
            </w:r>
          </w:p>
        </w:tc>
        <w:tc>
          <w:tcPr>
            <w:tcW w:w="22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1分×（收入/50万元）</w:t>
            </w:r>
          </w:p>
        </w:tc>
        <w:tc>
          <w:tcPr>
            <w:tcW w:w="672" w:type="dxa"/>
            <w:vMerge w:val="continue"/>
            <w:tcBorders>
              <w:left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672"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r>
      <w:tr>
        <w:tblPrEx>
          <w:tblCellMar>
            <w:top w:w="0" w:type="dxa"/>
            <w:left w:w="0" w:type="dxa"/>
            <w:bottom w:w="0" w:type="dxa"/>
            <w:right w:w="0" w:type="dxa"/>
          </w:tblCellMar>
        </w:tblPrEx>
        <w:trPr>
          <w:trHeight w:val="312" w:hRule="atLeast"/>
          <w:jc w:val="center"/>
        </w:trPr>
        <w:tc>
          <w:tcPr>
            <w:tcW w:w="11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4"/>
                <w:szCs w:val="24"/>
              </w:rPr>
            </w:pPr>
          </w:p>
        </w:tc>
        <w:tc>
          <w:tcPr>
            <w:tcW w:w="1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4"/>
                <w:szCs w:val="24"/>
              </w:rPr>
            </w:pPr>
          </w:p>
        </w:tc>
        <w:tc>
          <w:tcPr>
            <w:tcW w:w="4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bottom"/>
              <w:rPr>
                <w:rFonts w:ascii="宋体" w:hAnsi="宋体" w:eastAsia="宋体" w:cs="宋体"/>
                <w:color w:val="000000"/>
                <w:sz w:val="24"/>
                <w:szCs w:val="24"/>
              </w:rPr>
            </w:pPr>
            <w:r>
              <w:rPr>
                <w:rFonts w:hint="eastAsia" w:ascii="宋体" w:hAnsi="宋体" w:eastAsia="宋体" w:cs="宋体"/>
                <w:color w:val="000000"/>
                <w:kern w:val="0"/>
                <w:sz w:val="24"/>
                <w:szCs w:val="24"/>
              </w:rPr>
              <w:t>服务中小微企业数量</w:t>
            </w:r>
          </w:p>
        </w:tc>
        <w:tc>
          <w:tcPr>
            <w:tcW w:w="22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1分×（数量/50）</w:t>
            </w:r>
          </w:p>
        </w:tc>
        <w:tc>
          <w:tcPr>
            <w:tcW w:w="672" w:type="dxa"/>
            <w:vMerge w:val="continue"/>
            <w:tcBorders>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672"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r>
      <w:tr>
        <w:tblPrEx>
          <w:tblCellMar>
            <w:top w:w="0" w:type="dxa"/>
            <w:left w:w="0" w:type="dxa"/>
            <w:bottom w:w="0" w:type="dxa"/>
            <w:right w:w="0" w:type="dxa"/>
          </w:tblCellMar>
        </w:tblPrEx>
        <w:trPr>
          <w:trHeight w:val="624" w:hRule="atLeast"/>
          <w:jc w:val="center"/>
        </w:trPr>
        <w:tc>
          <w:tcPr>
            <w:tcW w:w="11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4"/>
                <w:szCs w:val="24"/>
              </w:rPr>
            </w:pPr>
          </w:p>
        </w:tc>
        <w:tc>
          <w:tcPr>
            <w:tcW w:w="157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成果转化</w:t>
            </w:r>
          </w:p>
        </w:tc>
        <w:tc>
          <w:tcPr>
            <w:tcW w:w="4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成果转化收益</w:t>
            </w:r>
          </w:p>
        </w:tc>
        <w:tc>
          <w:tcPr>
            <w:tcW w:w="22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1分×（收入/500万元）</w:t>
            </w:r>
          </w:p>
        </w:tc>
        <w:tc>
          <w:tcPr>
            <w:tcW w:w="672" w:type="dxa"/>
            <w:vMerge w:val="restart"/>
            <w:tcBorders>
              <w:top w:val="single" w:color="000000" w:sz="4" w:space="0"/>
              <w:left w:val="single" w:color="000000" w:sz="4" w:space="0"/>
              <w:right w:val="single" w:color="000000" w:sz="4" w:space="0"/>
            </w:tcBorders>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5</w:t>
            </w:r>
          </w:p>
        </w:tc>
        <w:tc>
          <w:tcPr>
            <w:tcW w:w="672"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r>
      <w:tr>
        <w:tblPrEx>
          <w:tblCellMar>
            <w:top w:w="0" w:type="dxa"/>
            <w:left w:w="0" w:type="dxa"/>
            <w:bottom w:w="0" w:type="dxa"/>
            <w:right w:w="0" w:type="dxa"/>
          </w:tblCellMar>
        </w:tblPrEx>
        <w:trPr>
          <w:trHeight w:val="312" w:hRule="atLeast"/>
          <w:jc w:val="center"/>
        </w:trPr>
        <w:tc>
          <w:tcPr>
            <w:tcW w:w="11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4"/>
                <w:szCs w:val="24"/>
              </w:rPr>
            </w:pPr>
          </w:p>
        </w:tc>
        <w:tc>
          <w:tcPr>
            <w:tcW w:w="1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4"/>
                <w:szCs w:val="24"/>
              </w:rPr>
            </w:pPr>
          </w:p>
        </w:tc>
        <w:tc>
          <w:tcPr>
            <w:tcW w:w="4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bottom"/>
              <w:rPr>
                <w:rFonts w:ascii="宋体" w:hAnsi="宋体" w:eastAsia="宋体" w:cs="宋体"/>
                <w:color w:val="000000"/>
                <w:sz w:val="24"/>
                <w:szCs w:val="24"/>
              </w:rPr>
            </w:pPr>
            <w:r>
              <w:rPr>
                <w:rFonts w:hint="eastAsia" w:ascii="宋体" w:hAnsi="宋体" w:eastAsia="宋体" w:cs="宋体"/>
                <w:color w:val="000000"/>
                <w:kern w:val="0"/>
                <w:sz w:val="24"/>
                <w:szCs w:val="24"/>
              </w:rPr>
              <w:t>成果转化数量</w:t>
            </w:r>
          </w:p>
        </w:tc>
        <w:tc>
          <w:tcPr>
            <w:tcW w:w="22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1分×数量</w:t>
            </w:r>
          </w:p>
        </w:tc>
        <w:tc>
          <w:tcPr>
            <w:tcW w:w="672" w:type="dxa"/>
            <w:vMerge w:val="continue"/>
            <w:tcBorders>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672"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r>
      <w:tr>
        <w:tblPrEx>
          <w:tblCellMar>
            <w:top w:w="0" w:type="dxa"/>
            <w:left w:w="0" w:type="dxa"/>
            <w:bottom w:w="0" w:type="dxa"/>
            <w:right w:w="0" w:type="dxa"/>
          </w:tblCellMar>
        </w:tblPrEx>
        <w:trPr>
          <w:trHeight w:val="624" w:hRule="atLeast"/>
          <w:jc w:val="center"/>
        </w:trPr>
        <w:tc>
          <w:tcPr>
            <w:tcW w:w="11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4"/>
                <w:szCs w:val="24"/>
              </w:rPr>
            </w:pPr>
          </w:p>
        </w:tc>
        <w:tc>
          <w:tcPr>
            <w:tcW w:w="157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经济效益</w:t>
            </w:r>
          </w:p>
        </w:tc>
        <w:tc>
          <w:tcPr>
            <w:tcW w:w="4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新增销售收入</w:t>
            </w:r>
          </w:p>
        </w:tc>
        <w:tc>
          <w:tcPr>
            <w:tcW w:w="22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1分×（新增收入/1亿元）</w:t>
            </w:r>
          </w:p>
        </w:tc>
        <w:tc>
          <w:tcPr>
            <w:tcW w:w="672" w:type="dxa"/>
            <w:vMerge w:val="restart"/>
            <w:tcBorders>
              <w:top w:val="single" w:color="000000" w:sz="4" w:space="0"/>
              <w:left w:val="single" w:color="000000" w:sz="4" w:space="0"/>
              <w:right w:val="single" w:color="000000" w:sz="4" w:space="0"/>
            </w:tcBorders>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5</w:t>
            </w:r>
          </w:p>
        </w:tc>
        <w:tc>
          <w:tcPr>
            <w:tcW w:w="672"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r>
      <w:tr>
        <w:tblPrEx>
          <w:tblCellMar>
            <w:top w:w="0" w:type="dxa"/>
            <w:left w:w="0" w:type="dxa"/>
            <w:bottom w:w="0" w:type="dxa"/>
            <w:right w:w="0" w:type="dxa"/>
          </w:tblCellMar>
        </w:tblPrEx>
        <w:trPr>
          <w:trHeight w:val="624" w:hRule="atLeast"/>
          <w:jc w:val="center"/>
        </w:trPr>
        <w:tc>
          <w:tcPr>
            <w:tcW w:w="11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4"/>
                <w:szCs w:val="24"/>
              </w:rPr>
            </w:pPr>
          </w:p>
        </w:tc>
        <w:tc>
          <w:tcPr>
            <w:tcW w:w="1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宋体" w:hAnsi="宋体" w:eastAsia="宋体" w:cs="宋体"/>
                <w:color w:val="000000"/>
                <w:sz w:val="24"/>
                <w:szCs w:val="24"/>
              </w:rPr>
            </w:pPr>
          </w:p>
        </w:tc>
        <w:tc>
          <w:tcPr>
            <w:tcW w:w="4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新增税收</w:t>
            </w:r>
          </w:p>
        </w:tc>
        <w:tc>
          <w:tcPr>
            <w:tcW w:w="22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1分×（新增税收/1000万元）</w:t>
            </w:r>
          </w:p>
        </w:tc>
        <w:tc>
          <w:tcPr>
            <w:tcW w:w="672" w:type="dxa"/>
            <w:vMerge w:val="continue"/>
            <w:tcBorders>
              <w:left w:val="single" w:color="000000" w:sz="4" w:space="0"/>
              <w:right w:val="single" w:color="000000" w:sz="4" w:space="0"/>
            </w:tcBorders>
          </w:tcPr>
          <w:p>
            <w:pPr>
              <w:rPr>
                <w:rFonts w:ascii="宋体" w:hAnsi="宋体" w:eastAsia="宋体" w:cs="宋体"/>
                <w:color w:val="000000"/>
                <w:sz w:val="24"/>
                <w:szCs w:val="24"/>
              </w:rPr>
            </w:pPr>
          </w:p>
        </w:tc>
        <w:tc>
          <w:tcPr>
            <w:tcW w:w="672"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r>
      <w:tr>
        <w:tblPrEx>
          <w:tblCellMar>
            <w:top w:w="0" w:type="dxa"/>
            <w:left w:w="0" w:type="dxa"/>
            <w:bottom w:w="0" w:type="dxa"/>
            <w:right w:w="0" w:type="dxa"/>
          </w:tblCellMar>
        </w:tblPrEx>
        <w:trPr>
          <w:trHeight w:val="624" w:hRule="atLeast"/>
          <w:jc w:val="center"/>
        </w:trPr>
        <w:tc>
          <w:tcPr>
            <w:tcW w:w="11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4"/>
                <w:szCs w:val="24"/>
              </w:rPr>
            </w:pPr>
          </w:p>
        </w:tc>
        <w:tc>
          <w:tcPr>
            <w:tcW w:w="1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宋体" w:hAnsi="宋体" w:eastAsia="宋体" w:cs="宋体"/>
                <w:color w:val="000000"/>
                <w:sz w:val="24"/>
                <w:szCs w:val="24"/>
              </w:rPr>
            </w:pPr>
          </w:p>
        </w:tc>
        <w:tc>
          <w:tcPr>
            <w:tcW w:w="4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带动上下游企业增加产值</w:t>
            </w:r>
          </w:p>
        </w:tc>
        <w:tc>
          <w:tcPr>
            <w:tcW w:w="22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1分×（新增产值/20亿元）</w:t>
            </w:r>
          </w:p>
        </w:tc>
        <w:tc>
          <w:tcPr>
            <w:tcW w:w="672" w:type="dxa"/>
            <w:vMerge w:val="continue"/>
            <w:tcBorders>
              <w:left w:val="single" w:color="000000" w:sz="4" w:space="0"/>
              <w:right w:val="single" w:color="000000" w:sz="4" w:space="0"/>
            </w:tcBorders>
          </w:tcPr>
          <w:p>
            <w:pPr>
              <w:rPr>
                <w:rFonts w:ascii="宋体" w:hAnsi="宋体" w:eastAsia="宋体" w:cs="宋体"/>
                <w:color w:val="000000"/>
                <w:sz w:val="24"/>
                <w:szCs w:val="24"/>
              </w:rPr>
            </w:pPr>
          </w:p>
        </w:tc>
        <w:tc>
          <w:tcPr>
            <w:tcW w:w="672"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r>
      <w:tr>
        <w:tblPrEx>
          <w:tblCellMar>
            <w:top w:w="0" w:type="dxa"/>
            <w:left w:w="0" w:type="dxa"/>
            <w:bottom w:w="0" w:type="dxa"/>
            <w:right w:w="0" w:type="dxa"/>
          </w:tblCellMar>
        </w:tblPrEx>
        <w:trPr>
          <w:trHeight w:val="624" w:hRule="atLeast"/>
          <w:jc w:val="center"/>
        </w:trPr>
        <w:tc>
          <w:tcPr>
            <w:tcW w:w="10466"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r>
              <w:rPr>
                <w:rFonts w:hint="eastAsia" w:ascii="宋体" w:hAnsi="宋体" w:eastAsia="宋体" w:cs="宋体"/>
                <w:color w:val="000000"/>
                <w:kern w:val="0"/>
                <w:sz w:val="22"/>
              </w:rPr>
              <w:t>备注：</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1、国家级重大项目指主持国家重点研发计划、国家自然基金委重大项目、国家科工委等国家级重大项目；省部级重大项目指财政支持额度300万以上项目。</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2、国家级人才指QR计划、万人计划、长江学者、国家杰青、双百人才等；省级人才指泰山产业领军人才、泰山学者等。</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3、省级科技奖励包含省级政府和国家部委奖励，国家行业协会奖励按省部级科技奖励统计。</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4、经济效益中新增销售收入和新增税收统计范围包括中心依托单位和发起成立单位。</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5、“卡脖子”技术指没有自主产权，被国外垄断，受制于人的技术；重大共性关键技术指在多个行业或领域广泛应用，并对整个或多个产业形成瓶颈制约作用的技术；行业前沿技术指高技术领域中具有前瞻性、先导性和探索性的重大技术。</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6、研发投入是指依托单位和主管部门对技术创新中心的科研投入。</w:t>
            </w:r>
          </w:p>
        </w:tc>
      </w:tr>
    </w:tbl>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- 9 -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path/>
              <v:fill on="f" focussize="0,0"/>
              <v:stroke on="f" weight="0.5pt" joinstyle="miter"/>
              <v:imagedata o:title=""/>
              <o:lock v:ext="edit"/>
              <v:textbox inset="0mm,0mm,0mm,0mm" style="mso-fit-shape-to-text:t;">
                <w:txbxContent>
                  <w:p>
                    <w:pPr>
                      <w:pStyle w:val="2"/>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- 9 -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89188B"/>
    <w:rsid w:val="0789188B"/>
    <w:rsid w:val="07E772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2020-12-08T08:05:00Z</dcterms:created>
  <dc:creator>CH</dc:creator>
  <cp:lastModifiedBy>CH</cp:lastModifiedBy>
  <dcterms:modified xsi:type="dcterms:W3CDTF">2020-12-08T08:06:30Z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