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64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事业单位性质的社会研发机构进口科学研究、科技开发和教学用品免税资格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40" w:lineRule="exact"/>
        <w:ind w:left="5880" w:right="-82" w:rightChars="-39" w:firstLine="420"/>
        <w:jc w:val="right"/>
        <w:textAlignment w:val="auto"/>
        <w:outlineLvl w:val="9"/>
        <w:rPr>
          <w:rFonts w:eastAsia="宋体"/>
          <w:b/>
          <w:sz w:val="18"/>
          <w:szCs w:val="18"/>
          <w:highlight w:val="none"/>
          <w:u w:val="single"/>
        </w:rPr>
      </w:pPr>
    </w:p>
    <w:tbl>
      <w:tblPr>
        <w:tblStyle w:val="2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605"/>
        <w:gridCol w:w="994"/>
        <w:gridCol w:w="1440"/>
        <w:gridCol w:w="118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bCs w:val="0"/>
                <w:sz w:val="21"/>
                <w:szCs w:val="22"/>
                <w:highlight w:val="none"/>
                <w:lang w:eastAsia="zh-CN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eastAsia="宋体"/>
                <w:b/>
                <w:bCs w:val="0"/>
                <w:sz w:val="21"/>
                <w:szCs w:val="22"/>
                <w:highlight w:val="none"/>
                <w:lang w:eastAsia="zh-CN"/>
              </w:rPr>
              <w:t>（加盖公章）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单位</w:t>
            </w:r>
            <w:r>
              <w:rPr>
                <w:rFonts w:hint="eastAsia" w:eastAsia="宋体"/>
                <w:b/>
                <w:bCs w:val="0"/>
                <w:sz w:val="21"/>
                <w:szCs w:val="22"/>
                <w:highlight w:val="none"/>
                <w:lang w:eastAsia="zh-CN"/>
              </w:rPr>
              <w:t>住所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eastAsia="宋体"/>
                <w:b/>
                <w:bCs w:val="0"/>
                <w:sz w:val="21"/>
                <w:szCs w:val="22"/>
                <w:highlight w:val="none"/>
                <w:lang w:eastAsia="zh-CN"/>
              </w:rPr>
              <w:t>举办单位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eastAsia="宋体"/>
                <w:b/>
                <w:bCs w:val="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1"/>
                <w:szCs w:val="22"/>
                <w:highlight w:val="none"/>
              </w:rPr>
              <w:t>登记管理机关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eastAsia="宋体"/>
                <w:b/>
                <w:bCs w:val="0"/>
                <w:sz w:val="21"/>
                <w:szCs w:val="22"/>
                <w:highlight w:val="none"/>
              </w:rPr>
              <w:t>统一社会信用代码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设立日期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ind w:firstLine="680" w:firstLineChars="324"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  <w:r>
              <w:rPr>
                <w:rFonts w:eastAsia="宋体"/>
                <w:bCs/>
                <w:sz w:val="21"/>
                <w:szCs w:val="2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联   系   人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电话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传真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ind w:firstLine="210" w:firstLineChars="100"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outlineLvl w:val="9"/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eastAsia="宋体"/>
                <w:b/>
                <w:bCs w:val="0"/>
                <w:sz w:val="21"/>
                <w:szCs w:val="22"/>
                <w:highlight w:val="none"/>
                <w:lang w:eastAsia="zh-CN"/>
              </w:rPr>
              <w:t>宗旨和</w:t>
            </w:r>
            <w:r>
              <w:rPr>
                <w:rFonts w:eastAsia="宋体"/>
                <w:b/>
                <w:bCs w:val="0"/>
                <w:sz w:val="21"/>
                <w:szCs w:val="22"/>
                <w:highlight w:val="none"/>
              </w:rPr>
              <w:t>业务范围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/>
                <w:bCs w:val="0"/>
                <w:color w:val="FF0000"/>
                <w:sz w:val="21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outlineLvl w:val="9"/>
              <w:rPr>
                <w:rFonts w:hint="eastAsia" w:eastAsia="宋体"/>
                <w:b/>
                <w:bCs w:val="0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事业单位性质的社会研发机构（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新型研发机构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）的有效证明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（请注明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  <w:lang w:eastAsia="zh-CN"/>
              </w:rPr>
              <w:t>文件名、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2"/>
                <w:highlight w:val="none"/>
              </w:rPr>
              <w:t>文件号、获批时间）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textAlignment w:val="auto"/>
              <w:outlineLvl w:val="9"/>
              <w:rPr>
                <w:rFonts w:eastAsia="宋体"/>
                <w:bCs/>
                <w:sz w:val="21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171BC"/>
    <w:rsid w:val="31B1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2021-12-17T00:50:00Z</dcterms:created>
  <dc:creator>CH</dc:creator>
  <cp:lastModifiedBy>CH</cp:lastModifiedBy>
  <dcterms:modified xsi:type="dcterms:W3CDTF">2021-12-17T00:51:12Z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