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EB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7B1CB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年度第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批山东省院士工作站</w:t>
      </w:r>
    </w:p>
    <w:p w14:paraId="135E1F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拟备案名单（</w:t>
      </w:r>
      <w:bookmarkStart w:id="2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bookmarkEnd w:id="2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家）</w:t>
      </w:r>
    </w:p>
    <w:p w14:paraId="36232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tbl>
      <w:tblPr>
        <w:tblStyle w:val="2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4011"/>
        <w:gridCol w:w="3075"/>
        <w:gridCol w:w="1301"/>
      </w:tblGrid>
      <w:tr w14:paraId="33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25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43C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30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3F6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技术方向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C31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属地</w:t>
            </w:r>
          </w:p>
        </w:tc>
      </w:tr>
      <w:tr w14:paraId="34EA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6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eastAsia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5FE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伊莱特能源装备股份有限公司</w:t>
            </w:r>
          </w:p>
        </w:tc>
        <w:tc>
          <w:tcPr>
            <w:tcW w:w="30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858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先进材料研发</w:t>
            </w:r>
          </w:p>
        </w:tc>
        <w:tc>
          <w:tcPr>
            <w:tcW w:w="13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1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济南</w:t>
            </w:r>
          </w:p>
        </w:tc>
      </w:tr>
      <w:tr w14:paraId="067C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5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146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青岛大学附属医院</w:t>
            </w:r>
          </w:p>
        </w:tc>
        <w:tc>
          <w:tcPr>
            <w:tcW w:w="30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E5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致盲眼病分子机制与临床防治</w:t>
            </w:r>
          </w:p>
        </w:tc>
        <w:tc>
          <w:tcPr>
            <w:tcW w:w="13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5FE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青岛</w:t>
            </w:r>
          </w:p>
        </w:tc>
      </w:tr>
      <w:tr w14:paraId="1DA9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7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CF60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122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山东华城工程技术有限公司</w:t>
            </w:r>
          </w:p>
        </w:tc>
        <w:tc>
          <w:tcPr>
            <w:tcW w:w="30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6602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湖库水源安全与健康</w:t>
            </w:r>
          </w:p>
        </w:tc>
        <w:tc>
          <w:tcPr>
            <w:tcW w:w="13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DB0A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济南</w:t>
            </w:r>
          </w:p>
        </w:tc>
      </w:tr>
      <w:tr w14:paraId="3583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CA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01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山东泉玉种业有限公司</w:t>
            </w:r>
          </w:p>
        </w:tc>
        <w:tc>
          <w:tcPr>
            <w:tcW w:w="30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883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种子智能化加工和存储</w:t>
            </w:r>
          </w:p>
        </w:tc>
        <w:tc>
          <w:tcPr>
            <w:tcW w:w="13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96F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滨州</w:t>
            </w:r>
          </w:p>
        </w:tc>
      </w:tr>
      <w:bookmarkEnd w:id="0"/>
      <w:bookmarkEnd w:id="1"/>
    </w:tbl>
    <w:p w14:paraId="3222D2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524C2"/>
    <w:rsid w:val="1F9020D9"/>
    <w:rsid w:val="2B8524C2"/>
    <w:rsid w:val="42917C20"/>
    <w:rsid w:val="557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1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2025-12-17T00:18:00Z</dcterms:created>
  <dc:creator>任伟</dc:creator>
  <cp:lastModifiedBy>任伟</cp:lastModifiedBy>
  <dcterms:modified xsi:type="dcterms:W3CDTF">2025-12-17T00:57:31Z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21AD3B82F87E477E81D93A9F8FDC156E_11</vt:lpwstr>
  </property>
  <property fmtid="{D5CDD505-2E9C-101B-9397-08002B2CF9AE}" pid="4" name="KSOTemplateDocerSaveRecord">
    <vt:lpwstr>eyJoZGlkIjoiNGE1ODJmYmQ3NWU4N2ViMjc2NWVkN2NhNTg2ZjRmODciLCJ1c2VySWQiOiIxNjI1Mjg4ODc5In0=</vt:lpwstr>
  </property>
</Properties>
</file>