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简体" w:eastAsia="方正小标宋简体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2022</w:t>
      </w:r>
      <w:r>
        <w:rPr>
          <w:rFonts w:hint="eastAsia" w:ascii="方正小标宋简体" w:eastAsia="方正小标宋简体"/>
          <w:kern w:val="2"/>
          <w:sz w:val="44"/>
          <w:szCs w:val="44"/>
        </w:rPr>
        <w:t>年度第</w:t>
      </w:r>
      <w:r>
        <w:rPr>
          <w:rFonts w:hint="eastAsia" w:ascii="方正小标宋简体" w:eastAsia="方正小标宋简体"/>
          <w:kern w:val="2"/>
          <w:sz w:val="44"/>
          <w:szCs w:val="44"/>
          <w:lang w:val="en-US" w:eastAsia="zh-CN"/>
        </w:rPr>
        <w:t>八</w:t>
      </w:r>
      <w:r>
        <w:rPr>
          <w:rFonts w:hint="eastAsia" w:ascii="方正小标宋简体" w:eastAsia="方正小标宋简体"/>
          <w:kern w:val="2"/>
          <w:sz w:val="44"/>
          <w:szCs w:val="44"/>
        </w:rPr>
        <w:t>批山东省院士工作站</w:t>
      </w:r>
    </w:p>
    <w:p>
      <w:pPr>
        <w:pStyle w:val="4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20" w:firstLineChars="50"/>
        <w:jc w:val="center"/>
        <w:textAlignment w:val="auto"/>
        <w:rPr>
          <w:rFonts w:hint="eastAsia"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备案公示（</w:t>
      </w:r>
      <w:r>
        <w:rPr>
          <w:rFonts w:hint="eastAsia" w:ascii="方正小标宋简体" w:eastAsia="方正小标宋简体"/>
          <w:kern w:val="2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kern w:val="2"/>
          <w:sz w:val="44"/>
          <w:szCs w:val="44"/>
        </w:rPr>
        <w:t>家）</w:t>
      </w:r>
    </w:p>
    <w:p>
      <w:pPr>
        <w:pStyle w:val="4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Verdana" w:eastAsia="仿宋_GB2312"/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Verdana" w:eastAsia="仿宋_GB2312"/>
          <w:kern w:val="2"/>
          <w:sz w:val="32"/>
          <w:szCs w:val="32"/>
        </w:rPr>
      </w:pPr>
      <w:r>
        <w:rPr>
          <w:rFonts w:hint="eastAsia" w:ascii="仿宋_GB2312" w:hAnsi="Verdana" w:eastAsia="仿宋_GB2312"/>
          <w:kern w:val="2"/>
          <w:sz w:val="32"/>
          <w:szCs w:val="32"/>
        </w:rPr>
        <w:t>根据</w:t>
      </w:r>
      <w:r>
        <w:rPr>
          <w:rFonts w:hint="eastAsia" w:ascii="仿宋_GB2312" w:eastAsia="仿宋_GB2312"/>
          <w:kern w:val="2"/>
          <w:sz w:val="32"/>
          <w:szCs w:val="32"/>
        </w:rPr>
        <w:t>《中共中央办公厅、国务院办公厅印发&lt;关于进一步弘扬科学家精神加强作风和学风建设的意见&gt;的通知》（中办发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2019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35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号）和《山东省院士工作站管理服务办法》（鲁科字〔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2020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32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号）有关</w:t>
      </w:r>
      <w:r>
        <w:rPr>
          <w:rFonts w:hint="eastAsia" w:ascii="仿宋_GB2312" w:hAnsi="Verdana" w:eastAsia="仿宋_GB2312"/>
          <w:kern w:val="2"/>
          <w:sz w:val="32"/>
          <w:szCs w:val="32"/>
        </w:rPr>
        <w:t>要求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，省科技厅对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2022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月份受理的院士工作站备案申请进行了认真审核，拟对符合备案要求的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家院士工作站进行备案（名单附后），现予以公</w:t>
      </w:r>
      <w:r>
        <w:rPr>
          <w:rFonts w:hint="eastAsia" w:ascii="仿宋_GB2312" w:hAnsi="Verdana" w:eastAsia="仿宋_GB2312"/>
          <w:kern w:val="2"/>
          <w:sz w:val="32"/>
          <w:szCs w:val="32"/>
        </w:rPr>
        <w:t>示。</w:t>
      </w:r>
    </w:p>
    <w:p>
      <w:pPr>
        <w:pStyle w:val="4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Verdana" w:eastAsia="仿宋_GB2312"/>
          <w:kern w:val="2"/>
          <w:sz w:val="32"/>
          <w:szCs w:val="32"/>
        </w:rPr>
      </w:pPr>
      <w:r>
        <w:rPr>
          <w:rFonts w:hint="eastAsia" w:ascii="仿宋_GB2312" w:hAnsi="Verdana" w:eastAsia="仿宋_GB2312"/>
          <w:kern w:val="2"/>
          <w:sz w:val="32"/>
          <w:szCs w:val="32"/>
        </w:rPr>
        <w:t>公示时间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</w:t>
      </w:r>
      <w:r>
        <w:rPr>
          <w:rFonts w:hint="eastAsia" w:ascii="仿宋_GB2312" w:hAnsi="Verdana" w:eastAsia="仿宋_GB2312"/>
          <w:kern w:val="2"/>
          <w:sz w:val="32"/>
          <w:szCs w:val="32"/>
        </w:rPr>
        <w:t xml:space="preserve">。任何单位和个人对公示内容有异议的，请在公示期内以书面形式反映，并提供必要的证明材料。单位提出异议的，应在书面材料上加盖本单位公章并注明有效联系电话和联系人；个人提出异议的，应在书面材料上签署（不能打印）真实姓名并注明有效联系电话。匿名异议和超出期限的异议不予受理。 </w:t>
      </w:r>
    </w:p>
    <w:p>
      <w:pPr>
        <w:pStyle w:val="7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/>
          <w:sz w:val="32"/>
          <w:szCs w:val="32"/>
        </w:rPr>
        <w:t>地址：济南市高新区舜华路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607</w:t>
      </w:r>
      <w:r>
        <w:rPr>
          <w:rFonts w:ascii="Times New Roman" w:hAnsi="Times New Roman" w:eastAsia="仿宋_GB2312"/>
          <w:sz w:val="32"/>
          <w:szCs w:val="32"/>
        </w:rPr>
        <w:t>号科技大厦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08</w:t>
      </w:r>
    </w:p>
    <w:p>
      <w:pPr>
        <w:pStyle w:val="7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邮编：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250101</w:t>
      </w:r>
    </w:p>
    <w:p>
      <w:pPr>
        <w:pStyle w:val="7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0531</w:t>
      </w:r>
      <w:r>
        <w:rPr>
          <w:rFonts w:hint="eastAsia" w:ascii="Times New Roman" w:hAnsi="Times New Roman" w:eastAsia="仿宋_GB2312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51751529</w:t>
      </w:r>
      <w:bookmarkStart w:id="2" w:name="_GoBack"/>
      <w:bookmarkEnd w:id="2"/>
    </w:p>
    <w:p>
      <w:pPr>
        <w:pStyle w:val="4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0" w:firstLineChars="1750"/>
        <w:jc w:val="both"/>
        <w:textAlignment w:val="auto"/>
        <w:rPr>
          <w:rFonts w:hint="eastAsia" w:ascii="仿宋_GB2312" w:hAnsi="Verdana" w:eastAsia="仿宋_GB2312"/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640" w:firstLine="5120" w:firstLineChars="1600"/>
        <w:textAlignment w:val="auto"/>
        <w:rPr>
          <w:rFonts w:hint="eastAsia" w:ascii="仿宋_GB2312" w:hAnsi="Verdana" w:eastAsia="仿宋_GB2312"/>
          <w:kern w:val="2"/>
          <w:sz w:val="32"/>
          <w:szCs w:val="32"/>
        </w:rPr>
      </w:pPr>
      <w:r>
        <w:rPr>
          <w:rFonts w:hint="eastAsia" w:ascii="仿宋_GB2312" w:hAnsi="Verdana" w:eastAsia="仿宋_GB2312"/>
          <w:kern w:val="2"/>
          <w:sz w:val="32"/>
          <w:szCs w:val="32"/>
        </w:rPr>
        <w:t xml:space="preserve">山东省科学技术厅  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40" w:lineRule="exact"/>
        <w:ind w:right="1120"/>
        <w:jc w:val="right"/>
        <w:textAlignment w:val="auto"/>
        <w:rPr>
          <w:rFonts w:hint="eastAsia" w:ascii="仿宋_GB2312" w:hAnsi="Verdana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仿宋_GB2312" w:hAnsi="Verdana"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Verdana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26日</w:t>
      </w:r>
      <w:r>
        <w:rPr>
          <w:rFonts w:hint="eastAsia" w:ascii="仿宋_GB2312" w:hAnsi="Verdana" w:eastAsia="仿宋_GB2312"/>
          <w:sz w:val="32"/>
          <w:szCs w:val="32"/>
        </w:rPr>
        <w:t xml:space="preserve"> </w:t>
      </w:r>
    </w:p>
    <w:p>
      <w:r>
        <w:br w:type="page"/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Spec="center" w:tblpY="906"/>
        <w:tblOverlap w:val="never"/>
        <w:tblW w:w="6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4963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9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6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bookmarkStart w:id="0" w:name="OLE_LINK1" w:colFirst="0" w:colLast="68"/>
            <w:bookmarkStart w:id="1" w:name="OLE_LINK2" w:colFirst="0" w:colLast="68"/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山东巨明机械有限公司</w:t>
            </w:r>
          </w:p>
        </w:tc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6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淄博金狮王科技陶瓷集团有限公司</w:t>
            </w:r>
          </w:p>
        </w:tc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6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山东毅聪新能源有限公司</w:t>
            </w:r>
          </w:p>
        </w:tc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6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兰润环保技术(烟台)有限公司</w:t>
            </w:r>
          </w:p>
        </w:tc>
        <w:tc>
          <w:tcPr>
            <w:tcW w:w="82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烟台</w:t>
            </w:r>
          </w:p>
        </w:tc>
      </w:tr>
      <w:bookmarkEnd w:id="0"/>
      <w:bookmarkEnd w:id="1"/>
    </w:tbl>
    <w:p>
      <w:pPr>
        <w:pStyle w:val="2"/>
        <w:jc w:val="both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78037268"/>
    <w:rsid w:val="4B2A0FF1"/>
    <w:rsid w:val="7803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ahoma" w:hAnsi="Tahoma" w:eastAsia="微软雅黑" w:cs="Tahoma"/>
      <w:b/>
      <w:bCs/>
      <w:kern w:val="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BodyTextIndent2"/>
    <w:basedOn w:val="1"/>
    <w:qFormat/>
    <w:uiPriority w:val="0"/>
    <w:pPr>
      <w:ind w:firstLine="570"/>
    </w:pPr>
    <w:rPr>
      <w:rFonts w:ascii="Calibri" w:hAnsi="Calibri" w:eastAsia="宋体" w:cs="Times New Roman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2022-10-26T02:49:00Z</dcterms:created>
  <dc:creator>董咚咚呢</dc:creator>
  <cp:lastModifiedBy>董咚咚呢</cp:lastModifiedBy>
  <dcterms:modified xsi:type="dcterms:W3CDTF">2022-10-26T03:10:41Z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A1066C2A18134C499F0D4E04864B722B</vt:lpwstr>
  </property>
</Properties>
</file>