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0AA" w:rsidRPr="00717590" w:rsidRDefault="001A4BD0">
      <w:pPr>
        <w:widowControl/>
        <w:shd w:val="clear" w:color="auto" w:fill="FFFFFF"/>
        <w:wordWrap w:val="0"/>
        <w:spacing w:line="378" w:lineRule="atLeast"/>
        <w:rPr>
          <w:rFonts w:ascii="黑体" w:eastAsia="黑体" w:hAnsi="黑体" w:cs="仿宋_GB2312"/>
          <w:color w:val="000000"/>
          <w:kern w:val="0"/>
          <w:sz w:val="32"/>
          <w:szCs w:val="32"/>
          <w:shd w:val="clear" w:color="auto" w:fill="FFFFFF"/>
        </w:rPr>
      </w:pPr>
      <w:bookmarkStart w:id="0" w:name="_GoBack"/>
      <w:bookmarkEnd w:id="0"/>
      <w:r w:rsidRPr="00717590">
        <w:rPr>
          <w:rFonts w:ascii="黑体" w:eastAsia="黑体" w:hAnsi="黑体" w:cs="仿宋_GB2312" w:hint="eastAsia"/>
          <w:color w:val="000000"/>
          <w:kern w:val="0"/>
          <w:sz w:val="32"/>
          <w:szCs w:val="32"/>
          <w:shd w:val="clear" w:color="auto" w:fill="FFFFFF"/>
        </w:rPr>
        <w:t>附件</w:t>
      </w:r>
      <w:r w:rsidR="00F74B2A" w:rsidRPr="00717590">
        <w:rPr>
          <w:rFonts w:ascii="黑体" w:eastAsia="黑体" w:hAnsi="黑体" w:cs="仿宋_GB2312" w:hint="eastAsia"/>
          <w:color w:val="000000"/>
          <w:kern w:val="0"/>
          <w:sz w:val="32"/>
          <w:szCs w:val="32"/>
          <w:shd w:val="clear" w:color="auto" w:fill="FFFFFF"/>
        </w:rPr>
        <w:t>3</w:t>
      </w:r>
    </w:p>
    <w:p w:rsidR="00A770AA" w:rsidRPr="007F6D05" w:rsidRDefault="00C84209" w:rsidP="007F6D05">
      <w:pPr>
        <w:pStyle w:val="a4"/>
        <w:widowControl/>
        <w:jc w:val="center"/>
        <w:rPr>
          <w:rFonts w:ascii="方正小标宋简体" w:eastAsia="方正小标宋简体" w:hAnsi="方正小标宋简体" w:cs="方正小标宋简体" w:hint="default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/>
          <w:bCs/>
          <w:sz w:val="36"/>
          <w:szCs w:val="36"/>
        </w:rPr>
        <w:t>省重点实验室</w:t>
      </w:r>
      <w:r w:rsidR="00826E88">
        <w:rPr>
          <w:rFonts w:ascii="方正小标宋简体" w:eastAsia="方正小标宋简体" w:hAnsi="方正小标宋简体" w:cs="方正小标宋简体"/>
          <w:bCs/>
          <w:sz w:val="36"/>
          <w:szCs w:val="36"/>
        </w:rPr>
        <w:t>绩效</w:t>
      </w:r>
      <w:r w:rsidR="001A4BD0" w:rsidRPr="007F6D05">
        <w:rPr>
          <w:rFonts w:ascii="方正小标宋简体" w:eastAsia="方正小标宋简体" w:hAnsi="方正小标宋简体" w:cs="方正小标宋简体"/>
          <w:bCs/>
          <w:sz w:val="36"/>
          <w:szCs w:val="36"/>
        </w:rPr>
        <w:t>评估报告</w:t>
      </w:r>
      <w:r w:rsidR="007F6D05">
        <w:rPr>
          <w:rFonts w:ascii="方正小标宋简体" w:eastAsia="方正小标宋简体" w:hAnsi="方正小标宋简体" w:cs="方正小标宋简体"/>
          <w:bCs/>
          <w:sz w:val="36"/>
          <w:szCs w:val="36"/>
        </w:rPr>
        <w:t>提纲</w:t>
      </w:r>
    </w:p>
    <w:p w:rsidR="00193B78" w:rsidRDefault="007F6D05">
      <w:pPr>
        <w:widowControl/>
        <w:shd w:val="clear" w:color="auto" w:fill="FFFFFF"/>
        <w:wordWrap w:val="0"/>
        <w:spacing w:line="560" w:lineRule="exact"/>
        <w:ind w:firstLineChars="200" w:firstLine="640"/>
        <w:jc w:val="left"/>
        <w:rPr>
          <w:rFonts w:ascii="黑体" w:eastAsia="黑体" w:hAnsi="黑体" w:cs="黑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</w:rPr>
        <w:t>一、</w:t>
      </w:r>
      <w:r w:rsidR="001A4BD0" w:rsidRPr="007F6D05"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</w:rPr>
        <w:t>实验室研究水平与贡献</w:t>
      </w:r>
    </w:p>
    <w:p w:rsidR="00193B78" w:rsidRDefault="001A4BD0">
      <w:pPr>
        <w:widowControl/>
        <w:shd w:val="clear" w:color="auto" w:fill="FFFFFF"/>
        <w:wordWrap w:val="0"/>
        <w:spacing w:line="56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1</w:t>
      </w:r>
      <w:r w:rsidR="00A72012">
        <w:rPr>
          <w:rFonts w:ascii="仿宋_GB2312" w:eastAsia="仿宋_GB2312" w:hAnsi="仿宋_GB2312" w:cs="仿宋_GB2312" w:hint="eastAsia"/>
          <w:kern w:val="0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实验室定位、研究方向及优势特色</w:t>
      </w:r>
    </w:p>
    <w:p w:rsidR="00193B78" w:rsidRDefault="001A4BD0">
      <w:pPr>
        <w:widowControl/>
        <w:shd w:val="clear" w:color="auto" w:fill="FFFFFF"/>
        <w:wordWrap w:val="0"/>
        <w:spacing w:line="56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2</w:t>
      </w:r>
      <w:r w:rsidR="00A72012">
        <w:rPr>
          <w:rFonts w:ascii="仿宋_GB2312" w:eastAsia="仿宋_GB2312" w:hAnsi="仿宋_GB2312" w:cs="仿宋_GB2312" w:hint="eastAsia"/>
          <w:kern w:val="0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近三年承担</w:t>
      </w:r>
      <w:r w:rsidR="00006B01">
        <w:rPr>
          <w:rFonts w:ascii="仿宋_GB2312" w:eastAsia="仿宋_GB2312" w:hAnsi="仿宋_GB2312" w:cs="仿宋_GB2312" w:hint="eastAsia"/>
          <w:kern w:val="0"/>
          <w:sz w:val="32"/>
          <w:szCs w:val="32"/>
        </w:rPr>
        <w:t>的主要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研究任务</w:t>
      </w:r>
    </w:p>
    <w:p w:rsidR="00193B78" w:rsidRDefault="001A4BD0">
      <w:pPr>
        <w:widowControl/>
        <w:shd w:val="clear" w:color="auto" w:fill="FFFFFF"/>
        <w:wordWrap w:val="0"/>
        <w:spacing w:line="560" w:lineRule="exact"/>
        <w:ind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包括国家、省部级及其他项目，与国内外其他机构合作研究任务（企业重点实验室考评</w:t>
      </w:r>
      <w:r w:rsidR="00006B01">
        <w:rPr>
          <w:rFonts w:ascii="仿宋_GB2312" w:eastAsia="仿宋_GB2312" w:hAnsi="仿宋_GB2312" w:cs="仿宋_GB2312" w:hint="eastAsia"/>
          <w:kern w:val="0"/>
          <w:sz w:val="32"/>
          <w:szCs w:val="32"/>
        </w:rPr>
        <w:t>侧重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于与国内外高校及科研院所产学研合作）等。</w:t>
      </w:r>
    </w:p>
    <w:p w:rsidR="00193B78" w:rsidRDefault="001A4BD0">
      <w:pPr>
        <w:widowControl/>
        <w:shd w:val="clear" w:color="auto" w:fill="FFFFFF"/>
        <w:wordWrap w:val="0"/>
        <w:spacing w:line="56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3</w:t>
      </w:r>
      <w:r w:rsidR="00A72012">
        <w:rPr>
          <w:rFonts w:ascii="仿宋_GB2312" w:eastAsia="仿宋_GB2312" w:hAnsi="仿宋_GB2312" w:cs="仿宋_GB2312" w:hint="eastAsia"/>
          <w:kern w:val="0"/>
          <w:sz w:val="32"/>
          <w:szCs w:val="32"/>
        </w:rPr>
        <w:t>.</w:t>
      </w:r>
      <w:r w:rsidR="00006B01">
        <w:rPr>
          <w:rFonts w:ascii="仿宋_GB2312" w:eastAsia="仿宋_GB2312" w:hAnsi="仿宋_GB2312" w:cs="仿宋_GB2312" w:hint="eastAsia"/>
          <w:kern w:val="0"/>
          <w:sz w:val="32"/>
          <w:szCs w:val="32"/>
        </w:rPr>
        <w:t>实验室</w:t>
      </w:r>
      <w:r w:rsidR="00210B8A">
        <w:rPr>
          <w:rFonts w:ascii="仿宋_GB2312" w:eastAsia="仿宋_GB2312" w:hAnsi="仿宋_GB2312" w:cs="仿宋_GB2312" w:hint="eastAsia"/>
          <w:kern w:val="0"/>
          <w:sz w:val="32"/>
          <w:szCs w:val="32"/>
        </w:rPr>
        <w:t>取得</w:t>
      </w:r>
      <w:r w:rsidR="00006B01">
        <w:rPr>
          <w:rFonts w:ascii="仿宋_GB2312" w:eastAsia="仿宋_GB2312" w:hAnsi="仿宋_GB2312" w:cs="仿宋_GB2312" w:hint="eastAsia"/>
          <w:kern w:val="0"/>
          <w:sz w:val="32"/>
          <w:szCs w:val="32"/>
        </w:rPr>
        <w:t>的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代表性研究成果水平及影响</w:t>
      </w:r>
    </w:p>
    <w:p w:rsidR="00193B78" w:rsidRDefault="001A4BD0">
      <w:pPr>
        <w:widowControl/>
        <w:shd w:val="clear" w:color="auto" w:fill="FFFFFF"/>
        <w:wordWrap w:val="0"/>
        <w:spacing w:line="560" w:lineRule="exac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可介绍2-3项标志性成果，包括奖励、论文、技术成果、关键技术及水平、行业标准制定情况等</w:t>
      </w:r>
      <w:r>
        <w:rPr>
          <w:rFonts w:ascii="仿宋_GB2312" w:eastAsia="仿宋_GB2312"/>
          <w:sz w:val="32"/>
          <w:szCs w:val="32"/>
        </w:rPr>
        <w:t>。</w:t>
      </w:r>
    </w:p>
    <w:p w:rsidR="00193B78" w:rsidRDefault="001A4BD0">
      <w:pPr>
        <w:widowControl/>
        <w:shd w:val="clear" w:color="auto" w:fill="FFFFFF"/>
        <w:wordWrap w:val="0"/>
        <w:spacing w:line="56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4</w:t>
      </w:r>
      <w:r w:rsidR="00A72012">
        <w:rPr>
          <w:rFonts w:ascii="仿宋_GB2312" w:eastAsia="仿宋_GB2312" w:hAnsi="仿宋_GB2312" w:cs="仿宋_GB2312" w:hint="eastAsia"/>
          <w:kern w:val="0"/>
          <w:sz w:val="32"/>
          <w:szCs w:val="32"/>
        </w:rPr>
        <w:t>.</w:t>
      </w:r>
      <w:r w:rsidRPr="007F6D05">
        <w:rPr>
          <w:rFonts w:ascii="仿宋_GB2312" w:eastAsia="仿宋_GB2312" w:hAnsi="仿宋_GB2312" w:cs="仿宋_GB2312" w:hint="eastAsia"/>
          <w:kern w:val="0"/>
          <w:sz w:val="32"/>
          <w:szCs w:val="32"/>
        </w:rPr>
        <w:t>对全省学科建设、</w:t>
      </w:r>
      <w:r w:rsidR="00DD6B03" w:rsidRPr="007F6D05">
        <w:rPr>
          <w:rFonts w:ascii="仿宋_GB2312" w:eastAsia="仿宋_GB2312" w:hAnsi="仿宋_GB2312" w:cs="仿宋_GB2312" w:hint="eastAsia"/>
          <w:kern w:val="0"/>
          <w:sz w:val="32"/>
          <w:szCs w:val="32"/>
        </w:rPr>
        <w:t>行业进步和</w:t>
      </w:r>
      <w:r w:rsidRPr="007F6D05">
        <w:rPr>
          <w:rFonts w:ascii="仿宋_GB2312" w:eastAsia="仿宋_GB2312" w:hAnsi="仿宋_GB2312" w:cs="仿宋_GB2312" w:hint="eastAsia"/>
          <w:kern w:val="0"/>
          <w:sz w:val="32"/>
          <w:szCs w:val="32"/>
        </w:rPr>
        <w:t>经济社会发展的贡献</w:t>
      </w:r>
    </w:p>
    <w:p w:rsidR="00193B78" w:rsidRDefault="001A4BD0">
      <w:pPr>
        <w:widowControl/>
        <w:shd w:val="clear" w:color="auto" w:fill="FFFFFF"/>
        <w:wordWrap w:val="0"/>
        <w:spacing w:line="56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</w:t>
      </w:r>
      <w:r w:rsidR="00DD6B03">
        <w:rPr>
          <w:rFonts w:ascii="仿宋_GB2312" w:eastAsia="仿宋_GB2312" w:hAnsi="仿宋_GB2312" w:cs="仿宋_GB2312" w:hint="eastAsia"/>
          <w:kern w:val="0"/>
          <w:sz w:val="32"/>
          <w:szCs w:val="32"/>
        </w:rPr>
        <w:t>学科重点实验室主要阐述研究成果的</w:t>
      </w:r>
      <w:r w:rsidR="00DD6B03" w:rsidRPr="00DD6B03">
        <w:rPr>
          <w:rFonts w:ascii="仿宋_GB2312" w:eastAsia="仿宋_GB2312" w:hAnsi="仿宋_GB2312" w:cs="仿宋_GB2312" w:hint="eastAsia"/>
          <w:kern w:val="0"/>
          <w:sz w:val="32"/>
          <w:szCs w:val="32"/>
        </w:rPr>
        <w:t>国内</w:t>
      </w:r>
      <w:r w:rsidR="00DD6B03">
        <w:rPr>
          <w:rFonts w:ascii="仿宋_GB2312" w:eastAsia="仿宋_GB2312" w:hAnsi="仿宋_GB2312" w:cs="仿宋_GB2312" w:hint="eastAsia"/>
          <w:kern w:val="0"/>
          <w:sz w:val="32"/>
          <w:szCs w:val="32"/>
        </w:rPr>
        <w:t>外</w:t>
      </w:r>
      <w:r w:rsidR="00DD6B03" w:rsidRPr="00DD6B03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学术影响力， </w:t>
      </w:r>
      <w:r w:rsidR="00DD6B03">
        <w:rPr>
          <w:rFonts w:ascii="仿宋_GB2312" w:eastAsia="仿宋_GB2312" w:hAnsi="仿宋_GB2312" w:cs="仿宋_GB2312" w:hint="eastAsia"/>
          <w:kern w:val="0"/>
          <w:sz w:val="32"/>
          <w:szCs w:val="32"/>
        </w:rPr>
        <w:t>对全省学科建设的带动作用</w:t>
      </w:r>
      <w:r w:rsidR="00DD6B03" w:rsidRPr="00DD6B03"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r w:rsidR="00DD6B03" w:rsidRPr="00DD6B03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为解决卡脖子问题</w:t>
      </w:r>
      <w:proofErr w:type="gramStart"/>
      <w:r w:rsidR="00DD6B03" w:rsidRPr="00DD6B03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作出</w:t>
      </w:r>
      <w:proofErr w:type="gramEnd"/>
      <w:r w:rsidR="00DD6B03" w:rsidRPr="00DD6B03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的贡献。</w:t>
      </w:r>
    </w:p>
    <w:p w:rsidR="00193B78" w:rsidRDefault="00DD6B03">
      <w:pPr>
        <w:widowControl/>
        <w:shd w:val="clear" w:color="auto" w:fill="FFFFFF"/>
        <w:wordWrap w:val="0"/>
        <w:spacing w:line="56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企业重点实验室主要阐述研究成果</w:t>
      </w:r>
      <w:r w:rsidRPr="00DD6B03">
        <w:rPr>
          <w:rFonts w:ascii="仿宋_GB2312" w:eastAsia="仿宋_GB2312" w:hAnsi="仿宋_GB2312" w:cs="仿宋_GB2312" w:hint="eastAsia"/>
          <w:kern w:val="0"/>
          <w:sz w:val="32"/>
          <w:szCs w:val="32"/>
        </w:rPr>
        <w:t>对企业、行业、产业的科技支撑度、引领作用</w:t>
      </w:r>
      <w:r w:rsidRPr="003B1FE4"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r w:rsidRPr="003B1FE4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解决了</w:t>
      </w:r>
      <w:r w:rsidR="00006B0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哪些</w:t>
      </w:r>
      <w:r w:rsidRPr="003B1FE4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关键共性技术和卡脖子的问题。</w:t>
      </w:r>
    </w:p>
    <w:p w:rsidR="00193B78" w:rsidRDefault="007F6D05">
      <w:pPr>
        <w:widowControl/>
        <w:shd w:val="clear" w:color="auto" w:fill="FFFFFF"/>
        <w:wordWrap w:val="0"/>
        <w:spacing w:line="560" w:lineRule="exact"/>
        <w:ind w:firstLineChars="200" w:firstLine="640"/>
        <w:jc w:val="left"/>
        <w:rPr>
          <w:rFonts w:ascii="黑体" w:eastAsia="黑体" w:hAnsi="黑体" w:cs="黑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</w:rPr>
        <w:t>二、</w:t>
      </w:r>
      <w:r w:rsidR="001A4BD0"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</w:rPr>
        <w:t>实验室人才队伍</w:t>
      </w:r>
      <w:r w:rsidR="00006B01"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</w:rPr>
        <w:t>建设</w:t>
      </w:r>
    </w:p>
    <w:p w:rsidR="00193B78" w:rsidRDefault="001A4BD0">
      <w:pPr>
        <w:widowControl/>
        <w:shd w:val="clear" w:color="auto" w:fill="FFFFFF"/>
        <w:wordWrap w:val="0"/>
        <w:spacing w:line="56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1</w:t>
      </w:r>
      <w:r w:rsidR="00A72012">
        <w:rPr>
          <w:rFonts w:ascii="仿宋_GB2312" w:eastAsia="仿宋_GB2312" w:hAnsi="仿宋_GB2312" w:cs="仿宋_GB2312" w:hint="eastAsia"/>
          <w:kern w:val="0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实验室主任与学术带头人水平与作用</w:t>
      </w:r>
    </w:p>
    <w:p w:rsidR="00193B78" w:rsidRDefault="001A4BD0">
      <w:pPr>
        <w:widowControl/>
        <w:shd w:val="clear" w:color="auto" w:fill="FFFFFF"/>
        <w:wordWrap w:val="0"/>
        <w:spacing w:line="56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2</w:t>
      </w:r>
      <w:r w:rsidR="00A72012">
        <w:rPr>
          <w:rFonts w:ascii="仿宋_GB2312" w:eastAsia="仿宋_GB2312" w:hAnsi="仿宋_GB2312" w:cs="仿宋_GB2312" w:hint="eastAsia"/>
          <w:kern w:val="0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高层次人才与研究团队培养、引进及聚集情况</w:t>
      </w:r>
    </w:p>
    <w:p w:rsidR="00193B78" w:rsidRDefault="001A4BD0">
      <w:pPr>
        <w:widowControl/>
        <w:shd w:val="clear" w:color="auto" w:fill="FFFFFF"/>
        <w:wordWrap w:val="0"/>
        <w:spacing w:line="560" w:lineRule="exact"/>
        <w:ind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</w:t>
      </w:r>
      <w:r w:rsidR="00A72012">
        <w:rPr>
          <w:rFonts w:ascii="仿宋_GB2312" w:eastAsia="仿宋_GB2312" w:hAnsi="仿宋_GB2312" w:cs="仿宋_GB2312" w:hint="eastAsia"/>
          <w:kern w:val="0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科研队伍整体情况</w:t>
      </w:r>
    </w:p>
    <w:p w:rsidR="00193B78" w:rsidRDefault="007F6D05">
      <w:pPr>
        <w:widowControl/>
        <w:shd w:val="clear" w:color="auto" w:fill="FFFFFF"/>
        <w:wordWrap w:val="0"/>
        <w:spacing w:line="560" w:lineRule="exact"/>
        <w:ind w:firstLineChars="200" w:firstLine="640"/>
        <w:jc w:val="left"/>
        <w:rPr>
          <w:rFonts w:ascii="黑体" w:eastAsia="黑体" w:hAnsi="黑体" w:cs="黑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</w:rPr>
        <w:t>三、</w:t>
      </w:r>
      <w:r w:rsidR="001A4BD0"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</w:rPr>
        <w:t>实验室基础条件</w:t>
      </w:r>
      <w:r w:rsidR="00006B01"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</w:rPr>
        <w:t>建设</w:t>
      </w:r>
    </w:p>
    <w:p w:rsidR="00193B78" w:rsidRDefault="001A4BD0">
      <w:pPr>
        <w:widowControl/>
        <w:shd w:val="clear" w:color="auto" w:fill="FFFFFF"/>
        <w:wordWrap w:val="0"/>
        <w:spacing w:line="56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 xml:space="preserve">    1</w:t>
      </w:r>
      <w:r w:rsidR="00A72012">
        <w:rPr>
          <w:rFonts w:ascii="仿宋_GB2312" w:eastAsia="仿宋_GB2312" w:hAnsi="仿宋_GB2312" w:cs="仿宋_GB2312" w:hint="eastAsia"/>
          <w:kern w:val="0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实验室用房配套设施、科研仪器设备</w:t>
      </w:r>
    </w:p>
    <w:p w:rsidR="00193B78" w:rsidRDefault="001A4BD0">
      <w:pPr>
        <w:widowControl/>
        <w:shd w:val="clear" w:color="auto" w:fill="FFFFFF"/>
        <w:wordWrap w:val="0"/>
        <w:spacing w:line="56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2</w:t>
      </w:r>
      <w:r w:rsidR="00A72012">
        <w:rPr>
          <w:rFonts w:ascii="仿宋_GB2312" w:eastAsia="仿宋_GB2312" w:hAnsi="仿宋_GB2312" w:cs="仿宋_GB2312" w:hint="eastAsia"/>
          <w:kern w:val="0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依托单位对实验室支持</w:t>
      </w:r>
    </w:p>
    <w:p w:rsidR="00193B78" w:rsidRDefault="001A4BD0">
      <w:pPr>
        <w:widowControl/>
        <w:shd w:val="clear" w:color="auto" w:fill="FFFFFF"/>
        <w:wordWrap w:val="0"/>
        <w:spacing w:line="56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3</w:t>
      </w:r>
      <w:r w:rsidR="00A72012">
        <w:rPr>
          <w:rFonts w:ascii="仿宋_GB2312" w:eastAsia="仿宋_GB2312" w:hAnsi="仿宋_GB2312" w:cs="仿宋_GB2312" w:hint="eastAsia"/>
          <w:kern w:val="0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企业重点实验室所在企业的研发投入</w:t>
      </w:r>
    </w:p>
    <w:p w:rsidR="00193B78" w:rsidRDefault="007F6D05">
      <w:pPr>
        <w:widowControl/>
        <w:shd w:val="clear" w:color="auto" w:fill="FFFFFF"/>
        <w:wordWrap w:val="0"/>
        <w:spacing w:line="560" w:lineRule="exact"/>
        <w:ind w:firstLineChars="200" w:firstLine="640"/>
        <w:jc w:val="left"/>
        <w:rPr>
          <w:rFonts w:ascii="黑体" w:eastAsia="黑体" w:hAnsi="黑体" w:cs="黑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</w:rPr>
        <w:t>四、</w:t>
      </w:r>
      <w:r w:rsidR="001A4BD0"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</w:rPr>
        <w:t>管理</w:t>
      </w:r>
      <w:r w:rsidR="00006B01"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</w:rPr>
        <w:t>运行</w:t>
      </w:r>
      <w:r w:rsidR="001A4BD0"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</w:rPr>
        <w:t>与开放</w:t>
      </w:r>
      <w:r w:rsidR="00006B01"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</w:rPr>
        <w:t>创新</w:t>
      </w:r>
    </w:p>
    <w:p w:rsidR="00193B78" w:rsidRDefault="001A4BD0">
      <w:pPr>
        <w:widowControl/>
        <w:shd w:val="clear" w:color="auto" w:fill="FFFFFF"/>
        <w:wordWrap w:val="0"/>
        <w:spacing w:line="56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1</w:t>
      </w:r>
      <w:r w:rsidR="00A72012">
        <w:rPr>
          <w:rFonts w:ascii="仿宋_GB2312" w:eastAsia="仿宋_GB2312" w:hAnsi="仿宋_GB2312" w:cs="仿宋_GB2312" w:hint="eastAsia"/>
          <w:kern w:val="0"/>
          <w:sz w:val="32"/>
          <w:szCs w:val="32"/>
        </w:rPr>
        <w:t>.</w:t>
      </w:r>
      <w:r w:rsidR="00006B01">
        <w:rPr>
          <w:rFonts w:ascii="仿宋_GB2312" w:eastAsia="仿宋_GB2312" w:hAnsi="仿宋_GB2312" w:cs="仿宋_GB2312" w:hint="eastAsia"/>
          <w:kern w:val="0"/>
          <w:sz w:val="32"/>
          <w:szCs w:val="32"/>
        </w:rPr>
        <w:t>实验室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规章制度健全与运行情况</w:t>
      </w:r>
    </w:p>
    <w:p w:rsidR="00193B78" w:rsidRDefault="001A4BD0">
      <w:pPr>
        <w:widowControl/>
        <w:shd w:val="clear" w:color="auto" w:fill="FFFFFF"/>
        <w:wordWrap w:val="0"/>
        <w:spacing w:line="56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2</w:t>
      </w:r>
      <w:r w:rsidR="00A72012">
        <w:rPr>
          <w:rFonts w:ascii="仿宋_GB2312" w:eastAsia="仿宋_GB2312" w:hAnsi="仿宋_GB2312" w:cs="仿宋_GB2312" w:hint="eastAsia"/>
          <w:kern w:val="0"/>
          <w:sz w:val="32"/>
          <w:szCs w:val="32"/>
        </w:rPr>
        <w:t>.</w:t>
      </w:r>
      <w:r w:rsidR="00006B01">
        <w:rPr>
          <w:rFonts w:ascii="仿宋_GB2312" w:eastAsia="仿宋_GB2312" w:hAnsi="仿宋_GB2312" w:cs="仿宋_GB2312" w:hint="eastAsia"/>
          <w:kern w:val="0"/>
          <w:sz w:val="32"/>
          <w:szCs w:val="32"/>
        </w:rPr>
        <w:t>实验室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开放课题设置及成效</w:t>
      </w:r>
    </w:p>
    <w:p w:rsidR="00193B78" w:rsidRDefault="001A4BD0">
      <w:pPr>
        <w:widowControl/>
        <w:shd w:val="clear" w:color="auto" w:fill="FFFFFF"/>
        <w:wordWrap w:val="0"/>
        <w:spacing w:line="56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3</w:t>
      </w:r>
      <w:r w:rsidR="00A72012">
        <w:rPr>
          <w:rFonts w:ascii="仿宋_GB2312" w:eastAsia="仿宋_GB2312" w:hAnsi="仿宋_GB2312" w:cs="仿宋_GB2312" w:hint="eastAsia"/>
          <w:kern w:val="0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实验室学术交流情况</w:t>
      </w:r>
    </w:p>
    <w:p w:rsidR="00193B78" w:rsidRDefault="001A4BD0">
      <w:pPr>
        <w:widowControl/>
        <w:shd w:val="clear" w:color="auto" w:fill="FFFFFF"/>
        <w:wordWrap w:val="0"/>
        <w:spacing w:line="560" w:lineRule="exact"/>
        <w:ind w:firstLine="63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4</w:t>
      </w:r>
      <w:r w:rsidR="00A72012">
        <w:rPr>
          <w:rFonts w:ascii="仿宋_GB2312" w:eastAsia="仿宋_GB2312" w:hAnsi="仿宋_GB2312" w:cs="仿宋_GB2312" w:hint="eastAsia"/>
          <w:kern w:val="0"/>
          <w:sz w:val="32"/>
          <w:szCs w:val="32"/>
        </w:rPr>
        <w:t>.</w:t>
      </w:r>
      <w:r w:rsidR="00006B01">
        <w:rPr>
          <w:rFonts w:ascii="仿宋_GB2312" w:eastAsia="仿宋_GB2312" w:hAnsi="仿宋_GB2312" w:cs="仿宋_GB2312" w:hint="eastAsia"/>
          <w:kern w:val="0"/>
          <w:sz w:val="32"/>
          <w:szCs w:val="32"/>
        </w:rPr>
        <w:t>实验室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仪器设备加入协作网及开放共享成效</w:t>
      </w:r>
    </w:p>
    <w:p w:rsidR="00193B78" w:rsidRDefault="007F6D05">
      <w:pPr>
        <w:widowControl/>
        <w:shd w:val="clear" w:color="auto" w:fill="FFFFFF"/>
        <w:wordWrap w:val="0"/>
        <w:spacing w:line="560" w:lineRule="exact"/>
        <w:ind w:firstLineChars="200" w:firstLine="640"/>
        <w:jc w:val="left"/>
        <w:rPr>
          <w:rFonts w:ascii="黑体" w:eastAsia="黑体" w:hAnsi="黑体" w:cs="黑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</w:rPr>
        <w:t>五、</w:t>
      </w:r>
      <w:r w:rsidR="00006B01"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</w:rPr>
        <w:t>实验室开展科技</w:t>
      </w:r>
      <w:r w:rsidR="00FF4520"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</w:rPr>
        <w:t>成果转化及</w:t>
      </w:r>
      <w:r w:rsidR="00FF4520" w:rsidRPr="00FF4520"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</w:rPr>
        <w:t>产学研情况</w:t>
      </w:r>
    </w:p>
    <w:p w:rsidR="00193B78" w:rsidRDefault="007F6D05">
      <w:pPr>
        <w:widowControl/>
        <w:shd w:val="clear" w:color="auto" w:fill="FFFFFF"/>
        <w:wordWrap w:val="0"/>
        <w:spacing w:line="560" w:lineRule="exact"/>
        <w:ind w:firstLineChars="200" w:firstLine="640"/>
        <w:jc w:val="left"/>
        <w:rPr>
          <w:rFonts w:ascii="黑体" w:eastAsia="黑体" w:hAnsi="黑体" w:cs="黑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</w:rPr>
        <w:t>六、实验室专项经费</w:t>
      </w:r>
      <w:r w:rsidR="00006B01"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</w:rPr>
        <w:t>使用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</w:rPr>
        <w:t>及建设任务完成情况</w:t>
      </w:r>
    </w:p>
    <w:p w:rsidR="00193B78" w:rsidRDefault="007F6D05">
      <w:pPr>
        <w:widowControl/>
        <w:shd w:val="clear" w:color="auto" w:fill="FFFFFF"/>
        <w:wordWrap w:val="0"/>
        <w:spacing w:line="560" w:lineRule="exact"/>
        <w:jc w:val="left"/>
        <w:rPr>
          <w:rFonts w:ascii="黑体" w:eastAsia="黑体" w:hAnsi="黑体" w:cs="黑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A72012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获得201</w:t>
      </w:r>
      <w:r w:rsidR="00C84209">
        <w:rPr>
          <w:rFonts w:ascii="仿宋_GB2312" w:eastAsia="仿宋_GB2312" w:hAnsi="仿宋_GB2312" w:cs="仿宋_GB2312" w:hint="eastAsia"/>
          <w:kern w:val="0"/>
          <w:sz w:val="32"/>
          <w:szCs w:val="32"/>
        </w:rPr>
        <w:t>7</w:t>
      </w:r>
      <w:r w:rsidR="00A72012">
        <w:rPr>
          <w:rFonts w:ascii="仿宋_GB2312" w:eastAsia="仿宋_GB2312" w:hAnsi="仿宋_GB2312" w:cs="仿宋_GB2312" w:hint="eastAsia"/>
          <w:kern w:val="0"/>
          <w:sz w:val="32"/>
          <w:szCs w:val="32"/>
        </w:rPr>
        <w:t>年度山东省级重点实验室专项建设计划经费的实验室，对照建设计划任务书，填写经费使用情况及任务完成情况。</w:t>
      </w:r>
    </w:p>
    <w:p w:rsidR="00193B78" w:rsidRDefault="009D550F">
      <w:pPr>
        <w:widowControl/>
        <w:shd w:val="clear" w:color="auto" w:fill="FFFFFF"/>
        <w:wordWrap w:val="0"/>
        <w:spacing w:line="560" w:lineRule="exact"/>
        <w:ind w:firstLineChars="200" w:firstLine="640"/>
        <w:jc w:val="left"/>
        <w:rPr>
          <w:rFonts w:ascii="黑体" w:eastAsia="黑体" w:hAnsi="黑体" w:cs="黑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</w:rPr>
        <w:t>七</w:t>
      </w:r>
      <w:r w:rsidR="00B409AE" w:rsidRPr="00B409AE"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</w:rPr>
        <w:t>、依托单位意见</w:t>
      </w:r>
    </w:p>
    <w:tbl>
      <w:tblPr>
        <w:tblpPr w:leftFromText="180" w:rightFromText="180" w:vertAnchor="text" w:horzAnchor="page" w:tblpX="2273" w:tblpY="288"/>
        <w:tblW w:w="8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243"/>
      </w:tblGrid>
      <w:tr w:rsidR="003264E9" w:rsidTr="003264E9">
        <w:trPr>
          <w:cantSplit/>
          <w:trHeight w:val="3042"/>
        </w:trPr>
        <w:tc>
          <w:tcPr>
            <w:tcW w:w="675" w:type="dxa"/>
            <w:vMerge w:val="restart"/>
            <w:vAlign w:val="center"/>
          </w:tcPr>
          <w:p w:rsidR="003264E9" w:rsidRDefault="003264E9" w:rsidP="003264E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依托单位意见</w:t>
            </w:r>
          </w:p>
        </w:tc>
        <w:tc>
          <w:tcPr>
            <w:tcW w:w="8243" w:type="dxa"/>
            <w:tcBorders>
              <w:bottom w:val="nil"/>
            </w:tcBorders>
          </w:tcPr>
          <w:p w:rsidR="003264E9" w:rsidRDefault="003264E9" w:rsidP="003264E9">
            <w:pPr>
              <w:rPr>
                <w:rFonts w:eastAsia="仿宋_GB2312"/>
                <w:sz w:val="24"/>
              </w:rPr>
            </w:pPr>
            <w:bookmarkStart w:id="1" w:name="OLE_LINK1"/>
          </w:p>
          <w:p w:rsidR="003264E9" w:rsidRDefault="003264E9" w:rsidP="003264E9">
            <w:pPr>
              <w:rPr>
                <w:rFonts w:eastAsia="仿宋_GB2312"/>
                <w:sz w:val="24"/>
              </w:rPr>
            </w:pPr>
            <w:r w:rsidRPr="009C3BB4">
              <w:rPr>
                <w:rFonts w:eastAsia="仿宋_GB2312" w:hint="eastAsia"/>
                <w:sz w:val="24"/>
              </w:rPr>
              <w:t>（</w:t>
            </w:r>
            <w:r w:rsidRPr="009C3BB4">
              <w:rPr>
                <w:rFonts w:eastAsia="仿宋_GB2312"/>
                <w:sz w:val="24"/>
              </w:rPr>
              <w:t>对实验室材料</w:t>
            </w:r>
            <w:r>
              <w:rPr>
                <w:rFonts w:eastAsia="仿宋_GB2312" w:hint="eastAsia"/>
                <w:sz w:val="24"/>
              </w:rPr>
              <w:t>的审核</w:t>
            </w:r>
            <w:r w:rsidRPr="009C3BB4">
              <w:rPr>
                <w:rFonts w:eastAsia="仿宋_GB2312"/>
                <w:sz w:val="24"/>
              </w:rPr>
              <w:t>情况</w:t>
            </w:r>
            <w:r w:rsidRPr="009C3BB4">
              <w:rPr>
                <w:rFonts w:eastAsia="仿宋_GB2312" w:hint="eastAsia"/>
                <w:sz w:val="24"/>
              </w:rPr>
              <w:t>）</w:t>
            </w:r>
            <w:bookmarkEnd w:id="1"/>
          </w:p>
          <w:p w:rsidR="003264E9" w:rsidRPr="002E699A" w:rsidRDefault="003264E9" w:rsidP="003264E9">
            <w:pPr>
              <w:rPr>
                <w:rFonts w:eastAsia="仿宋_GB2312"/>
                <w:color w:val="FF0000"/>
              </w:rPr>
            </w:pPr>
          </w:p>
        </w:tc>
      </w:tr>
      <w:tr w:rsidR="003264E9" w:rsidTr="003264E9">
        <w:trPr>
          <w:cantSplit/>
          <w:trHeight w:val="201"/>
        </w:trPr>
        <w:tc>
          <w:tcPr>
            <w:tcW w:w="675" w:type="dxa"/>
            <w:vMerge/>
            <w:vAlign w:val="center"/>
          </w:tcPr>
          <w:p w:rsidR="003264E9" w:rsidRDefault="003264E9" w:rsidP="003264E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43" w:type="dxa"/>
            <w:tcBorders>
              <w:top w:val="nil"/>
            </w:tcBorders>
          </w:tcPr>
          <w:p w:rsidR="00193B78" w:rsidRDefault="003264E9">
            <w:pPr>
              <w:ind w:leftChars="2907" w:left="6105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 </w:t>
            </w:r>
            <w:r>
              <w:rPr>
                <w:rFonts w:eastAsia="仿宋_GB2312" w:hint="eastAsia"/>
                <w:sz w:val="24"/>
              </w:rPr>
              <w:t>盖章</w:t>
            </w:r>
          </w:p>
          <w:p w:rsidR="003264E9" w:rsidRDefault="003264E9" w:rsidP="003264E9">
            <w:pPr>
              <w:rPr>
                <w:rFonts w:eastAsia="仿宋_GB2312"/>
                <w:sz w:val="24"/>
              </w:rPr>
            </w:pPr>
          </w:p>
          <w:p w:rsidR="003264E9" w:rsidRDefault="003264E9" w:rsidP="003264E9">
            <w:pPr>
              <w:ind w:right="775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193B78" w:rsidRDefault="00193B78">
      <w:pPr>
        <w:widowControl/>
        <w:shd w:val="clear" w:color="auto" w:fill="FFFFFF"/>
        <w:wordWrap w:val="0"/>
        <w:spacing w:line="378" w:lineRule="atLeast"/>
        <w:ind w:firstLineChars="200" w:firstLine="640"/>
        <w:jc w:val="left"/>
        <w:rPr>
          <w:rFonts w:ascii="黑体" w:eastAsia="黑体" w:hAnsi="黑体" w:cs="黑体"/>
          <w:color w:val="000000"/>
          <w:kern w:val="0"/>
          <w:sz w:val="32"/>
          <w:szCs w:val="32"/>
          <w:shd w:val="clear" w:color="auto" w:fill="FFFFFF"/>
        </w:rPr>
      </w:pPr>
    </w:p>
    <w:p w:rsidR="004A70C5" w:rsidRDefault="004A70C5">
      <w:pPr>
        <w:widowControl/>
        <w:shd w:val="clear" w:color="auto" w:fill="FFFFFF"/>
        <w:wordWrap w:val="0"/>
        <w:spacing w:line="378" w:lineRule="atLeast"/>
        <w:ind w:firstLineChars="200" w:firstLine="640"/>
        <w:jc w:val="left"/>
        <w:rPr>
          <w:rFonts w:ascii="黑体" w:eastAsia="黑体" w:hAnsi="黑体" w:cs="黑体"/>
          <w:color w:val="000000"/>
          <w:kern w:val="0"/>
          <w:sz w:val="32"/>
          <w:szCs w:val="32"/>
          <w:shd w:val="clear" w:color="auto" w:fill="FFFFFF"/>
        </w:rPr>
      </w:pPr>
    </w:p>
    <w:p w:rsidR="00193B78" w:rsidRDefault="003264E9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黑体" w:eastAsia="黑体" w:hAnsi="黑体" w:cs="黑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</w:rPr>
        <w:lastRenderedPageBreak/>
        <w:t>八、</w:t>
      </w:r>
      <w:r w:rsidR="00845539" w:rsidRPr="00845539"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</w:rPr>
        <w:t>附件</w:t>
      </w:r>
      <w:r w:rsidR="007E3148"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</w:rPr>
        <w:t>（相关证明材料）</w:t>
      </w:r>
    </w:p>
    <w:p w:rsidR="00193B78" w:rsidRDefault="001A4BD0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1</w:t>
      </w:r>
      <w:r w:rsidR="00A72012">
        <w:rPr>
          <w:rFonts w:ascii="仿宋_GB2312" w:eastAsia="仿宋_GB2312" w:hAnsi="仿宋_GB2312" w:cs="仿宋_GB2312" w:hint="eastAsia"/>
          <w:kern w:val="0"/>
          <w:sz w:val="32"/>
          <w:szCs w:val="32"/>
        </w:rPr>
        <w:t>.</w:t>
      </w:r>
      <w:r w:rsidR="00845539" w:rsidRPr="00845539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</w:t>
      </w:r>
      <w:r w:rsidR="00845539">
        <w:rPr>
          <w:rFonts w:ascii="仿宋_GB2312" w:eastAsia="仿宋_GB2312" w:hAnsi="仿宋_GB2312" w:cs="仿宋_GB2312" w:hint="eastAsia"/>
          <w:kern w:val="0"/>
          <w:sz w:val="32"/>
          <w:szCs w:val="32"/>
        </w:rPr>
        <w:t>近三年</w:t>
      </w:r>
      <w:r w:rsidR="009D550F">
        <w:rPr>
          <w:rFonts w:ascii="仿宋_GB2312" w:eastAsia="仿宋_GB2312" w:hAnsi="仿宋_GB2312" w:cs="仿宋_GB2312" w:hint="eastAsia"/>
          <w:kern w:val="0"/>
          <w:sz w:val="32"/>
          <w:szCs w:val="32"/>
        </w:rPr>
        <w:t>实验室取得的标志</w:t>
      </w:r>
      <w:r w:rsidR="00D95519">
        <w:rPr>
          <w:rFonts w:ascii="仿宋_GB2312" w:eastAsia="仿宋_GB2312" w:hAnsi="仿宋_GB2312" w:cs="仿宋_GB2312" w:hint="eastAsia"/>
          <w:kern w:val="0"/>
          <w:sz w:val="32"/>
          <w:szCs w:val="32"/>
        </w:rPr>
        <w:t>性成果</w:t>
      </w:r>
      <w:r w:rsidR="00845539">
        <w:rPr>
          <w:rFonts w:ascii="仿宋_GB2312" w:eastAsia="仿宋_GB2312" w:hAnsi="仿宋_GB2312" w:cs="仿宋_GB2312" w:hint="eastAsia"/>
          <w:kern w:val="0"/>
          <w:sz w:val="32"/>
          <w:szCs w:val="32"/>
        </w:rPr>
        <w:t>证明材料</w:t>
      </w:r>
      <w:r w:rsidR="00D95519">
        <w:rPr>
          <w:rFonts w:ascii="仿宋_GB2312" w:eastAsia="仿宋_GB2312" w:hAnsi="仿宋_GB2312" w:cs="仿宋_GB2312" w:hint="eastAsia"/>
          <w:kern w:val="0"/>
          <w:sz w:val="32"/>
          <w:szCs w:val="32"/>
        </w:rPr>
        <w:t>（</w:t>
      </w:r>
      <w:r w:rsidR="00845539">
        <w:rPr>
          <w:rFonts w:ascii="仿宋_GB2312" w:eastAsia="仿宋_GB2312" w:hAnsi="仿宋_GB2312" w:cs="仿宋_GB2312" w:hint="eastAsia"/>
          <w:kern w:val="0"/>
          <w:sz w:val="32"/>
          <w:szCs w:val="32"/>
        </w:rPr>
        <w:t>不超过5</w:t>
      </w:r>
      <w:r w:rsidR="00D95519">
        <w:rPr>
          <w:rFonts w:ascii="仿宋_GB2312" w:eastAsia="仿宋_GB2312" w:hAnsi="仿宋_GB2312" w:cs="仿宋_GB2312" w:hint="eastAsia"/>
          <w:kern w:val="0"/>
          <w:sz w:val="32"/>
          <w:szCs w:val="32"/>
        </w:rPr>
        <w:t>项）</w:t>
      </w:r>
    </w:p>
    <w:p w:rsidR="00193B78" w:rsidRDefault="001A4BD0">
      <w:pPr>
        <w:widowControl/>
        <w:shd w:val="clear" w:color="auto" w:fill="FFFFFF"/>
        <w:spacing w:line="560" w:lineRule="exact"/>
        <w:ind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</w:t>
      </w:r>
      <w:r w:rsidR="00A72012">
        <w:rPr>
          <w:rFonts w:ascii="仿宋_GB2312" w:eastAsia="仿宋_GB2312" w:hAnsi="仿宋_GB2312" w:cs="仿宋_GB2312" w:hint="eastAsia"/>
          <w:kern w:val="0"/>
          <w:sz w:val="32"/>
          <w:szCs w:val="32"/>
        </w:rPr>
        <w:t>.</w:t>
      </w:r>
      <w:r w:rsidR="00006B01">
        <w:rPr>
          <w:rFonts w:ascii="仿宋_GB2312" w:eastAsia="仿宋_GB2312" w:hAnsi="仿宋_GB2312" w:cs="仿宋_GB2312" w:hint="eastAsia"/>
          <w:kern w:val="0"/>
          <w:sz w:val="32"/>
          <w:szCs w:val="32"/>
        </w:rPr>
        <w:t>实验室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在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研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科研项目</w:t>
      </w:r>
      <w:r w:rsidR="0001293D">
        <w:rPr>
          <w:rFonts w:ascii="仿宋_GB2312" w:eastAsia="仿宋_GB2312" w:hAnsi="仿宋_GB2312" w:cs="仿宋_GB2312" w:hint="eastAsia"/>
          <w:kern w:val="0"/>
          <w:sz w:val="32"/>
          <w:szCs w:val="32"/>
        </w:rPr>
        <w:t>及开放课题清单</w:t>
      </w:r>
    </w:p>
    <w:p w:rsidR="00193B78" w:rsidRDefault="00845539">
      <w:pPr>
        <w:widowControl/>
        <w:shd w:val="clear" w:color="auto" w:fill="FFFFFF"/>
        <w:spacing w:line="560" w:lineRule="exact"/>
        <w:ind w:firstLine="63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</w:t>
      </w:r>
      <w:r w:rsidR="00A72012">
        <w:rPr>
          <w:rFonts w:ascii="仿宋_GB2312" w:eastAsia="仿宋_GB2312" w:hAnsi="仿宋_GB2312" w:cs="仿宋_GB2312" w:hint="eastAsia"/>
          <w:kern w:val="0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近三年</w:t>
      </w:r>
      <w:r w:rsidR="00006B01">
        <w:rPr>
          <w:rFonts w:ascii="仿宋_GB2312" w:eastAsia="仿宋_GB2312" w:hAnsi="仿宋_GB2312" w:cs="仿宋_GB2312" w:hint="eastAsia"/>
          <w:kern w:val="0"/>
          <w:sz w:val="32"/>
          <w:szCs w:val="32"/>
        </w:rPr>
        <w:t>实验室获得</w:t>
      </w:r>
      <w:r w:rsidR="00D95519">
        <w:rPr>
          <w:rFonts w:ascii="仿宋_GB2312" w:eastAsia="仿宋_GB2312" w:hAnsi="仿宋_GB2312" w:cs="仿宋_GB2312" w:hint="eastAsia"/>
          <w:kern w:val="0"/>
          <w:sz w:val="32"/>
          <w:szCs w:val="32"/>
        </w:rPr>
        <w:t>省部级以上</w:t>
      </w:r>
      <w:r w:rsidR="00006B01">
        <w:rPr>
          <w:rFonts w:ascii="仿宋_GB2312" w:eastAsia="仿宋_GB2312" w:hAnsi="仿宋_GB2312" w:cs="仿宋_GB2312" w:hint="eastAsia"/>
          <w:kern w:val="0"/>
          <w:sz w:val="32"/>
          <w:szCs w:val="32"/>
        </w:rPr>
        <w:t>科技</w:t>
      </w:r>
      <w:r w:rsidR="00D95519">
        <w:rPr>
          <w:rFonts w:ascii="仿宋_GB2312" w:eastAsia="仿宋_GB2312" w:hAnsi="仿宋_GB2312" w:cs="仿宋_GB2312" w:hint="eastAsia"/>
          <w:kern w:val="0"/>
          <w:sz w:val="32"/>
          <w:szCs w:val="32"/>
        </w:rPr>
        <w:t>奖励、</w:t>
      </w:r>
      <w:r w:rsidR="009D550F">
        <w:rPr>
          <w:rFonts w:ascii="仿宋_GB2312" w:eastAsia="仿宋_GB2312" w:hAnsi="仿宋_GB2312" w:cs="仿宋_GB2312" w:hint="eastAsia"/>
          <w:kern w:val="0"/>
          <w:sz w:val="32"/>
          <w:szCs w:val="32"/>
        </w:rPr>
        <w:t>代表性论文、</w:t>
      </w:r>
      <w:r w:rsidR="00D95519">
        <w:rPr>
          <w:rFonts w:ascii="仿宋_GB2312" w:eastAsia="仿宋_GB2312" w:hAnsi="仿宋_GB2312" w:cs="仿宋_GB2312" w:hint="eastAsia"/>
          <w:kern w:val="0"/>
          <w:sz w:val="32"/>
          <w:szCs w:val="32"/>
        </w:rPr>
        <w:t>发明专利、</w:t>
      </w:r>
      <w:r w:rsidR="00006B01">
        <w:rPr>
          <w:rFonts w:ascii="仿宋_GB2312" w:eastAsia="仿宋_GB2312" w:hAnsi="仿宋_GB2312" w:cs="仿宋_GB2312" w:hint="eastAsia"/>
          <w:kern w:val="0"/>
          <w:sz w:val="32"/>
          <w:szCs w:val="32"/>
        </w:rPr>
        <w:t>技术</w:t>
      </w:r>
      <w:r w:rsidR="00D95519">
        <w:rPr>
          <w:rFonts w:ascii="仿宋_GB2312" w:eastAsia="仿宋_GB2312" w:hAnsi="仿宋_GB2312" w:cs="仿宋_GB2312" w:hint="eastAsia"/>
          <w:kern w:val="0"/>
          <w:sz w:val="32"/>
          <w:szCs w:val="32"/>
        </w:rPr>
        <w:t>标准等</w:t>
      </w:r>
      <w:r w:rsidR="00FF4520">
        <w:rPr>
          <w:rFonts w:ascii="仿宋_GB2312" w:eastAsia="仿宋_GB2312" w:hAnsi="仿宋_GB2312" w:cs="仿宋_GB2312" w:hint="eastAsia"/>
          <w:kern w:val="0"/>
          <w:sz w:val="32"/>
          <w:szCs w:val="32"/>
        </w:rPr>
        <w:t>清单</w:t>
      </w:r>
    </w:p>
    <w:p w:rsidR="00193B78" w:rsidRDefault="001A4BD0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</w:t>
      </w:r>
      <w:r w:rsidR="00845539">
        <w:rPr>
          <w:rFonts w:ascii="仿宋_GB2312" w:eastAsia="仿宋_GB2312" w:hAnsi="仿宋_GB2312" w:cs="仿宋_GB2312" w:hint="eastAsia"/>
          <w:kern w:val="0"/>
          <w:sz w:val="32"/>
          <w:szCs w:val="32"/>
        </w:rPr>
        <w:t>4</w:t>
      </w:r>
      <w:r w:rsidR="00A72012">
        <w:rPr>
          <w:rFonts w:ascii="仿宋_GB2312" w:eastAsia="仿宋_GB2312" w:hAnsi="仿宋_GB2312" w:cs="仿宋_GB2312" w:hint="eastAsia"/>
          <w:kern w:val="0"/>
          <w:sz w:val="32"/>
          <w:szCs w:val="32"/>
        </w:rPr>
        <w:t>.</w:t>
      </w:r>
      <w:r w:rsidR="00006B01">
        <w:rPr>
          <w:rFonts w:ascii="仿宋_GB2312" w:eastAsia="仿宋_GB2312" w:hAnsi="仿宋_GB2312" w:cs="仿宋_GB2312" w:hint="eastAsia"/>
          <w:kern w:val="0"/>
          <w:sz w:val="32"/>
          <w:szCs w:val="32"/>
        </w:rPr>
        <w:t>科技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成果转化证明材料</w:t>
      </w:r>
    </w:p>
    <w:p w:rsidR="00193B78" w:rsidRDefault="00845539">
      <w:pPr>
        <w:widowControl/>
        <w:shd w:val="clear" w:color="auto" w:fill="FFFFFF"/>
        <w:spacing w:line="560" w:lineRule="exact"/>
        <w:ind w:firstLine="63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5</w:t>
      </w:r>
      <w:r w:rsidR="00A72012">
        <w:rPr>
          <w:rFonts w:ascii="仿宋_GB2312" w:eastAsia="仿宋_GB2312" w:hAnsi="仿宋_GB2312" w:cs="仿宋_GB2312" w:hint="eastAsia"/>
          <w:kern w:val="0"/>
          <w:sz w:val="32"/>
          <w:szCs w:val="32"/>
        </w:rPr>
        <w:t>.</w:t>
      </w:r>
      <w:r w:rsidR="001A4BD0">
        <w:rPr>
          <w:rFonts w:ascii="仿宋_GB2312" w:eastAsia="仿宋_GB2312" w:hAnsi="仿宋_GB2312" w:cs="仿宋_GB2312" w:hint="eastAsia"/>
          <w:kern w:val="0"/>
          <w:sz w:val="32"/>
          <w:szCs w:val="32"/>
        </w:rPr>
        <w:t>其他材料</w:t>
      </w:r>
    </w:p>
    <w:p w:rsidR="00193B78" w:rsidRDefault="00193B78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36"/>
          <w:szCs w:val="36"/>
        </w:rPr>
      </w:pPr>
    </w:p>
    <w:p w:rsidR="00193B78" w:rsidRDefault="00193B78">
      <w:pPr>
        <w:widowControl/>
        <w:shd w:val="clear" w:color="auto" w:fill="FFFFFF"/>
        <w:spacing w:line="520" w:lineRule="exact"/>
        <w:ind w:firstLine="630"/>
        <w:jc w:val="left"/>
      </w:pPr>
    </w:p>
    <w:sectPr w:rsidR="00193B78" w:rsidSect="00A770AA">
      <w:footerReference w:type="default" r:id="rId9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100" w:rsidRDefault="00BC6100" w:rsidP="00A770AA">
      <w:r>
        <w:separator/>
      </w:r>
    </w:p>
  </w:endnote>
  <w:endnote w:type="continuationSeparator" w:id="0">
    <w:p w:rsidR="00BC6100" w:rsidRDefault="00BC6100" w:rsidP="00A7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0AA" w:rsidRDefault="00BC6100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" filled="f" stroked="f">
          <v:textbox style="mso-fit-shape-to-text:t" inset="0,0,0,0">
            <w:txbxContent>
              <w:p w:rsidR="00A770AA" w:rsidRDefault="00B409AE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1A4BD0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7160EB">
                  <w:rPr>
                    <w:noProof/>
                    <w:sz w:val="18"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100" w:rsidRDefault="00BC6100" w:rsidP="00A770AA">
      <w:r>
        <w:separator/>
      </w:r>
    </w:p>
  </w:footnote>
  <w:footnote w:type="continuationSeparator" w:id="0">
    <w:p w:rsidR="00BC6100" w:rsidRDefault="00BC6100" w:rsidP="00A77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71BCA"/>
    <w:multiLevelType w:val="singleLevel"/>
    <w:tmpl w:val="58071BCA"/>
    <w:lvl w:ilvl="0">
      <w:start w:val="2"/>
      <w:numFmt w:val="chineseCounting"/>
      <w:suff w:val="nothing"/>
      <w:lvlText w:val="%1、"/>
      <w:lvlJc w:val="left"/>
    </w:lvl>
  </w:abstractNum>
  <w:abstractNum w:abstractNumId="1">
    <w:nsid w:val="587EEB3A"/>
    <w:multiLevelType w:val="singleLevel"/>
    <w:tmpl w:val="587EEB3A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6DBE55AB"/>
    <w:multiLevelType w:val="hybridMultilevel"/>
    <w:tmpl w:val="9530F04C"/>
    <w:lvl w:ilvl="0" w:tplc="A43E605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王德泉">
    <w15:presenceInfo w15:providerId="Windows Live" w15:userId="6aded7c0ebc0f3d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1EB151D"/>
    <w:rsid w:val="00006B01"/>
    <w:rsid w:val="0001293D"/>
    <w:rsid w:val="000E285A"/>
    <w:rsid w:val="00193B78"/>
    <w:rsid w:val="001A4BD0"/>
    <w:rsid w:val="00210B8A"/>
    <w:rsid w:val="002557EF"/>
    <w:rsid w:val="00294743"/>
    <w:rsid w:val="002E5228"/>
    <w:rsid w:val="00310F85"/>
    <w:rsid w:val="003264E9"/>
    <w:rsid w:val="00363DF8"/>
    <w:rsid w:val="003B1FE4"/>
    <w:rsid w:val="00446B19"/>
    <w:rsid w:val="00465461"/>
    <w:rsid w:val="00493EF0"/>
    <w:rsid w:val="004A70C5"/>
    <w:rsid w:val="004C51C3"/>
    <w:rsid w:val="00595E5E"/>
    <w:rsid w:val="00617504"/>
    <w:rsid w:val="006C243A"/>
    <w:rsid w:val="007160EB"/>
    <w:rsid w:val="00717590"/>
    <w:rsid w:val="00770361"/>
    <w:rsid w:val="007B1F1D"/>
    <w:rsid w:val="007E3148"/>
    <w:rsid w:val="007F6D05"/>
    <w:rsid w:val="00826E88"/>
    <w:rsid w:val="00845539"/>
    <w:rsid w:val="00885764"/>
    <w:rsid w:val="00922A8A"/>
    <w:rsid w:val="00953CA7"/>
    <w:rsid w:val="00992055"/>
    <w:rsid w:val="009C3BB4"/>
    <w:rsid w:val="009D550F"/>
    <w:rsid w:val="00A216F2"/>
    <w:rsid w:val="00A72012"/>
    <w:rsid w:val="00A770AA"/>
    <w:rsid w:val="00AF4089"/>
    <w:rsid w:val="00B409AE"/>
    <w:rsid w:val="00BA6CE4"/>
    <w:rsid w:val="00BC6100"/>
    <w:rsid w:val="00C70E26"/>
    <w:rsid w:val="00C80124"/>
    <w:rsid w:val="00C84209"/>
    <w:rsid w:val="00CC61AA"/>
    <w:rsid w:val="00D017C5"/>
    <w:rsid w:val="00D734FD"/>
    <w:rsid w:val="00D874A3"/>
    <w:rsid w:val="00D95519"/>
    <w:rsid w:val="00DD6B03"/>
    <w:rsid w:val="00E748BF"/>
    <w:rsid w:val="00F74B2A"/>
    <w:rsid w:val="00F92172"/>
    <w:rsid w:val="00FA3DC5"/>
    <w:rsid w:val="00FE3EF9"/>
    <w:rsid w:val="00FF4520"/>
    <w:rsid w:val="10EC1671"/>
    <w:rsid w:val="21EB151D"/>
    <w:rsid w:val="4D75277C"/>
    <w:rsid w:val="4E050C66"/>
    <w:rsid w:val="736E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0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770A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qFormat/>
    <w:rsid w:val="00A770AA"/>
    <w:pPr>
      <w:spacing w:before="100" w:beforeAutospacing="1" w:after="100" w:afterAutospacing="1" w:line="280" w:lineRule="atLeast"/>
      <w:jc w:val="left"/>
    </w:pPr>
    <w:rPr>
      <w:rFonts w:ascii="宋体" w:eastAsia="宋体" w:hAnsi="宋体" w:cs="Times New Roman" w:hint="eastAsia"/>
      <w:kern w:val="0"/>
      <w:sz w:val="28"/>
      <w:szCs w:val="28"/>
    </w:rPr>
  </w:style>
  <w:style w:type="paragraph" w:styleId="a5">
    <w:name w:val="List Paragraph"/>
    <w:basedOn w:val="a"/>
    <w:uiPriority w:val="99"/>
    <w:unhideWhenUsed/>
    <w:rsid w:val="007F6D05"/>
    <w:pPr>
      <w:ind w:firstLineChars="200" w:firstLine="420"/>
    </w:pPr>
  </w:style>
  <w:style w:type="paragraph" w:styleId="a6">
    <w:name w:val="header"/>
    <w:basedOn w:val="a"/>
    <w:link w:val="Char"/>
    <w:rsid w:val="00A720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A72012"/>
    <w:rPr>
      <w:kern w:val="2"/>
      <w:sz w:val="18"/>
      <w:szCs w:val="18"/>
    </w:rPr>
  </w:style>
  <w:style w:type="paragraph" w:styleId="a7">
    <w:name w:val="Balloon Text"/>
    <w:basedOn w:val="a"/>
    <w:link w:val="Char0"/>
    <w:rsid w:val="00006B01"/>
    <w:rPr>
      <w:rFonts w:ascii="宋体" w:eastAsia="宋体"/>
      <w:sz w:val="18"/>
      <w:szCs w:val="18"/>
    </w:rPr>
  </w:style>
  <w:style w:type="character" w:customStyle="1" w:styleId="Char0">
    <w:name w:val="批注框文本 Char"/>
    <w:basedOn w:val="a0"/>
    <w:link w:val="a7"/>
    <w:rsid w:val="00006B01"/>
    <w:rPr>
      <w:rFonts w:ascii="宋体" w:eastAsia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zhaowb</cp:lastModifiedBy>
  <cp:revision>22</cp:revision>
  <cp:lastPrinted>2017-09-13T01:11:00Z</cp:lastPrinted>
  <dcterms:created xsi:type="dcterms:W3CDTF">2019-03-06T09:50:00Z</dcterms:created>
  <dcterms:modified xsi:type="dcterms:W3CDTF">2020-01-09T06:31:00Z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