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ind w:firstLine="0"/>
        <w:rPr>
          <w:rFonts w:ascii="Times New Roman" w:hAnsi="Times New Roman" w:eastAsia="黑体"/>
          <w:bCs/>
          <w:snapToGrid/>
          <w:kern w:val="2"/>
          <w:szCs w:val="32"/>
        </w:rPr>
      </w:pPr>
      <w:r>
        <w:rPr>
          <w:rFonts w:ascii="Times New Roman" w:hAnsi="Times New Roman" w:eastAsia="黑体"/>
          <w:bCs/>
          <w:snapToGrid/>
          <w:kern w:val="2"/>
          <w:szCs w:val="32"/>
        </w:rPr>
        <w:t xml:space="preserve">附件2 </w:t>
      </w:r>
    </w:p>
    <w:p>
      <w:pPr>
        <w:autoSpaceDE/>
        <w:autoSpaceDN/>
        <w:snapToGrid/>
        <w:spacing w:line="240" w:lineRule="auto"/>
        <w:ind w:firstLine="0"/>
        <w:jc w:val="center"/>
        <w:rPr>
          <w:rFonts w:ascii="Times New Roman" w:hAnsi="Times New Roman" w:eastAsia="方正小标宋简体"/>
          <w:bCs/>
          <w:snapToGrid/>
          <w:kern w:val="2"/>
          <w:sz w:val="10"/>
          <w:szCs w:val="10"/>
        </w:rPr>
      </w:pPr>
      <w:r>
        <w:rPr>
          <w:rFonts w:ascii="Times New Roman" w:hAnsi="Times New Roman" w:eastAsia="方正小标宋简体"/>
          <w:bCs/>
          <w:snapToGrid/>
          <w:kern w:val="2"/>
          <w:sz w:val="44"/>
          <w:szCs w:val="44"/>
        </w:rPr>
        <w:t>变更实验动物许可证名单（2022年第三批）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3"/>
        <w:gridCol w:w="1321"/>
        <w:gridCol w:w="2590"/>
        <w:gridCol w:w="987"/>
        <w:gridCol w:w="2647"/>
        <w:gridCol w:w="48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tblHeader/>
        </w:trPr>
        <w:tc>
          <w:tcPr>
            <w:tcW w:w="753" w:type="dxa"/>
            <w:vAlign w:val="center"/>
          </w:tcPr>
          <w:p>
            <w:pPr>
              <w:autoSpaceDE/>
              <w:autoSpaceDN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napToGrid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napToGrid/>
                <w:kern w:val="2"/>
                <w:sz w:val="24"/>
                <w:szCs w:val="24"/>
              </w:rPr>
              <w:t>序号</w:t>
            </w:r>
          </w:p>
        </w:tc>
        <w:tc>
          <w:tcPr>
            <w:tcW w:w="1321" w:type="dxa"/>
            <w:vAlign w:val="center"/>
          </w:tcPr>
          <w:p>
            <w:pPr>
              <w:autoSpaceDE/>
              <w:autoSpaceDN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snapToGrid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napToGrid/>
                <w:kern w:val="2"/>
                <w:sz w:val="24"/>
                <w:szCs w:val="24"/>
              </w:rPr>
              <w:t>许可证号</w:t>
            </w:r>
          </w:p>
        </w:tc>
        <w:tc>
          <w:tcPr>
            <w:tcW w:w="2590" w:type="dxa"/>
            <w:vAlign w:val="center"/>
          </w:tcPr>
          <w:p>
            <w:pPr>
              <w:autoSpaceDE/>
              <w:autoSpaceDN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napToGrid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napToGrid/>
                <w:kern w:val="2"/>
                <w:sz w:val="24"/>
                <w:szCs w:val="24"/>
              </w:rPr>
              <w:t>单位名称</w:t>
            </w:r>
          </w:p>
        </w:tc>
        <w:tc>
          <w:tcPr>
            <w:tcW w:w="987" w:type="dxa"/>
            <w:vAlign w:val="center"/>
          </w:tcPr>
          <w:p>
            <w:pPr>
              <w:autoSpaceDE/>
              <w:autoSpaceDN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napToGrid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napToGrid/>
                <w:kern w:val="2"/>
                <w:sz w:val="24"/>
                <w:szCs w:val="24"/>
              </w:rPr>
              <w:t>法定</w:t>
            </w:r>
          </w:p>
          <w:p>
            <w:pPr>
              <w:autoSpaceDE/>
              <w:autoSpaceDN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napToGrid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napToGrid/>
                <w:kern w:val="2"/>
                <w:sz w:val="24"/>
                <w:szCs w:val="24"/>
              </w:rPr>
              <w:t>代表人</w:t>
            </w:r>
          </w:p>
        </w:tc>
        <w:tc>
          <w:tcPr>
            <w:tcW w:w="2647" w:type="dxa"/>
            <w:vAlign w:val="center"/>
          </w:tcPr>
          <w:p>
            <w:pPr>
              <w:autoSpaceDE/>
              <w:autoSpaceDN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napToGrid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napToGrid/>
                <w:kern w:val="2"/>
                <w:sz w:val="24"/>
                <w:szCs w:val="24"/>
              </w:rPr>
              <w:t>设施地址</w:t>
            </w:r>
          </w:p>
        </w:tc>
        <w:tc>
          <w:tcPr>
            <w:tcW w:w="4879" w:type="dxa"/>
            <w:vAlign w:val="center"/>
          </w:tcPr>
          <w:p>
            <w:pPr>
              <w:autoSpaceDE/>
              <w:autoSpaceDN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napToGrid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napToGrid/>
                <w:kern w:val="2"/>
                <w:sz w:val="24"/>
                <w:szCs w:val="24"/>
              </w:rPr>
              <w:t>变更事项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3" w:hRule="atLeast"/>
          <w:tblHeader/>
        </w:trPr>
        <w:tc>
          <w:tcPr>
            <w:tcW w:w="753" w:type="dxa"/>
            <w:vAlign w:val="center"/>
          </w:tcPr>
          <w:p>
            <w:pPr>
              <w:tabs>
                <w:tab w:val="left" w:pos="0"/>
              </w:tabs>
              <w:autoSpaceDE/>
              <w:autoSpaceDN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napToGrid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snapToGrid/>
                <w:kern w:val="2"/>
                <w:sz w:val="24"/>
                <w:szCs w:val="24"/>
              </w:rPr>
              <w:t>1</w:t>
            </w:r>
          </w:p>
        </w:tc>
        <w:tc>
          <w:tcPr>
            <w:tcW w:w="1321" w:type="dxa"/>
            <w:vAlign w:val="center"/>
          </w:tcPr>
          <w:p>
            <w:pPr>
              <w:widowControl/>
              <w:adjustRightInd w:val="0"/>
              <w:spacing w:line="240" w:lineRule="auto"/>
              <w:ind w:firstLine="0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SYXK(鲁) 2020 0011</w:t>
            </w:r>
          </w:p>
        </w:tc>
        <w:tc>
          <w:tcPr>
            <w:tcW w:w="2590" w:type="dxa"/>
            <w:vAlign w:val="center"/>
          </w:tcPr>
          <w:p>
            <w:pPr>
              <w:widowControl/>
              <w:spacing w:line="360" w:lineRule="auto"/>
              <w:ind w:firstLine="0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烟台业达国际生物医药创新孵化中心有限公司</w:t>
            </w:r>
          </w:p>
        </w:tc>
        <w:tc>
          <w:tcPr>
            <w:tcW w:w="987" w:type="dxa"/>
            <w:vAlign w:val="center"/>
          </w:tcPr>
          <w:p>
            <w:pPr>
              <w:widowControl/>
              <w:spacing w:line="360" w:lineRule="auto"/>
              <w:ind w:firstLine="0"/>
              <w:textAlignment w:val="bottom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李元浩</w:t>
            </w:r>
          </w:p>
        </w:tc>
        <w:tc>
          <w:tcPr>
            <w:tcW w:w="2647" w:type="dxa"/>
            <w:vAlign w:val="center"/>
          </w:tcPr>
          <w:p>
            <w:pPr>
              <w:widowControl/>
              <w:spacing w:line="360" w:lineRule="auto"/>
              <w:ind w:firstLine="0"/>
              <w:textAlignment w:val="bottom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中国（山东）自由贸易试验区烟台片区烟台开发区徐州街2号</w:t>
            </w:r>
          </w:p>
        </w:tc>
        <w:tc>
          <w:tcPr>
            <w:tcW w:w="4879" w:type="dxa"/>
            <w:vAlign w:val="center"/>
          </w:tcPr>
          <w:p>
            <w:pPr>
              <w:widowControl/>
              <w:spacing w:line="360" w:lineRule="auto"/>
              <w:ind w:firstLine="0"/>
              <w:textAlignment w:val="bottom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法定代表人由“李元浩”变更为“王荔强”。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diOTQ3NjU3MWRjMmRjMDg0MmY4ZmVlYWE5ZTgxYzcifQ=="/>
  </w:docVars>
  <w:rsids>
    <w:rsidRoot w:val="00000000"/>
    <w:rsid w:val="2C5C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Calibri" w:hAnsi="Calibri" w:eastAsia="仿宋" w:cs="Times New Roman"/>
      <w:snapToGrid w:val="0"/>
      <w:sz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2022-05-23T06:31:31Z</dcterms:created>
  <dc:creator>CH</dc:creator>
  <cp:lastModifiedBy>银河也是河呀</cp:lastModifiedBy>
  <dcterms:modified xsi:type="dcterms:W3CDTF">2022-05-23T06:31:43Z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7B7653C2613741449A3D3EA26AF499DF</vt:lpwstr>
  </property>
</Properties>
</file>