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hint="eastAsia" w:ascii="黑体" w:hAnsi="黑体" w:eastAsia="黑体" w:cs="方正小标宋简体"/>
          <w:sz w:val="32"/>
          <w:szCs w:val="32"/>
        </w:rPr>
      </w:pPr>
      <w:r>
        <w:rPr>
          <w:rFonts w:hint="eastAsia" w:ascii="黑体" w:hAnsi="黑体" w:eastAsia="黑体" w:cs="方正小标宋简体"/>
          <w:sz w:val="32"/>
          <w:szCs w:val="32"/>
        </w:rPr>
        <w:t>附件1</w:t>
      </w:r>
    </w:p>
    <w:p>
      <w:pPr>
        <w:spacing w:line="560" w:lineRule="exact"/>
        <w:rPr>
          <w:rFonts w:hint="eastAsia" w:ascii="黑体" w:hAnsi="黑体" w:eastAsia="黑体" w:cs="方正小标宋简体"/>
          <w:sz w:val="32"/>
          <w:szCs w:val="32"/>
        </w:rPr>
      </w:pPr>
    </w:p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2022年度第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十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批山东省院士工作站</w:t>
      </w:r>
    </w:p>
    <w:p>
      <w:pPr>
        <w:spacing w:line="560" w:lineRule="exact"/>
        <w:jc w:val="center"/>
        <w:rPr>
          <w:rFonts w:ascii="仿宋_GB2312" w:hAnsi="Verdana" w:eastAsia="仿宋_GB2312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备案名单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24"/>
        <w:gridCol w:w="5954"/>
        <w:gridCol w:w="212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724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60" w:lineRule="exact"/>
              <w:jc w:val="center"/>
              <w:textAlignment w:val="bottom"/>
              <w:rPr>
                <w:rFonts w:ascii="黑体" w:hAnsi="黑体" w:eastAsia="黑体" w:cs="黑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sz w:val="28"/>
                <w:szCs w:val="28"/>
                <w:lang w:bidi="ar"/>
              </w:rPr>
              <w:t>序号</w:t>
            </w:r>
          </w:p>
        </w:tc>
        <w:tc>
          <w:tcPr>
            <w:tcW w:w="5954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60" w:lineRule="exact"/>
              <w:jc w:val="center"/>
              <w:textAlignment w:val="bottom"/>
              <w:rPr>
                <w:rFonts w:ascii="黑体" w:hAnsi="黑体" w:eastAsia="黑体" w:cs="黑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sz w:val="28"/>
                <w:szCs w:val="28"/>
                <w:lang w:bidi="ar"/>
              </w:rPr>
              <w:t>申请单位名称</w:t>
            </w:r>
          </w:p>
        </w:tc>
        <w:tc>
          <w:tcPr>
            <w:tcW w:w="2126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60" w:lineRule="exact"/>
              <w:jc w:val="center"/>
              <w:textAlignment w:val="bottom"/>
              <w:rPr>
                <w:rFonts w:ascii="黑体" w:hAnsi="黑体" w:eastAsia="黑体" w:cs="黑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sz w:val="28"/>
                <w:szCs w:val="28"/>
                <w:lang w:bidi="ar"/>
              </w:rPr>
              <w:t>属地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724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bottom"/>
              <w:rPr>
                <w:rFonts w:eastAsia="仿宋_GB2312"/>
                <w:color w:val="000000"/>
                <w:sz w:val="28"/>
                <w:szCs w:val="28"/>
              </w:rPr>
            </w:pPr>
            <w:bookmarkStart w:id="0" w:name="OLE_LINK3" w:colFirst="1" w:colLast="68"/>
            <w:bookmarkStart w:id="1" w:name="OLE_LINK2" w:colFirst="0" w:colLast="68"/>
            <w:bookmarkStart w:id="2" w:name="OLE_LINK1" w:colFirst="0" w:colLast="68"/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5954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40" w:lineRule="exact"/>
              <w:jc w:val="center"/>
              <w:textAlignment w:val="bottom"/>
              <w:rPr>
                <w:rFonts w:hint="default" w:ascii="仿宋_GB2312" w:eastAsia="仿宋_GB2312"/>
                <w:snapToGrid w:val="0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山东省生态环境规划研究院</w:t>
            </w:r>
          </w:p>
        </w:tc>
        <w:tc>
          <w:tcPr>
            <w:tcW w:w="2126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40" w:lineRule="exact"/>
              <w:jc w:val="center"/>
              <w:textAlignment w:val="bottom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济南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724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bottom"/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5954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40" w:lineRule="exact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山东省公共卫生临床中心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40" w:lineRule="exact"/>
              <w:ind w:firstLine="560" w:firstLineChars="200"/>
              <w:jc w:val="left"/>
              <w:textAlignment w:val="bottom"/>
              <w:rPr>
                <w:rFonts w:hint="eastAsia" w:ascii="仿宋_GB2312" w:eastAsia="仿宋_GB2312"/>
                <w:snapToGrid w:val="0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（山东省胸科医院、济南市传染病医院）</w:t>
            </w:r>
          </w:p>
        </w:tc>
        <w:tc>
          <w:tcPr>
            <w:tcW w:w="2126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40" w:lineRule="exact"/>
              <w:jc w:val="center"/>
              <w:textAlignment w:val="bottom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  <w:t>济南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724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5954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40" w:lineRule="exact"/>
              <w:jc w:val="center"/>
              <w:textAlignment w:val="bottom"/>
              <w:rPr>
                <w:rFonts w:ascii="仿宋" w:hAnsi="仿宋" w:eastAsia="仿宋" w:cs="仿宋"/>
                <w:snapToGrid w:val="0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山东黄金矿业股份有限公司</w:t>
            </w:r>
          </w:p>
        </w:tc>
        <w:tc>
          <w:tcPr>
            <w:tcW w:w="2126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40" w:lineRule="exact"/>
              <w:jc w:val="center"/>
              <w:textAlignment w:val="bottom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  <w:t>济南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724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5954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40" w:lineRule="exact"/>
              <w:jc w:val="center"/>
              <w:textAlignment w:val="bottom"/>
              <w:rPr>
                <w:rFonts w:ascii="仿宋" w:hAnsi="仿宋" w:eastAsia="仿宋" w:cs="仿宋"/>
                <w:snapToGrid w:val="0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淄博冠中工业设计研究院</w:t>
            </w:r>
          </w:p>
        </w:tc>
        <w:tc>
          <w:tcPr>
            <w:tcW w:w="2126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40" w:lineRule="exact"/>
              <w:jc w:val="center"/>
              <w:textAlignment w:val="bottom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  <w:t>淄博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724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5954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40" w:lineRule="exact"/>
              <w:jc w:val="center"/>
              <w:textAlignment w:val="bottom"/>
              <w:rPr>
                <w:rFonts w:ascii="仿宋" w:hAnsi="仿宋" w:eastAsia="仿宋" w:cs="仿宋"/>
                <w:snapToGrid w:val="0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山东浩睿智能科技有限公司</w:t>
            </w:r>
          </w:p>
        </w:tc>
        <w:tc>
          <w:tcPr>
            <w:tcW w:w="2126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40" w:lineRule="exact"/>
              <w:jc w:val="center"/>
              <w:textAlignment w:val="bottom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724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5954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40" w:lineRule="exact"/>
              <w:jc w:val="center"/>
              <w:textAlignment w:val="bottom"/>
              <w:rPr>
                <w:rFonts w:ascii="仿宋" w:hAnsi="仿宋" w:eastAsia="仿宋" w:cs="仿宋"/>
                <w:snapToGrid w:val="0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三三智能科技（日照）有限公司</w:t>
            </w:r>
          </w:p>
        </w:tc>
        <w:tc>
          <w:tcPr>
            <w:tcW w:w="2126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40" w:lineRule="exact"/>
              <w:jc w:val="center"/>
              <w:textAlignment w:val="bottom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日照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724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7</w:t>
            </w:r>
          </w:p>
        </w:tc>
        <w:tc>
          <w:tcPr>
            <w:tcW w:w="5954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40" w:lineRule="exact"/>
              <w:jc w:val="center"/>
              <w:textAlignment w:val="bottom"/>
              <w:rPr>
                <w:rFonts w:ascii="仿宋" w:hAnsi="仿宋" w:eastAsia="仿宋" w:cs="仿宋"/>
                <w:snapToGrid w:val="0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山东地矿开元工程科技有限公司</w:t>
            </w:r>
          </w:p>
        </w:tc>
        <w:tc>
          <w:tcPr>
            <w:tcW w:w="2126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40" w:lineRule="exact"/>
              <w:jc w:val="center"/>
              <w:textAlignment w:val="bottom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临沂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724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8</w:t>
            </w:r>
          </w:p>
        </w:tc>
        <w:tc>
          <w:tcPr>
            <w:tcW w:w="5954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40" w:lineRule="exact"/>
              <w:jc w:val="center"/>
              <w:textAlignment w:val="bottom"/>
              <w:rPr>
                <w:rFonts w:ascii="仿宋" w:hAnsi="仿宋" w:eastAsia="仿宋" w:cs="仿宋"/>
                <w:snapToGrid w:val="0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沂水鼎力环保科技有限公司</w:t>
            </w:r>
          </w:p>
        </w:tc>
        <w:tc>
          <w:tcPr>
            <w:tcW w:w="2126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40" w:lineRule="exact"/>
              <w:jc w:val="center"/>
              <w:textAlignment w:val="bottom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临沂</w:t>
            </w:r>
          </w:p>
        </w:tc>
      </w:tr>
      <w:bookmarkEnd w:id="0"/>
      <w:bookmarkEnd w:id="1"/>
      <w:bookmarkEnd w:id="2"/>
    </w:tbl>
    <w:p>
      <w:bookmarkStart w:id="3" w:name="_GoBack"/>
      <w:bookmarkEnd w:id="3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方正舒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liOWM2MzNlZjk4NTNhNjlmZThmZjcxNGE1Y2Q0ZmIifQ=="/>
  </w:docVars>
  <w:rsids>
    <w:rsidRoot w:val="54560F37"/>
    <w:rsid w:val="54560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adjustRightInd w:val="0"/>
      <w:snapToGrid w:val="0"/>
      <w:spacing w:after="200"/>
    </w:pPr>
    <w:rPr>
      <w:rFonts w:ascii="Tahoma" w:hAnsi="Tahoma" w:eastAsia="微软雅黑" w:cs="Times New Roman"/>
      <w:sz w:val="22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ind w:left="109"/>
    </w:pPr>
    <w:rPr>
      <w:rFonts w:ascii="仿宋" w:hAnsi="仿宋" w:eastAsia="仿宋" w:cs="仿宋"/>
      <w:sz w:val="32"/>
      <w:szCs w:val="32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2023-01-03T07:53:00Z</dcterms:created>
  <dc:creator>86185</dc:creator>
  <cp:lastModifiedBy>86185</cp:lastModifiedBy>
  <dcterms:modified xsi:type="dcterms:W3CDTF">2023-01-03T07:53:50Z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2052-11.1.0.12132</vt:lpwstr>
  </property>
  <property fmtid="{D5CDD505-2E9C-101B-9397-08002B2CF9AE}" pid="3" name="ICV">
    <vt:lpwstr>69207C6E243147EFBDD484222D12B436</vt:lpwstr>
  </property>
</Properties>
</file>