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届中国创新创业大赛山东赛区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暨202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年山东省中小微企业创新竞技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行动计划优胜企业名单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ind w:firstLine="320" w:firstLineChars="1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一、成长企业组</w:t>
      </w:r>
    </w:p>
    <w:tbl>
      <w:tblPr>
        <w:tblStyle w:val="4"/>
        <w:tblW w:w="82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73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4"/>
                <w:lang w:bidi="ar"/>
              </w:rPr>
              <w:t>新一代信息技术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山东九州信泰信息科技股份有限公司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山东恒云信息科技有限公司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济南致业电子有限公司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山东阅芯电子科技有限公司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山东新潮信息技术有限公司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山东合能科技有限责任公司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山东琅卡博能源科技股份有限公司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山东乾云启创信息科技股份有限公司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阿法龙（山东）科技有限公司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山东医影智能科技有限公司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赢海通信技术（山东）有限公司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山东鸿泽自动化技术有限公司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山东中网云安智能科技有限公司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山东紫菜云数字科技有限公司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山东百盟信息技术有限公司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山东诺蓝信息科技有限公司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潍坊华光光电子有限公司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山东知微智成电子科技有限公司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山东深蓝智谱数字科技有限公司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淄博芯材集成电路有限责任公司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烟台图蓝电子科技有限公司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山东万合大数据有限公司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威海北硕检测技术有限公司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山东融瓴科技集团有限公司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山东贝宁电子科技开发有限公司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潍坊市平安消防工程有限公司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山东隽宇电子科技有限公司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高端装备制造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山东省宇捷轴承制造有限公司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山东联信动力科技有限公司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东方空间技术（山东）有限公司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鲁欧智造（山东）高端装备科技有限公司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九天行歌(山东)航天科技有限公司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山东百廿慧通工程科技有限公司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山东兖煤黑豹矿业装备有限公司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山东产研强远激光科技有限公司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山东易迈医疗科技有限公司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济南智星空间科技有限公司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山东优宝特智能机器人有限公司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山东未来机器人有限公司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烟台力凯数控科技有限公司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汇立装备制造有限公司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山东金科星机电股份有限公司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威海天达汽车科技有限公司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泰安磐然测控科技有限公司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山东奇润机械设备有限公司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临沂市金立机械有限公司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龙口市亨嘉智能装备有限公司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朗迈（山东）生物科技有限公司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山东脉和增材制造有限公司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山东祥瑞农林科技有限公司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山东鲁航智能科技有限公司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曲阜天博汽车电器有限公司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山东微波电真空技术有限公司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安丘博阳机械制造有限公司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天瑞磁悬浮智能科技（山东）有限公司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济南创泽生物医药科技有限公司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山东天意装配式建筑装备研究院有限公司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山东哈临集团有限公司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山东欧诺威数控刀具有限公司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中科雷凌激光科技(山东)有限公司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山东硕源动力科技有限公司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胜利油田隆迪石油技术（装备）有限责任公司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理工雷科智途（泰安）汽车科技有限公司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恩迪（山东）智能装备有限公司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山东光安智能科技有限公司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山东产研海控复合材料有限公司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生物医药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山东美貌制药有限公司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山东多美康生物医药有限公司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山东泽普医疗科技有限公司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山东碧蓝生物科技有限公司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烟台巨先药业有限公司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山东新航线生物科技有限公司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山东常生源生物科技股份有限公司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山东科讯生物芯片技术有限公司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威海中天云顶生物科技发展有限公司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山东微领生物有限公司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山东亚太海华生物科技有限公司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山东华致林医药科技股份有限公司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笃行（山东）医用材料有限公司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山东健源生物科技有限公司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山东天宏生物医药有限公司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山东中创健康科技集团有限公司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山东中科嘉亿生物工程有限公司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山东杰美医疗科技有限公司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威海柏林圣康空氧科技有限公司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山东中鸿特检生物科技有限公司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山东川成医药有限公司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山东科大创业生物有限公司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山东鑫谷健康产业有限公司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山东中为电子科技有限公司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日照固纳材料科技有限公司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临朐佳兴塑胶有限公司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山东宏钧新材料技术有限公司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烟台经纬智能科技有限公司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东营欣邦电子科技有限公司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潍坊凯华碳化硅微粉有限公司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山东同益光刻胶材料科技有限公司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山东奥卓新材料有限公司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潍坊新创新材料科技有限公司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山东大展纳米材料有限公司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山东浩然特塑股份有限公司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山东海特电子材料有限公司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山东劲拓新材料科技有限公司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山东九章膜技术有限公司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山东晶亿新材料有限公司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东营海瑞宝新材料有限公司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山东金德新材料有限公司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山东中科恒联生物基材料有限公司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山东沾化金嘉利化工科技有限公司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城资泰诺（山东）新材料科技有限公司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山东德瑞防腐材料有限公司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东营博邦泰晟新材料科技有限公司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中芳新材料有限公司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烟台泰和新材高分子新材料研究院有限公司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中芳维科华(山东)新材料有限公司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山东东润新材料有限公司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山东汇海膜材料科技有限公司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新能源、新能源汽车、节能环保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32"/>
                <w:lang w:bidi="ar"/>
              </w:rPr>
              <w:t>泰安零碳未来信息技术咨询有限公司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32"/>
                <w:lang w:bidi="ar"/>
              </w:rPr>
              <w:t>山东奥美环境股份有限公司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32"/>
                <w:lang w:bidi="ar"/>
              </w:rPr>
              <w:t>山东鸣川汽车集团有限公司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32"/>
                <w:lang w:bidi="ar"/>
              </w:rPr>
              <w:t>胜利油田胜利动力机械集团有限公司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32"/>
                <w:lang w:bidi="ar"/>
              </w:rPr>
              <w:t>山东黄三角环保科技产业园有限公司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32"/>
                <w:lang w:bidi="ar"/>
              </w:rPr>
              <w:t>山东金雷新能源重装有限公司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32"/>
                <w:lang w:bidi="ar"/>
              </w:rPr>
              <w:t>烟台金潮宇科蓄电池有限公司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32"/>
                <w:lang w:bidi="ar"/>
              </w:rPr>
              <w:t>山东昭文新能源科技有限公司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32"/>
                <w:lang w:bidi="ar"/>
              </w:rPr>
              <w:t>山东蓬勃生物科技有限公司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32"/>
                <w:lang w:bidi="ar"/>
              </w:rPr>
              <w:t>山东奥冠新能源科技有限公司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32"/>
                <w:lang w:bidi="ar"/>
              </w:rPr>
              <w:t>山东熵路新能源科技有限公司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32"/>
                <w:lang w:bidi="ar"/>
              </w:rPr>
              <w:t>欣格瑞（山东）环境科技有限公司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32"/>
                <w:lang w:bidi="ar"/>
              </w:rPr>
              <w:t>威海润蓝水处理设备有限公司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32"/>
                <w:lang w:bidi="ar"/>
              </w:rPr>
              <w:t>山东泰禾环保科技股份有限公司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32"/>
                <w:lang w:bidi="ar"/>
              </w:rPr>
              <w:t>明硕环境科技集团股份有限公司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32"/>
                <w:lang w:bidi="ar"/>
              </w:rPr>
              <w:t>荣成拓普威新能源有限公司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32"/>
                <w:lang w:bidi="ar"/>
              </w:rPr>
              <w:t>山东铭德机械有限公司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32"/>
                <w:lang w:bidi="ar"/>
              </w:rPr>
              <w:t>东营金岛环境工程有限公司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32"/>
                <w:lang w:bidi="ar"/>
              </w:rPr>
              <w:t>山东天恒电子科技有限公司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32"/>
                <w:lang w:bidi="ar"/>
              </w:rPr>
              <w:t>山东绿泉空调科技有限公司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32"/>
                <w:lang w:bidi="ar"/>
              </w:rPr>
              <w:t>富源空气悬浮系统（潍坊）有限公司</w:t>
            </w:r>
          </w:p>
        </w:tc>
      </w:tr>
    </w:tbl>
    <w:p>
      <w:pPr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ind w:firstLine="320" w:firstLineChars="1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二、初创企业组</w:t>
      </w:r>
    </w:p>
    <w:tbl>
      <w:tblPr>
        <w:tblStyle w:val="4"/>
        <w:tblW w:w="81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2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  <w:jc w:val="center"/>
        </w:trPr>
        <w:tc>
          <w:tcPr>
            <w:tcW w:w="8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新一代信息技术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中科慧远人工智能(烟台)有限公司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聊城市财信大数据有限公司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  <w:jc w:val="center"/>
        </w:trPr>
        <w:tc>
          <w:tcPr>
            <w:tcW w:w="8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高端装备制造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山东港智创信电子科技有限公司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山东镭烁激光科技有限公司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  <w:jc w:val="center"/>
        </w:trPr>
        <w:tc>
          <w:tcPr>
            <w:tcW w:w="8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生物医药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赛玖（山东）生态科技有限公司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汉湃中医（烟台）有限公司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  <w:jc w:val="center"/>
        </w:trPr>
        <w:tc>
          <w:tcPr>
            <w:tcW w:w="8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山东道恩合复新材料有限公司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日照市一鸣新材料科技有限公司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山东华擎导电新材料科技有限公司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bidi="ar"/>
              </w:rPr>
              <w:t>威海矩侨工业科技有限公司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  <w:jc w:val="center"/>
        </w:trPr>
        <w:tc>
          <w:tcPr>
            <w:tcW w:w="8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新能源、新能源汽车、节能环保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32"/>
                <w:lang w:bidi="ar"/>
              </w:rPr>
              <w:t>山东科蕾环保科技有限公司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32"/>
                <w:lang w:bidi="ar"/>
              </w:rPr>
              <w:t>天一智控（山东）汽车科技有限公司</w:t>
            </w:r>
          </w:p>
        </w:tc>
      </w:tr>
    </w:tbl>
    <w:p>
      <w:pPr>
        <w:spacing w:line="58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UEyylQ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AD607F"/>
    <w:rsid w:val="00041511"/>
    <w:rsid w:val="000504F4"/>
    <w:rsid w:val="000829BF"/>
    <w:rsid w:val="000861DC"/>
    <w:rsid w:val="00086A71"/>
    <w:rsid w:val="000B06CB"/>
    <w:rsid w:val="000C3DE6"/>
    <w:rsid w:val="000D0EE4"/>
    <w:rsid w:val="001E678D"/>
    <w:rsid w:val="00270006"/>
    <w:rsid w:val="002B72AB"/>
    <w:rsid w:val="003070E6"/>
    <w:rsid w:val="003101D8"/>
    <w:rsid w:val="00386A4D"/>
    <w:rsid w:val="003F4A71"/>
    <w:rsid w:val="00415420"/>
    <w:rsid w:val="0044037F"/>
    <w:rsid w:val="004549C1"/>
    <w:rsid w:val="004E19C0"/>
    <w:rsid w:val="004F22D6"/>
    <w:rsid w:val="004F35A8"/>
    <w:rsid w:val="00536231"/>
    <w:rsid w:val="005608D0"/>
    <w:rsid w:val="00567DDF"/>
    <w:rsid w:val="005A5832"/>
    <w:rsid w:val="005D421E"/>
    <w:rsid w:val="00615CB6"/>
    <w:rsid w:val="00640221"/>
    <w:rsid w:val="00642834"/>
    <w:rsid w:val="006A5747"/>
    <w:rsid w:val="006F1A02"/>
    <w:rsid w:val="0074524C"/>
    <w:rsid w:val="007B485D"/>
    <w:rsid w:val="007D03A5"/>
    <w:rsid w:val="00855845"/>
    <w:rsid w:val="00861A03"/>
    <w:rsid w:val="00873F42"/>
    <w:rsid w:val="008768B0"/>
    <w:rsid w:val="009125AB"/>
    <w:rsid w:val="00947A6E"/>
    <w:rsid w:val="0098688D"/>
    <w:rsid w:val="009976BB"/>
    <w:rsid w:val="00A32653"/>
    <w:rsid w:val="00A344E1"/>
    <w:rsid w:val="00AA0B17"/>
    <w:rsid w:val="00AD57D9"/>
    <w:rsid w:val="00B26950"/>
    <w:rsid w:val="00B47034"/>
    <w:rsid w:val="00B72261"/>
    <w:rsid w:val="00BC2ED7"/>
    <w:rsid w:val="00C053FC"/>
    <w:rsid w:val="00C370F3"/>
    <w:rsid w:val="00C512BB"/>
    <w:rsid w:val="00C95246"/>
    <w:rsid w:val="00D42318"/>
    <w:rsid w:val="00DA7118"/>
    <w:rsid w:val="00DC2FC0"/>
    <w:rsid w:val="00E14470"/>
    <w:rsid w:val="00E50ABD"/>
    <w:rsid w:val="00E74A83"/>
    <w:rsid w:val="00EB0634"/>
    <w:rsid w:val="00F0469D"/>
    <w:rsid w:val="00F53901"/>
    <w:rsid w:val="00F6348C"/>
    <w:rsid w:val="00FB0762"/>
    <w:rsid w:val="00FE2F10"/>
    <w:rsid w:val="04BB661B"/>
    <w:rsid w:val="07FA211C"/>
    <w:rsid w:val="08A11B4E"/>
    <w:rsid w:val="0EC11F99"/>
    <w:rsid w:val="10B06852"/>
    <w:rsid w:val="12543803"/>
    <w:rsid w:val="1398675F"/>
    <w:rsid w:val="1EAB0F3C"/>
    <w:rsid w:val="255A74E5"/>
    <w:rsid w:val="2C1925E4"/>
    <w:rsid w:val="30207CA2"/>
    <w:rsid w:val="33931602"/>
    <w:rsid w:val="3E4241CA"/>
    <w:rsid w:val="44D82A73"/>
    <w:rsid w:val="483E25A2"/>
    <w:rsid w:val="486D59B9"/>
    <w:rsid w:val="4B426D7E"/>
    <w:rsid w:val="51C40186"/>
    <w:rsid w:val="57C058E7"/>
    <w:rsid w:val="59AD607F"/>
    <w:rsid w:val="61D6537E"/>
    <w:rsid w:val="6EB6427B"/>
    <w:rsid w:val="72A73DA0"/>
    <w:rsid w:val="77D67FDD"/>
    <w:rsid w:val="7DAA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2953</Words>
  <Characters>3079</Characters>
  <Lines>55</Lines>
  <Paragraphs>15</Paragraphs>
  <TotalTime>11</TotalTime>
  <ScaleCrop>false</ScaleCrop>
  <LinksUpToDate>false</LinksUpToDate>
  <CharactersWithSpaces>3157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2022-12-02T14:57:00Z</dcterms:created>
  <dc:creator>谈笑有我</dc:creator>
  <cp:lastModifiedBy>倔强不屈的伤情</cp:lastModifiedBy>
  <cp:lastPrinted>2022-12-07T01:12:00Z</cp:lastPrinted>
  <dcterms:modified xsi:type="dcterms:W3CDTF">2024-12-13T09:18:04Z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DA8DBF355050433F90865C6FD5B8900C</vt:lpwstr>
  </property>
</Properties>
</file>