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附件</w:t>
      </w:r>
    </w:p>
    <w:p>
      <w:pPr>
        <w:spacing w:after="156" w:afterLines="50" w:line="56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2023年度拟认定省国合基地名单</w:t>
      </w:r>
    </w:p>
    <w:tbl>
      <w:tblPr>
        <w:tblStyle w:val="2"/>
        <w:tblW w:w="978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135"/>
        <w:gridCol w:w="3543"/>
        <w:gridCol w:w="2977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tblHeader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序号</w:t>
            </w:r>
          </w:p>
        </w:tc>
        <w:tc>
          <w:tcPr>
            <w:tcW w:w="1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基地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类型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基地名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依托单位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主管部门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国际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br w:type="textWrapping"/>
            </w: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创新园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山东省天安数码国际创新园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青岛天安数码城有限公司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青岛市科技局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国际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br w:type="textWrapping"/>
            </w: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创新园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山东省九洲双创国际创新园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山东九洲齐力集团有限公司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枣庄市科技局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国际示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范基地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山东省船舶与海工装备技术国际示范基地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烟台哈尔滨工程大学研究院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烟台市科技局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国际示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范基地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山东省交通数字化国际示范基地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北京理工大学前沿技术研究院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5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国际示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范基地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山东省智能农机装备国际示范基地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潍柴雷沃智慧农业科技有限公司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潍坊市科技局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国际示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范基地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山东省先进陶瓷材料国际示范基地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山东工业陶瓷研究设计院有限公司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淄博市科技局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国际示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范基地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山东省高性能纤维增强复合材料国际示范基地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山东斯福特实业有限公司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泰安市科技局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8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国际示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范基地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山东省智能制造科教产融合国际示范基地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山东莱茵科斯特智能科技有限公司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淄博市科技局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9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国际示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范基地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山东省绿色生态肥料创制国际示范基地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山东农大肥业科技股份有限公司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泰安市科技局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10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国际示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范基地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山东省海藻生态养殖及精深加工国际示范基地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山东海之宝海洋科技有限公司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威海市科技局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11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国际示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范基地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山东省新型电感元器件国际示范基地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迈世腾科技（山东）有限公司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威海市科技局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12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国际示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范基地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山东省果业育种及智能化种植国际示范基地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山东冠优农业有限公司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聊城市科技局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13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国际技术转移中心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山东省上合组织成员国国际技术转移中心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青岛阿斯顿工程技术转移有限公司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青岛市科技局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14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国际联合实验室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山东省急危重症国际联合实验室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山东大学齐鲁医院急诊医学科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15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国际联合实验室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山东省农业种质资源创新国际联合实验室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山东省农业科学院种质资源所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省农科院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16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国际联合实验室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山东省畜禽食品品质安全控制与智慧制造国际联合实验室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山东农业大学食品科学与工程学院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泰安市科技局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17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国际联合实验室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山东省海洋生态与环境科学国际联合实验室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中国科学院海洋生态与环境科学重点实验室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中国科学院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br w:type="textWrapping"/>
            </w: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海洋研究所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18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国际联合实验室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山东省药食同源资源开发与健康产品创制国际联合实验室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山东省科学院菏泽分院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菏泽市科技局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19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国际联合实验室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山东省轮胎虚拟仿真技术国际联合实验室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济宁神州轮胎有限公司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济宁市科技局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20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国际联合实验室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山东省轮胎用橡胶材料国际联合实验室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山东玲珑轮胎股份有限公司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烟台市科技局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21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国际联合实验室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山东省化学药物产业化国际联合实验室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山东罗欣药业集团股份有限公司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临沂市科技局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22</w:t>
            </w:r>
          </w:p>
        </w:tc>
        <w:tc>
          <w:tcPr>
            <w:tcW w:w="1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国际联合实验室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山东省农业生物技术国际联合实验室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北京大学现代农业研究院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潍坊市科技局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16E7B1C"/>
    <w:rsid w:val="116E7B1C"/>
    <w:rsid w:val="1688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2023-06-21T04:55:00Z</dcterms:created>
  <dc:creator>'Always</dc:creator>
  <cp:lastModifiedBy>'Always</cp:lastModifiedBy>
  <dcterms:modified xsi:type="dcterms:W3CDTF">2023-06-21T04:55:30Z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237B80535CFD4C8E83D1DE7F511CA9E3_11</vt:lpwstr>
  </property>
</Properties>
</file>