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ascii="黑体" w:hAnsi="黑体" w:eastAsia="黑体" w:cs="黑体"/>
          <w:szCs w:val="32"/>
        </w:rPr>
        <w:t>3</w:t>
      </w:r>
    </w:p>
    <w:p>
      <w:pPr>
        <w:spacing w:line="580" w:lineRule="exact"/>
        <w:jc w:val="center"/>
        <w:rPr>
          <w:rFonts w:ascii="华文中宋" w:hAnsi="华文中宋" w:eastAsia="华文中宋"/>
          <w:bCs/>
          <w:sz w:val="52"/>
          <w:szCs w:val="52"/>
        </w:rPr>
      </w:pPr>
    </w:p>
    <w:p>
      <w:pPr>
        <w:spacing w:line="580" w:lineRule="exact"/>
        <w:jc w:val="center"/>
        <w:rPr>
          <w:rFonts w:ascii="华文中宋" w:hAnsi="华文中宋" w:eastAsia="华文中宋"/>
          <w:bCs/>
          <w:sz w:val="52"/>
          <w:szCs w:val="52"/>
        </w:rPr>
      </w:pPr>
    </w:p>
    <w:p>
      <w:pPr>
        <w:spacing w:line="580" w:lineRule="exact"/>
        <w:jc w:val="center"/>
        <w:rPr>
          <w:rFonts w:ascii="华文中宋" w:hAnsi="华文中宋" w:eastAsia="华文中宋"/>
          <w:bCs/>
          <w:sz w:val="52"/>
          <w:szCs w:val="52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</w:rPr>
        <w:t>山东省众创空间申报书</w:t>
      </w:r>
    </w:p>
    <w:p>
      <w:pPr>
        <w:pStyle w:val="2"/>
        <w:snapToGrid w:val="0"/>
        <w:spacing w:before="120" w:beforeAutospacing="0" w:after="120" w:afterAutospacing="0" w:line="580" w:lineRule="exact"/>
        <w:ind w:firstLine="900" w:firstLineChars="300"/>
        <w:rPr>
          <w:rFonts w:ascii="黑体" w:hAnsi="Times New Roman" w:eastAsia="黑体"/>
          <w:sz w:val="30"/>
          <w:szCs w:val="30"/>
        </w:rPr>
      </w:pPr>
    </w:p>
    <w:p>
      <w:pPr>
        <w:pStyle w:val="2"/>
        <w:snapToGrid w:val="0"/>
        <w:spacing w:before="120" w:beforeAutospacing="0" w:after="120" w:afterAutospacing="0" w:line="580" w:lineRule="exact"/>
        <w:ind w:firstLine="900" w:firstLineChars="300"/>
        <w:rPr>
          <w:rFonts w:ascii="黑体" w:hAnsi="Times New Roman" w:eastAsia="黑体"/>
          <w:sz w:val="30"/>
          <w:szCs w:val="30"/>
        </w:rPr>
      </w:pPr>
    </w:p>
    <w:p>
      <w:pPr>
        <w:pStyle w:val="2"/>
        <w:snapToGrid w:val="0"/>
        <w:spacing w:before="120" w:beforeAutospacing="0" w:after="120" w:afterAutospacing="0" w:line="580" w:lineRule="exact"/>
        <w:ind w:firstLine="900" w:firstLineChars="300"/>
        <w:rPr>
          <w:rFonts w:ascii="黑体" w:hAnsi="Times New Roman" w:eastAsia="黑体"/>
          <w:sz w:val="30"/>
          <w:szCs w:val="30"/>
        </w:rPr>
      </w:pPr>
      <w:r>
        <w:rPr>
          <w:rFonts w:hint="eastAsia" w:ascii="黑体" w:hAnsi="Times New Roman" w:eastAsia="黑体"/>
          <w:sz w:val="30"/>
          <w:szCs w:val="30"/>
        </w:rPr>
        <w:t>众创空间名称：</w:t>
      </w:r>
      <w:r>
        <w:rPr>
          <w:rFonts w:ascii="黑体" w:hAnsi="Times New Roman" w:eastAsia="黑体"/>
          <w:sz w:val="30"/>
          <w:szCs w:val="30"/>
          <w:u w:val="single"/>
        </w:rPr>
        <w:t xml:space="preserve">                            </w:t>
      </w:r>
    </w:p>
    <w:p>
      <w:pPr>
        <w:pStyle w:val="2"/>
        <w:snapToGrid w:val="0"/>
        <w:spacing w:before="120" w:beforeAutospacing="0" w:after="120" w:afterAutospacing="0" w:line="580" w:lineRule="exact"/>
        <w:ind w:firstLine="896" w:firstLineChars="236"/>
        <w:rPr>
          <w:rFonts w:ascii="黑体" w:hAnsi="Times New Roman" w:eastAsia="黑体"/>
          <w:sz w:val="30"/>
          <w:szCs w:val="30"/>
        </w:rPr>
      </w:pPr>
      <w:r>
        <w:rPr>
          <w:rFonts w:hint="eastAsia" w:ascii="黑体" w:hAnsi="Times New Roman" w:eastAsia="黑体"/>
          <w:spacing w:val="40"/>
          <w:sz w:val="30"/>
          <w:szCs w:val="30"/>
        </w:rPr>
        <w:t>运营机构</w:t>
      </w:r>
      <w:r>
        <w:rPr>
          <w:rFonts w:hint="eastAsia" w:ascii="黑体" w:hAnsi="Times New Roman" w:eastAsia="黑体"/>
          <w:sz w:val="30"/>
          <w:szCs w:val="30"/>
        </w:rPr>
        <w:t>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</w:t>
      </w:r>
    </w:p>
    <w:p>
      <w:pPr>
        <w:pStyle w:val="2"/>
        <w:snapToGrid w:val="0"/>
        <w:spacing w:before="120" w:beforeAutospacing="0" w:after="120" w:afterAutospacing="0" w:line="580" w:lineRule="exact"/>
        <w:ind w:firstLine="900" w:firstLineChars="300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黑体" w:hAnsi="Times New Roman" w:eastAsia="黑体"/>
          <w:color w:val="000000"/>
          <w:sz w:val="30"/>
          <w:szCs w:val="30"/>
        </w:rPr>
        <w:t>众创空间类型：</w:t>
      </w:r>
      <w:r>
        <w:rPr>
          <w:rFonts w:hint="eastAsia"/>
        </w:rPr>
        <w:t>民营企业□国有企业□事业单位□其他□</w:t>
      </w:r>
    </w:p>
    <w:p>
      <w:pPr>
        <w:pStyle w:val="2"/>
        <w:snapToGrid w:val="0"/>
        <w:spacing w:before="120" w:beforeAutospacing="0" w:after="120" w:afterAutospacing="0" w:line="580" w:lineRule="exact"/>
        <w:ind w:firstLine="900" w:firstLineChars="300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sz w:val="30"/>
          <w:szCs w:val="30"/>
        </w:rPr>
        <w:t>联</w:t>
      </w:r>
      <w:r>
        <w:rPr>
          <w:rFonts w:ascii="黑体" w:hAnsi="Times New Roman" w:eastAsia="黑体"/>
          <w:sz w:val="30"/>
          <w:szCs w:val="30"/>
        </w:rPr>
        <w:t xml:space="preserve">  </w:t>
      </w:r>
      <w:r>
        <w:rPr>
          <w:rFonts w:hint="eastAsia" w:ascii="黑体" w:hAnsi="Times New Roman" w:eastAsia="黑体"/>
          <w:sz w:val="30"/>
          <w:szCs w:val="30"/>
        </w:rPr>
        <w:t>系</w:t>
      </w:r>
      <w:r>
        <w:rPr>
          <w:rFonts w:ascii="黑体" w:hAnsi="Times New Roman" w:eastAsia="黑体"/>
          <w:sz w:val="30"/>
          <w:szCs w:val="30"/>
        </w:rPr>
        <w:t xml:space="preserve">  </w:t>
      </w:r>
      <w:r>
        <w:rPr>
          <w:rFonts w:hint="eastAsia" w:ascii="黑体" w:hAnsi="Times New Roman" w:eastAsia="黑体"/>
          <w:sz w:val="30"/>
          <w:szCs w:val="30"/>
        </w:rPr>
        <w:t>人：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</w:t>
      </w:r>
    </w:p>
    <w:p>
      <w:pPr>
        <w:pStyle w:val="2"/>
        <w:snapToGrid w:val="0"/>
        <w:spacing w:before="0" w:beforeAutospacing="0" w:after="0" w:afterAutospacing="0" w:line="580" w:lineRule="exact"/>
        <w:ind w:firstLine="896" w:firstLineChars="236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spacing w:val="40"/>
          <w:sz w:val="30"/>
          <w:szCs w:val="30"/>
        </w:rPr>
        <w:t>联系电话</w:t>
      </w:r>
      <w:r>
        <w:rPr>
          <w:rFonts w:hint="eastAsia" w:ascii="黑体" w:hAnsi="Times New Roman" w:eastAsia="黑体"/>
          <w:sz w:val="30"/>
          <w:szCs w:val="30"/>
        </w:rPr>
        <w:t>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</w:t>
      </w:r>
    </w:p>
    <w:p>
      <w:pPr>
        <w:pStyle w:val="2"/>
        <w:spacing w:line="580" w:lineRule="exact"/>
        <w:ind w:firstLine="896" w:firstLineChars="236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黑体" w:hAnsi="Times New Roman" w:eastAsia="黑体"/>
          <w:spacing w:val="40"/>
          <w:sz w:val="30"/>
          <w:szCs w:val="30"/>
        </w:rPr>
        <w:t>填报日期</w:t>
      </w:r>
      <w:r>
        <w:rPr>
          <w:rFonts w:hint="eastAsia" w:ascii="黑体" w:hAnsi="Times New Roman" w:eastAsia="黑体"/>
          <w:sz w:val="30"/>
          <w:szCs w:val="30"/>
        </w:rPr>
        <w:t>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</w:t>
      </w:r>
    </w:p>
    <w:p>
      <w:pPr>
        <w:spacing w:line="580" w:lineRule="exact"/>
      </w:pPr>
    </w:p>
    <w:p>
      <w:pPr>
        <w:pStyle w:val="2"/>
        <w:snapToGrid w:val="0"/>
        <w:spacing w:before="0" w:beforeAutospacing="0" w:after="0" w:afterAutospacing="0" w:line="580" w:lineRule="exact"/>
        <w:ind w:firstLine="900" w:firstLineChars="300"/>
        <w:jc w:val="center"/>
        <w:rPr>
          <w:rFonts w:ascii="黑体" w:hAnsi="Times New Roman" w:eastAsia="黑体"/>
          <w:sz w:val="30"/>
          <w:szCs w:val="30"/>
        </w:rPr>
      </w:pPr>
    </w:p>
    <w:p>
      <w:pPr>
        <w:pStyle w:val="2"/>
        <w:snapToGrid w:val="0"/>
        <w:spacing w:before="0" w:beforeAutospacing="0" w:after="0" w:afterAutospacing="0" w:line="580" w:lineRule="exact"/>
        <w:ind w:firstLine="900" w:firstLineChars="300"/>
        <w:jc w:val="center"/>
        <w:rPr>
          <w:rFonts w:ascii="黑体" w:hAnsi="Times New Roman" w:eastAsia="黑体"/>
          <w:sz w:val="30"/>
          <w:szCs w:val="30"/>
        </w:rPr>
      </w:pPr>
    </w:p>
    <w:p>
      <w:pPr>
        <w:pStyle w:val="2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hAnsi="Times New Roman" w:eastAsia="黑体"/>
          <w:sz w:val="30"/>
          <w:szCs w:val="30"/>
        </w:rPr>
      </w:pPr>
    </w:p>
    <w:p>
      <w:pPr>
        <w:pStyle w:val="2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hAnsi="Times New Roman" w:eastAsia="黑体"/>
          <w:sz w:val="30"/>
          <w:szCs w:val="30"/>
        </w:rPr>
      </w:pPr>
      <w:r>
        <w:rPr>
          <w:rFonts w:hint="eastAsia" w:ascii="黑体" w:hAnsi="Times New Roman" w:eastAsia="黑体"/>
          <w:sz w:val="30"/>
          <w:szCs w:val="30"/>
        </w:rPr>
        <w:t>山东省科学技术厅</w:t>
      </w:r>
      <w:r>
        <w:rPr>
          <w:rFonts w:ascii="黑体" w:hAnsi="Times New Roman" w:eastAsia="黑体"/>
          <w:sz w:val="30"/>
          <w:szCs w:val="30"/>
        </w:rPr>
        <w:t xml:space="preserve"> </w:t>
      </w:r>
      <w:r>
        <w:rPr>
          <w:rFonts w:hint="eastAsia" w:ascii="黑体" w:hAnsi="Times New Roman" w:eastAsia="黑体"/>
          <w:sz w:val="30"/>
          <w:szCs w:val="30"/>
        </w:rPr>
        <w:t>制</w:t>
      </w:r>
    </w:p>
    <w:p>
      <w:pPr>
        <w:pStyle w:val="2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hAnsi="Times New Roman" w:eastAsia="黑体"/>
          <w:sz w:val="30"/>
          <w:szCs w:val="30"/>
        </w:rPr>
      </w:pPr>
      <w:r>
        <w:rPr>
          <w:rFonts w:ascii="黑体" w:hAnsi="Times New Roman" w:eastAsia="黑体"/>
          <w:sz w:val="30"/>
          <w:szCs w:val="30"/>
        </w:rPr>
        <w:t>2020</w:t>
      </w:r>
      <w:r>
        <w:rPr>
          <w:rFonts w:hint="eastAsia" w:ascii="黑体" w:hAnsi="Times New Roman" w:eastAsia="黑体"/>
          <w:sz w:val="30"/>
          <w:szCs w:val="30"/>
        </w:rPr>
        <w:t>年</w:t>
      </w:r>
      <w:r>
        <w:rPr>
          <w:rFonts w:ascii="黑体" w:hAnsi="Times New Roman" w:eastAsia="黑体"/>
          <w:sz w:val="30"/>
          <w:szCs w:val="30"/>
        </w:rPr>
        <w:t>4</w:t>
      </w:r>
      <w:r>
        <w:rPr>
          <w:rFonts w:hint="eastAsia" w:ascii="黑体" w:hAnsi="Times New Roman" w:eastAsia="黑体"/>
          <w:sz w:val="30"/>
          <w:szCs w:val="30"/>
        </w:rPr>
        <w:t>月</w:t>
      </w: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明</w:t>
      </w:r>
    </w:p>
    <w:p>
      <w:pPr>
        <w:spacing w:line="580" w:lineRule="exact"/>
        <w:ind w:firstLine="627" w:firstLineChars="196"/>
        <w:rPr>
          <w:rFonts w:ascii="仿宋_GB2312"/>
          <w:szCs w:val="32"/>
        </w:rPr>
      </w:pPr>
      <w:r>
        <w:rPr>
          <w:rFonts w:ascii="仿宋_GB2312"/>
          <w:szCs w:val="32"/>
        </w:rPr>
        <w:t>1.</w:t>
      </w:r>
      <w:r>
        <w:rPr>
          <w:rFonts w:hint="eastAsia" w:ascii="仿宋_GB2312"/>
          <w:szCs w:val="32"/>
        </w:rPr>
        <w:t>申报书由申报单位按照要求如实填报。</w:t>
      </w:r>
    </w:p>
    <w:p>
      <w:pPr>
        <w:spacing w:line="580" w:lineRule="exact"/>
        <w:ind w:firstLine="627" w:firstLineChars="196"/>
        <w:rPr>
          <w:rFonts w:ascii="仿宋_GB2312"/>
          <w:szCs w:val="32"/>
        </w:rPr>
      </w:pPr>
      <w:r>
        <w:rPr>
          <w:rFonts w:ascii="仿宋_GB2312"/>
          <w:szCs w:val="32"/>
        </w:rPr>
        <w:t>2.</w:t>
      </w:r>
      <w:r>
        <w:rPr>
          <w:rFonts w:hint="eastAsia" w:ascii="仿宋_GB2312"/>
          <w:szCs w:val="32"/>
        </w:rPr>
        <w:t>众创空间包括综合众创空间、专业众创空间两类。其中，专业众创空间指在同一产业领域从事研发、生产的企业和团队数量占在孵企业和团队总数的</w:t>
      </w:r>
      <w:r>
        <w:rPr>
          <w:rFonts w:ascii="仿宋_GB2312"/>
          <w:szCs w:val="32"/>
        </w:rPr>
        <w:t>70%</w:t>
      </w:r>
      <w:r>
        <w:rPr>
          <w:rFonts w:hint="eastAsia" w:ascii="仿宋_GB2312"/>
          <w:szCs w:val="32"/>
        </w:rPr>
        <w:t>（含）以上，且提供细分产业的精准孵化服务。</w:t>
      </w:r>
    </w:p>
    <w:p>
      <w:pPr>
        <w:spacing w:line="58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3.</w:t>
      </w:r>
      <w:r>
        <w:rPr>
          <w:rFonts w:hint="eastAsia" w:ascii="仿宋_GB2312"/>
          <w:szCs w:val="32"/>
        </w:rPr>
        <w:t>各孵化场地的运营主体必须为同一法人主体且在同一个区县范围内。</w:t>
      </w: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  <w:r>
        <w:rPr>
          <w:rFonts w:ascii="仿宋_GB2312" w:hAnsi="仿宋" w:cs="仿宋"/>
          <w:szCs w:val="32"/>
        </w:rPr>
        <w:t>4.</w:t>
      </w:r>
      <w:r>
        <w:rPr>
          <w:rFonts w:hint="eastAsia" w:ascii="仿宋_GB2312" w:hAnsi="仿宋" w:cs="仿宋"/>
          <w:szCs w:val="32"/>
        </w:rPr>
        <w:t>众创空间名称要体现出空间的定位、特色和理念，不宜直接使用省市行政区专属名称，（例如</w:t>
      </w:r>
      <w:r>
        <w:rPr>
          <w:rFonts w:ascii="仿宋_GB2312" w:hAnsi="仿宋" w:cs="仿宋"/>
          <w:szCs w:val="32"/>
        </w:rPr>
        <w:t>xx</w:t>
      </w:r>
      <w:r>
        <w:rPr>
          <w:rFonts w:hint="eastAsia" w:ascii="仿宋_GB2312" w:hAnsi="仿宋" w:cs="仿宋"/>
          <w:szCs w:val="32"/>
        </w:rPr>
        <w:t>省众创空间、</w:t>
      </w:r>
      <w:r>
        <w:rPr>
          <w:rFonts w:ascii="仿宋_GB2312" w:hAnsi="仿宋" w:cs="仿宋"/>
          <w:szCs w:val="32"/>
        </w:rPr>
        <w:t>xx</w:t>
      </w:r>
      <w:r>
        <w:rPr>
          <w:rFonts w:hint="eastAsia" w:ascii="仿宋_GB2312" w:hAnsi="仿宋" w:cs="仿宋"/>
          <w:szCs w:val="32"/>
        </w:rPr>
        <w:t>市</w:t>
      </w:r>
      <w:r>
        <w:rPr>
          <w:rFonts w:ascii="仿宋_GB2312" w:hAnsi="仿宋" w:cs="仿宋"/>
          <w:szCs w:val="32"/>
        </w:rPr>
        <w:t>xx</w:t>
      </w:r>
      <w:r>
        <w:rPr>
          <w:rFonts w:hint="eastAsia" w:ascii="仿宋_GB2312" w:hAnsi="仿宋" w:cs="仿宋"/>
          <w:szCs w:val="32"/>
        </w:rPr>
        <w:t>区众创空间等），众创空间名称一般不应与运营主体名称重合。</w:t>
      </w:r>
    </w:p>
    <w:p>
      <w:pPr>
        <w:spacing w:line="580" w:lineRule="exact"/>
        <w:ind w:firstLine="627" w:firstLineChars="196"/>
        <w:rPr>
          <w:rFonts w:ascii="仿宋_GB2312"/>
          <w:szCs w:val="32"/>
        </w:rPr>
      </w:pPr>
      <w:r>
        <w:rPr>
          <w:rFonts w:ascii="仿宋_GB2312"/>
          <w:szCs w:val="32"/>
        </w:rPr>
        <w:t>5.</w:t>
      </w:r>
      <w:r>
        <w:rPr>
          <w:rFonts w:hint="eastAsia" w:ascii="仿宋_GB2312"/>
          <w:szCs w:val="32"/>
        </w:rPr>
        <w:t>相关指标解释</w:t>
      </w:r>
    </w:p>
    <w:p>
      <w:pPr>
        <w:spacing w:line="580" w:lineRule="exact"/>
        <w:ind w:firstLine="627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</w:t>
      </w:r>
      <w:r>
        <w:rPr>
          <w:rFonts w:ascii="仿宋_GB2312"/>
          <w:szCs w:val="32"/>
        </w:rPr>
        <w:t>1</w:t>
      </w:r>
      <w:r>
        <w:rPr>
          <w:rFonts w:hint="eastAsia" w:ascii="仿宋_GB2312"/>
          <w:szCs w:val="32"/>
        </w:rPr>
        <w:t>）服务场地面积：众创空间可自主支配的服务场地面积之和，包括：用于管理办公场地、在孵企业或团队使用面积、公共服务面积（包括会议室、复印室、餐厅、活动室、实验室等用于公共服务的场地）、与众创空间运营相关的其他场地面积等。</w:t>
      </w:r>
    </w:p>
    <w:p>
      <w:pPr>
        <w:spacing w:line="580" w:lineRule="exact"/>
        <w:ind w:firstLine="627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</w:t>
      </w:r>
      <w:r>
        <w:rPr>
          <w:rFonts w:ascii="仿宋_GB2312"/>
          <w:szCs w:val="32"/>
        </w:rPr>
        <w:t>2</w:t>
      </w:r>
      <w:r>
        <w:rPr>
          <w:rFonts w:hint="eastAsia" w:ascii="仿宋_GB2312"/>
          <w:szCs w:val="32"/>
        </w:rPr>
        <w:t>）提供工位数：众创空间提供给创业者的工作位置数量。</w:t>
      </w:r>
    </w:p>
    <w:p>
      <w:pPr>
        <w:spacing w:line="580" w:lineRule="exact"/>
        <w:ind w:firstLine="627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（3）有效知识产权：包括已授权的专利、软件著作权、注册商标、集成电路布图设计权等。</w:t>
      </w:r>
    </w:p>
    <w:p>
      <w:pPr>
        <w:spacing w:line="580" w:lineRule="exact"/>
        <w:ind w:firstLine="627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（4）投融资：包括天使投资、风险投资、银行贷款、股票筹资、债券融资、融资租赁等多种投融资形式。</w:t>
      </w:r>
    </w:p>
    <w:p>
      <w:pPr>
        <w:spacing w:line="580" w:lineRule="exact"/>
        <w:ind w:firstLine="627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（5）技术领域：</w:t>
      </w:r>
      <w:r>
        <w:rPr>
          <w:rFonts w:ascii="仿宋_GB2312"/>
          <w:szCs w:val="32"/>
        </w:rPr>
        <w:t>1.</w:t>
      </w:r>
      <w:r>
        <w:rPr>
          <w:rFonts w:hint="eastAsia" w:ascii="仿宋_GB2312"/>
          <w:szCs w:val="32"/>
        </w:rPr>
        <w:t>电子信息；</w:t>
      </w:r>
      <w:r>
        <w:rPr>
          <w:rFonts w:ascii="仿宋_GB2312"/>
          <w:szCs w:val="32"/>
        </w:rPr>
        <w:t>2.</w:t>
      </w:r>
      <w:r>
        <w:rPr>
          <w:rFonts w:hint="eastAsia" w:ascii="仿宋_GB2312"/>
          <w:szCs w:val="32"/>
        </w:rPr>
        <w:t>先进制造；</w:t>
      </w:r>
      <w:r>
        <w:rPr>
          <w:rFonts w:ascii="仿宋_GB2312"/>
          <w:szCs w:val="32"/>
        </w:rPr>
        <w:t>3.</w:t>
      </w:r>
      <w:r>
        <w:rPr>
          <w:rFonts w:hint="eastAsia" w:ascii="仿宋_GB2312"/>
          <w:szCs w:val="32"/>
        </w:rPr>
        <w:t>航空航天；</w:t>
      </w:r>
      <w:r>
        <w:rPr>
          <w:rFonts w:ascii="仿宋_GB2312"/>
          <w:szCs w:val="32"/>
        </w:rPr>
        <w:t>4.</w:t>
      </w:r>
      <w:r>
        <w:rPr>
          <w:rFonts w:hint="eastAsia" w:ascii="仿宋_GB2312"/>
          <w:szCs w:val="32"/>
        </w:rPr>
        <w:t>现代交通；</w:t>
      </w:r>
      <w:r>
        <w:rPr>
          <w:rFonts w:ascii="仿宋_GB2312"/>
          <w:szCs w:val="32"/>
        </w:rPr>
        <w:t>5.</w:t>
      </w:r>
      <w:r>
        <w:rPr>
          <w:rFonts w:hint="eastAsia" w:ascii="仿宋_GB2312"/>
          <w:szCs w:val="32"/>
        </w:rPr>
        <w:t>生物医药与医疗器械；</w:t>
      </w:r>
      <w:r>
        <w:rPr>
          <w:rFonts w:ascii="仿宋_GB2312"/>
          <w:szCs w:val="32"/>
        </w:rPr>
        <w:t>6.</w:t>
      </w:r>
      <w:r>
        <w:rPr>
          <w:rFonts w:hint="eastAsia" w:ascii="仿宋_GB2312"/>
          <w:szCs w:val="32"/>
        </w:rPr>
        <w:t>新材料；</w:t>
      </w:r>
      <w:r>
        <w:rPr>
          <w:rFonts w:ascii="仿宋_GB2312"/>
          <w:szCs w:val="32"/>
        </w:rPr>
        <w:t>7.</w:t>
      </w:r>
      <w:r>
        <w:rPr>
          <w:rFonts w:hint="eastAsia" w:ascii="仿宋_GB2312"/>
          <w:szCs w:val="32"/>
        </w:rPr>
        <w:t>新能源与节能；</w:t>
      </w:r>
      <w:r>
        <w:rPr>
          <w:rFonts w:ascii="仿宋_GB2312"/>
          <w:szCs w:val="32"/>
        </w:rPr>
        <w:t>8.</w:t>
      </w:r>
      <w:r>
        <w:rPr>
          <w:rFonts w:hint="eastAsia" w:ascii="仿宋_GB2312"/>
          <w:szCs w:val="32"/>
        </w:rPr>
        <w:t>环境保护；</w:t>
      </w:r>
      <w:r>
        <w:rPr>
          <w:rFonts w:ascii="仿宋_GB2312"/>
          <w:szCs w:val="32"/>
        </w:rPr>
        <w:t>9.</w:t>
      </w:r>
      <w:r>
        <w:rPr>
          <w:rFonts w:hint="eastAsia" w:ascii="仿宋_GB2312"/>
          <w:szCs w:val="32"/>
        </w:rPr>
        <w:t>地球、空间与海洋；</w:t>
      </w:r>
      <w:r>
        <w:rPr>
          <w:rFonts w:ascii="仿宋_GB2312"/>
          <w:szCs w:val="32"/>
        </w:rPr>
        <w:t>10.</w:t>
      </w:r>
      <w:r>
        <w:rPr>
          <w:rFonts w:hint="eastAsia" w:ascii="仿宋_GB2312"/>
          <w:szCs w:val="32"/>
        </w:rPr>
        <w:t>核应用技术；</w:t>
      </w:r>
      <w:r>
        <w:rPr>
          <w:rFonts w:ascii="仿宋_GB2312"/>
          <w:szCs w:val="32"/>
        </w:rPr>
        <w:t>11.</w:t>
      </w:r>
      <w:r>
        <w:rPr>
          <w:rFonts w:hint="eastAsia" w:ascii="仿宋_GB2312"/>
          <w:szCs w:val="32"/>
        </w:rPr>
        <w:t>现代农业；</w:t>
      </w:r>
      <w:r>
        <w:rPr>
          <w:rFonts w:ascii="仿宋_GB2312"/>
          <w:szCs w:val="32"/>
        </w:rPr>
        <w:t>12</w:t>
      </w:r>
      <w:r>
        <w:rPr>
          <w:rFonts w:hint="eastAsia" w:ascii="仿宋_GB2312"/>
          <w:szCs w:val="32"/>
        </w:rPr>
        <w:t>其它。</w:t>
      </w: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cs="仿宋"/>
          <w:szCs w:val="32"/>
        </w:rPr>
      </w:pPr>
    </w:p>
    <w:p>
      <w:pPr>
        <w:spacing w:line="580" w:lineRule="exact"/>
        <w:rPr>
          <w:rFonts w:ascii="仿宋_GB2312" w:hAnsi="仿宋" w:cs="仿宋"/>
          <w:szCs w:val="32"/>
        </w:rPr>
      </w:pPr>
    </w:p>
    <w:tbl>
      <w:tblPr>
        <w:tblStyle w:val="3"/>
        <w:tblW w:w="9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34"/>
        <w:gridCol w:w="92"/>
        <w:gridCol w:w="727"/>
        <w:gridCol w:w="37"/>
        <w:gridCol w:w="80"/>
        <w:gridCol w:w="94"/>
        <w:gridCol w:w="124"/>
        <w:gridCol w:w="34"/>
        <w:gridCol w:w="856"/>
        <w:gridCol w:w="103"/>
        <w:gridCol w:w="492"/>
        <w:gridCol w:w="135"/>
        <w:gridCol w:w="266"/>
        <w:gridCol w:w="131"/>
        <w:gridCol w:w="353"/>
        <w:gridCol w:w="215"/>
        <w:gridCol w:w="87"/>
        <w:gridCol w:w="459"/>
        <w:gridCol w:w="432"/>
        <w:gridCol w:w="173"/>
        <w:gridCol w:w="322"/>
        <w:gridCol w:w="369"/>
        <w:gridCol w:w="280"/>
        <w:gridCol w:w="13"/>
        <w:gridCol w:w="104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9315" w:type="dxa"/>
            <w:gridSpan w:val="27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 w:hAnsi="华文中宋"/>
                <w:b/>
                <w:sz w:val="28"/>
                <w:szCs w:val="28"/>
              </w:rPr>
            </w:pPr>
            <w:r>
              <w:rPr>
                <w:rFonts w:hint="eastAsia" w:ascii="仿宋_GB2312" w:hAnsi="华文中宋"/>
                <w:b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77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众创空间名称</w:t>
            </w:r>
          </w:p>
        </w:tc>
        <w:tc>
          <w:tcPr>
            <w:tcW w:w="2883" w:type="dxa"/>
            <w:gridSpan w:val="12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运营时间</w:t>
            </w:r>
          </w:p>
        </w:tc>
        <w:tc>
          <w:tcPr>
            <w:tcW w:w="1813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</w:trPr>
        <w:tc>
          <w:tcPr>
            <w:tcW w:w="2777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运营管理机构名称称</w:t>
            </w:r>
          </w:p>
        </w:tc>
        <w:tc>
          <w:tcPr>
            <w:tcW w:w="2883" w:type="dxa"/>
            <w:gridSpan w:val="12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注册时间</w:t>
            </w:r>
          </w:p>
        </w:tc>
        <w:tc>
          <w:tcPr>
            <w:tcW w:w="1813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2777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统一社会信用代码</w:t>
            </w:r>
          </w:p>
        </w:tc>
        <w:tc>
          <w:tcPr>
            <w:tcW w:w="6538" w:type="dxa"/>
            <w:gridSpan w:val="22"/>
            <w:noWrap w:val="0"/>
            <w:vAlign w:val="center"/>
          </w:tcPr>
          <w:p>
            <w:pPr>
              <w:spacing w:line="580" w:lineRule="exact"/>
              <w:ind w:firstLine="700" w:firstLineChars="25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2777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法人代表</w:t>
            </w:r>
          </w:p>
        </w:tc>
        <w:tc>
          <w:tcPr>
            <w:tcW w:w="2315" w:type="dxa"/>
            <w:gridSpan w:val="10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807" w:type="dxa"/>
            <w:gridSpan w:val="11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注册资金（万元）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580" w:lineRule="exact"/>
              <w:ind w:firstLine="700" w:firstLineChars="25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exact"/>
        </w:trPr>
        <w:tc>
          <w:tcPr>
            <w:tcW w:w="2777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所在市</w:t>
            </w:r>
            <w:r>
              <w:rPr>
                <w:rFonts w:ascii="仿宋_GB2312"/>
                <w:sz w:val="28"/>
                <w:szCs w:val="28"/>
              </w:rPr>
              <w:t>/</w:t>
            </w:r>
            <w:r>
              <w:rPr>
                <w:rFonts w:hint="eastAsia" w:ascii="仿宋_GB2312"/>
                <w:sz w:val="28"/>
                <w:szCs w:val="28"/>
              </w:rPr>
              <w:t>县</w:t>
            </w:r>
            <w:r>
              <w:rPr>
                <w:rFonts w:ascii="仿宋_GB2312"/>
                <w:sz w:val="28"/>
                <w:szCs w:val="28"/>
              </w:rPr>
              <w:t>/</w:t>
            </w:r>
            <w:r>
              <w:rPr>
                <w:rFonts w:hint="eastAsia" w:ascii="仿宋_GB2312"/>
                <w:sz w:val="28"/>
                <w:szCs w:val="28"/>
              </w:rPr>
              <w:t>区</w:t>
            </w:r>
          </w:p>
        </w:tc>
        <w:tc>
          <w:tcPr>
            <w:tcW w:w="2315" w:type="dxa"/>
            <w:gridSpan w:val="10"/>
            <w:noWrap w:val="0"/>
            <w:vAlign w:val="center"/>
          </w:tcPr>
          <w:p>
            <w:pPr>
              <w:spacing w:line="580" w:lineRule="exact"/>
              <w:ind w:firstLine="700" w:firstLineChars="25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807" w:type="dxa"/>
            <w:gridSpan w:val="11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是否财政直管县（若是请填写名称）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2777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运营管理机构性质</w:t>
            </w:r>
          </w:p>
        </w:tc>
        <w:tc>
          <w:tcPr>
            <w:tcW w:w="6538" w:type="dxa"/>
            <w:gridSpan w:val="22"/>
            <w:noWrap w:val="0"/>
            <w:vAlign w:val="center"/>
          </w:tcPr>
          <w:p>
            <w:pPr>
              <w:spacing w:line="580" w:lineRule="exact"/>
              <w:ind w:left="87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hint="eastAsia"/>
              </w:rPr>
              <w:t>民营企业□</w:t>
            </w:r>
            <w:r>
              <w:t xml:space="preserve"> </w:t>
            </w:r>
            <w:r>
              <w:rPr>
                <w:rFonts w:hint="eastAsia"/>
              </w:rPr>
              <w:t>国有企业□</w:t>
            </w:r>
            <w:r>
              <w:t xml:space="preserve"> </w:t>
            </w:r>
            <w:r>
              <w:rPr>
                <w:rFonts w:hint="eastAsia"/>
              </w:rPr>
              <w:t>事业单位□其他□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</w:trPr>
        <w:tc>
          <w:tcPr>
            <w:tcW w:w="1887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类</w:t>
            </w:r>
            <w:r>
              <w:rPr>
                <w:rFonts w:ascii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/>
                <w:sz w:val="28"/>
                <w:szCs w:val="28"/>
              </w:rPr>
              <w:t>型</w:t>
            </w:r>
          </w:p>
        </w:tc>
        <w:tc>
          <w:tcPr>
            <w:tcW w:w="2078" w:type="dxa"/>
            <w:gridSpan w:val="9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专业</w:t>
            </w:r>
            <w:r>
              <w:rPr>
                <w:rFonts w:hint="eastAsia" w:ascii="仿宋_GB2312" w:hAnsi="Wingdings 2"/>
                <w:sz w:val="28"/>
                <w:szCs w:val="28"/>
              </w:rPr>
              <w:sym w:font="Wingdings 2" w:char="F0A3"/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</w:p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综合□</w:t>
            </w:r>
          </w:p>
        </w:tc>
        <w:tc>
          <w:tcPr>
            <w:tcW w:w="2673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是否属于高新区（若是请填写名称）</w:t>
            </w:r>
          </w:p>
        </w:tc>
        <w:tc>
          <w:tcPr>
            <w:tcW w:w="2677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是</w:t>
            </w:r>
            <w:r>
              <w:rPr>
                <w:rFonts w:hint="eastAsia" w:ascii="仿宋_GB2312" w:hAnsi="Wingdings 2"/>
                <w:sz w:val="28"/>
                <w:szCs w:val="28"/>
              </w:rPr>
              <w:sym w:font="Wingdings 2" w:char="F0A3"/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</w:trPr>
        <w:tc>
          <w:tcPr>
            <w:tcW w:w="1887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78" w:type="dxa"/>
            <w:gridSpan w:val="9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73" w:type="dxa"/>
            <w:gridSpan w:val="10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是否属于大学科技园（若是请填写名称）</w:t>
            </w:r>
          </w:p>
        </w:tc>
        <w:tc>
          <w:tcPr>
            <w:tcW w:w="2677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是</w:t>
            </w:r>
            <w:r>
              <w:rPr>
                <w:rFonts w:hint="eastAsia" w:ascii="仿宋_GB2312" w:hAnsi="Wingdings 2"/>
                <w:sz w:val="28"/>
                <w:szCs w:val="28"/>
              </w:rPr>
              <w:sym w:font="Wingdings 2" w:char="F0A3"/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4695" w:type="dxa"/>
            <w:gridSpan w:val="13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是否报送火炬统计数据</w:t>
            </w:r>
          </w:p>
        </w:tc>
        <w:tc>
          <w:tcPr>
            <w:tcW w:w="4620" w:type="dxa"/>
            <w:gridSpan w:val="14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Xxxx</w:t>
            </w:r>
            <w:r>
              <w:rPr>
                <w:rFonts w:hint="eastAsia" w:ascii="仿宋_GB2312"/>
                <w:sz w:val="28"/>
                <w:szCs w:val="28"/>
              </w:rPr>
              <w:t>年□</w:t>
            </w:r>
            <w:r>
              <w:rPr>
                <w:rFonts w:ascii="仿宋_GB2312"/>
                <w:sz w:val="28"/>
                <w:szCs w:val="28"/>
              </w:rPr>
              <w:t xml:space="preserve">     xxxx</w:t>
            </w:r>
            <w:r>
              <w:rPr>
                <w:rFonts w:hint="eastAsia" w:ascii="仿宋_GB2312"/>
                <w:sz w:val="28"/>
                <w:szCs w:val="28"/>
              </w:rPr>
              <w:t>年□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责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</w:tc>
        <w:tc>
          <w:tcPr>
            <w:tcW w:w="1096" w:type="dxa"/>
            <w:gridSpan w:val="6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6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</w:t>
            </w:r>
            <w:r>
              <w:rPr>
                <w:rFonts w:ascii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/>
                <w:sz w:val="28"/>
                <w:szCs w:val="28"/>
              </w:rPr>
              <w:t>务</w:t>
            </w:r>
          </w:p>
        </w:tc>
        <w:tc>
          <w:tcPr>
            <w:tcW w:w="1511" w:type="dxa"/>
            <w:gridSpan w:val="6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9" w:type="dxa"/>
            <w:gridSpan w:val="6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系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</w:tc>
        <w:tc>
          <w:tcPr>
            <w:tcW w:w="1096" w:type="dxa"/>
            <w:gridSpan w:val="6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6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固定电话</w:t>
            </w:r>
          </w:p>
        </w:tc>
        <w:tc>
          <w:tcPr>
            <w:tcW w:w="1511" w:type="dxa"/>
            <w:gridSpan w:val="6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9" w:type="dxa"/>
            <w:gridSpan w:val="6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</w:t>
            </w:r>
            <w:r>
              <w:rPr>
                <w:rFonts w:ascii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/>
                <w:sz w:val="28"/>
                <w:szCs w:val="28"/>
              </w:rPr>
              <w:t>机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邮</w:t>
            </w:r>
            <w:r>
              <w:rPr>
                <w:rFonts w:ascii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/>
                <w:sz w:val="28"/>
                <w:szCs w:val="28"/>
              </w:rPr>
              <w:t>编</w:t>
            </w:r>
          </w:p>
        </w:tc>
        <w:tc>
          <w:tcPr>
            <w:tcW w:w="1096" w:type="dxa"/>
            <w:gridSpan w:val="6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6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pacing w:val="20"/>
                <w:sz w:val="28"/>
                <w:szCs w:val="28"/>
              </w:rPr>
            </w:pPr>
            <w:r>
              <w:rPr>
                <w:rFonts w:ascii="仿宋_GB2312"/>
                <w:spacing w:val="20"/>
                <w:sz w:val="28"/>
                <w:szCs w:val="28"/>
              </w:rPr>
              <w:t>E-mail</w:t>
            </w:r>
          </w:p>
        </w:tc>
        <w:tc>
          <w:tcPr>
            <w:tcW w:w="4620" w:type="dxa"/>
            <w:gridSpan w:val="14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013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7302" w:type="dxa"/>
            <w:gridSpan w:val="2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315" w:type="dxa"/>
            <w:gridSpan w:val="27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运营管理机构介绍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exact"/>
        </w:trPr>
        <w:tc>
          <w:tcPr>
            <w:tcW w:w="9315" w:type="dxa"/>
            <w:gridSpan w:val="27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孵化服务模式、特点、运营管理体制等。</w:t>
            </w:r>
          </w:p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  <w:p>
            <w:pPr>
              <w:spacing w:line="580" w:lineRule="exact"/>
              <w:rPr>
                <w:rFonts w:ascii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9315" w:type="dxa"/>
            <w:gridSpan w:val="27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中宋"/>
                <w:b/>
                <w:sz w:val="28"/>
                <w:szCs w:val="28"/>
              </w:rPr>
              <w:t>二、服务能力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9315" w:type="dxa"/>
            <w:gridSpan w:val="27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1.</w:t>
            </w:r>
            <w:r>
              <w:rPr>
                <w:rFonts w:hint="eastAsia" w:ascii="仿宋_GB2312"/>
                <w:b/>
                <w:bCs/>
                <w:sz w:val="28"/>
                <w:szCs w:val="28"/>
              </w:rPr>
              <w:t>孵化场地情况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740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服务场地面积（</w:t>
            </w:r>
            <w:r>
              <w:rPr>
                <w:rFonts w:hint="eastAsia" w:ascii="仿宋_GB2312" w:hAnsi="仿宋_GB2312" w:eastAsia="方正仿宋_GBK"/>
                <w:sz w:val="28"/>
                <w:szCs w:val="28"/>
              </w:rPr>
              <w:t>㎡</w:t>
            </w:r>
            <w:r>
              <w:rPr>
                <w:rFonts w:hint="eastAsia" w:ascii="仿宋_GB2312"/>
                <w:sz w:val="28"/>
                <w:szCs w:val="28"/>
              </w:rPr>
              <w:t>）</w:t>
            </w:r>
          </w:p>
        </w:tc>
        <w:tc>
          <w:tcPr>
            <w:tcW w:w="3007" w:type="dxa"/>
            <w:gridSpan w:val="1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提供工位数量（个）</w:t>
            </w:r>
          </w:p>
        </w:tc>
        <w:tc>
          <w:tcPr>
            <w:tcW w:w="181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4560" w:type="dxa"/>
            <w:gridSpan w:val="12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提供创业工位和公共服务场地面积占众创空间总面积比例</w:t>
            </w:r>
          </w:p>
        </w:tc>
        <w:tc>
          <w:tcPr>
            <w:tcW w:w="4755" w:type="dxa"/>
            <w:gridSpan w:val="15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21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孵化场地地址</w:t>
            </w:r>
          </w:p>
        </w:tc>
        <w:tc>
          <w:tcPr>
            <w:tcW w:w="1030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面积（平方米）</w:t>
            </w:r>
          </w:p>
        </w:tc>
        <w:tc>
          <w:tcPr>
            <w:tcW w:w="2010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提供创业工位场地面积（平方米）</w:t>
            </w:r>
          </w:p>
        </w:tc>
        <w:tc>
          <w:tcPr>
            <w:tcW w:w="1850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公共服务场地面积（平方米）</w:t>
            </w:r>
          </w:p>
        </w:tc>
        <w:tc>
          <w:tcPr>
            <w:tcW w:w="2504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eastAsia="宋体"/>
                <w:sz w:val="28"/>
                <w:szCs w:val="28"/>
              </w:rPr>
            </w:pPr>
          </w:p>
          <w:p>
            <w:pPr>
              <w:spacing w:line="58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创业工位数（个）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92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  <w:tc>
          <w:tcPr>
            <w:tcW w:w="10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  <w:tc>
          <w:tcPr>
            <w:tcW w:w="20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  <w:tc>
          <w:tcPr>
            <w:tcW w:w="18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  <w:tc>
          <w:tcPr>
            <w:tcW w:w="25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315" w:type="dxa"/>
            <w:gridSpan w:val="27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2.</w:t>
            </w:r>
            <w:r>
              <w:rPr>
                <w:rFonts w:hint="eastAsia" w:ascii="仿宋_GB2312"/>
                <w:b/>
                <w:bCs/>
                <w:sz w:val="28"/>
                <w:szCs w:val="28"/>
              </w:rPr>
              <w:t>孵化企业情况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857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入驻团队数量（个）</w:t>
            </w:r>
          </w:p>
        </w:tc>
        <w:tc>
          <w:tcPr>
            <w:tcW w:w="1838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38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入驻企业数量（家）</w:t>
            </w:r>
          </w:p>
        </w:tc>
        <w:tc>
          <w:tcPr>
            <w:tcW w:w="2182" w:type="dxa"/>
            <w:gridSpan w:val="5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2857" w:type="dxa"/>
            <w:gridSpan w:val="6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上年度创业团队新注册企业数（家）</w:t>
            </w:r>
          </w:p>
        </w:tc>
        <w:tc>
          <w:tcPr>
            <w:tcW w:w="6458" w:type="dxa"/>
            <w:gridSpan w:val="21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315" w:type="dxa"/>
            <w:gridSpan w:val="27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3.</w:t>
            </w:r>
            <w:r>
              <w:rPr>
                <w:rFonts w:hint="eastAsia" w:ascii="仿宋_GB2312"/>
                <w:b/>
                <w:bCs/>
                <w:sz w:val="28"/>
                <w:szCs w:val="28"/>
              </w:rPr>
              <w:t>孵化服务队伍情况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075" w:type="dxa"/>
            <w:gridSpan w:val="8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运营管理机构人员总数</w:t>
            </w:r>
          </w:p>
        </w:tc>
        <w:tc>
          <w:tcPr>
            <w:tcW w:w="1485" w:type="dxa"/>
            <w:gridSpan w:val="4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222" w:type="dxa"/>
            <w:gridSpan w:val="12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专业孵化服务人员数量</w:t>
            </w:r>
          </w:p>
        </w:tc>
        <w:tc>
          <w:tcPr>
            <w:tcW w:w="1533" w:type="dxa"/>
            <w:gridSpan w:val="3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4068" w:type="dxa"/>
            <w:gridSpan w:val="11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专业孵化服务人员数量占机构总人数的比例</w:t>
            </w:r>
          </w:p>
        </w:tc>
        <w:tc>
          <w:tcPr>
            <w:tcW w:w="1377" w:type="dxa"/>
            <w:gridSpan w:val="5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37" w:type="dxa"/>
            <w:gridSpan w:val="8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创业导师数量</w:t>
            </w:r>
          </w:p>
        </w:tc>
        <w:tc>
          <w:tcPr>
            <w:tcW w:w="1533" w:type="dxa"/>
            <w:gridSpan w:val="3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5" w:type="dxa"/>
            <w:gridSpan w:val="27"/>
            <w:noWrap w:val="0"/>
            <w:vAlign w:val="top"/>
          </w:tcPr>
          <w:p>
            <w:pPr>
              <w:spacing w:line="58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三、</w:t>
            </w:r>
            <w:r>
              <w:rPr>
                <w:rFonts w:hint="eastAsia" w:ascii="仿宋_GB2312" w:hAnsi="华文中宋"/>
                <w:b/>
                <w:sz w:val="28"/>
                <w:szCs w:val="28"/>
              </w:rPr>
              <w:t>整合投融资资源情况及典型企业投资案例（不超过</w:t>
            </w:r>
            <w:r>
              <w:rPr>
                <w:rFonts w:ascii="仿宋_GB2312" w:hAnsi="华文中宋"/>
                <w:b/>
                <w:sz w:val="28"/>
                <w:szCs w:val="28"/>
              </w:rPr>
              <w:t>3</w:t>
            </w:r>
            <w:r>
              <w:rPr>
                <w:rFonts w:hint="eastAsia" w:ascii="仿宋_GB2312" w:hAnsi="华文中宋"/>
                <w:b/>
                <w:sz w:val="28"/>
                <w:szCs w:val="28"/>
              </w:rPr>
              <w:t>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315" w:type="dxa"/>
            <w:gridSpan w:val="27"/>
            <w:noWrap w:val="0"/>
            <w:vAlign w:val="top"/>
          </w:tcPr>
          <w:p>
            <w:pPr>
              <w:spacing w:line="580" w:lineRule="exac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9315" w:type="dxa"/>
            <w:gridSpan w:val="27"/>
            <w:noWrap w:val="0"/>
            <w:vAlign w:val="top"/>
          </w:tcPr>
          <w:p>
            <w:pPr>
              <w:spacing w:line="58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四、</w:t>
            </w:r>
            <w:r>
              <w:rPr>
                <w:rFonts w:hint="eastAsia" w:ascii="仿宋_GB2312" w:hAnsi="华文中宋"/>
                <w:b/>
                <w:sz w:val="28"/>
                <w:szCs w:val="28"/>
              </w:rPr>
              <w:t>运营机构在疫情防控和支持企业复工复产方面工作情况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315" w:type="dxa"/>
            <w:gridSpan w:val="2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580" w:lineRule="exact"/>
            </w:pPr>
          </w:p>
        </w:tc>
      </w:tr>
    </w:tbl>
    <w:p>
      <w:pPr>
        <w:spacing w:line="580" w:lineRule="exact"/>
        <w:jc w:val="center"/>
        <w:rPr>
          <w:b/>
        </w:rPr>
        <w:sectPr>
          <w:pgSz w:w="11906" w:h="16838"/>
          <w:pgMar w:top="1440" w:right="1797" w:bottom="1440" w:left="1797" w:header="851" w:footer="992" w:gutter="0"/>
          <w:cols w:space="720" w:num="1"/>
          <w:docGrid w:linePitch="606" w:charSpace="-4740"/>
        </w:sectPr>
      </w:pPr>
    </w:p>
    <w:p>
      <w:pPr>
        <w:spacing w:line="580" w:lineRule="exact"/>
        <w:jc w:val="center"/>
        <w:rPr>
          <w:rFonts w:hint="eastAsia"/>
          <w:b/>
        </w:rPr>
      </w:pP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在孵企业情况汇总表</w:t>
      </w:r>
    </w:p>
    <w:tbl>
      <w:tblPr>
        <w:tblStyle w:val="3"/>
        <w:tblW w:w="14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977"/>
        <w:gridCol w:w="732"/>
        <w:gridCol w:w="870"/>
        <w:gridCol w:w="621"/>
        <w:gridCol w:w="979"/>
        <w:gridCol w:w="700"/>
        <w:gridCol w:w="884"/>
        <w:gridCol w:w="1066"/>
        <w:gridCol w:w="900"/>
        <w:gridCol w:w="1306"/>
        <w:gridCol w:w="1188"/>
        <w:gridCol w:w="891"/>
        <w:gridCol w:w="891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注册时间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62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入驻时间</w:t>
            </w:r>
          </w:p>
        </w:tc>
        <w:tc>
          <w:tcPr>
            <w:tcW w:w="9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注册资金（万元）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技术领域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孵化场地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（平方米）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上年度营业收入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吸纳大学就业人数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国家科技型中小企业入库登记编号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已申请专利等知识产权（件）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拥有有效知识产权（件）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其中有效发明专利（件）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获得投融资金额（万元）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</w:tr>
    </w:tbl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在孵创业团队情况汇总表</w:t>
      </w:r>
    </w:p>
    <w:tbl>
      <w:tblPr>
        <w:tblStyle w:val="3"/>
        <w:tblW w:w="14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741"/>
        <w:gridCol w:w="977"/>
        <w:gridCol w:w="933"/>
        <w:gridCol w:w="1341"/>
        <w:gridCol w:w="1340"/>
        <w:gridCol w:w="1340"/>
        <w:gridCol w:w="1162"/>
        <w:gridCol w:w="1534"/>
        <w:gridCol w:w="1404"/>
        <w:gridCol w:w="1485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7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97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牵头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团队人员数量</w:t>
            </w:r>
          </w:p>
        </w:tc>
        <w:tc>
          <w:tcPr>
            <w:tcW w:w="13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团队硕士以上学历人数</w:t>
            </w:r>
          </w:p>
        </w:tc>
        <w:tc>
          <w:tcPr>
            <w:tcW w:w="134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高级职称人数</w:t>
            </w:r>
          </w:p>
        </w:tc>
        <w:tc>
          <w:tcPr>
            <w:tcW w:w="134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上年度吸纳大学就业人数</w:t>
            </w:r>
          </w:p>
        </w:tc>
        <w:tc>
          <w:tcPr>
            <w:tcW w:w="116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技术领域</w:t>
            </w:r>
          </w:p>
        </w:tc>
        <w:tc>
          <w:tcPr>
            <w:tcW w:w="153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已申请专利等知识产权（件）</w:t>
            </w:r>
          </w:p>
        </w:tc>
        <w:tc>
          <w:tcPr>
            <w:tcW w:w="140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拥有有效知识产权（件）</w:t>
            </w: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其中有效发明专利（件）</w:t>
            </w:r>
          </w:p>
        </w:tc>
        <w:tc>
          <w:tcPr>
            <w:tcW w:w="118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获得投融资金额（万元）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422"/>
              </w:tabs>
              <w:jc w:val="center"/>
            </w:pPr>
          </w:p>
        </w:tc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6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</w:tr>
    </w:tbl>
    <w:p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linePitch="606" w:charSpace="-4740"/>
        </w:sectPr>
      </w:pPr>
    </w:p>
    <w:p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  <w:sectPr>
          <w:type w:val="continuous"/>
          <w:pgSz w:w="16838" w:h="11906" w:orient="landscape"/>
          <w:pgMar w:top="1797" w:right="1440" w:bottom="1797" w:left="1440" w:header="851" w:footer="992" w:gutter="0"/>
          <w:cols w:space="720" w:num="1"/>
          <w:docGrid w:linePitch="606" w:charSpace="-4740"/>
        </w:sectPr>
      </w:pPr>
    </w:p>
    <w:p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承诺书</w:t>
      </w:r>
    </w:p>
    <w:p>
      <w:pPr>
        <w:spacing w:line="580" w:lineRule="exact"/>
        <w:ind w:firstLine="790" w:firstLineChars="246"/>
        <w:jc w:val="left"/>
        <w:rPr>
          <w:b/>
        </w:rPr>
      </w:pPr>
    </w:p>
    <w:p>
      <w:pPr>
        <w:spacing w:line="580" w:lineRule="exact"/>
        <w:ind w:firstLine="787" w:firstLineChars="246"/>
        <w:jc w:val="left"/>
        <w:rPr>
          <w:b/>
        </w:rPr>
      </w:pPr>
      <w:r>
        <w:rPr>
          <w:rFonts w:hint="eastAsia"/>
        </w:rPr>
        <w:t>本单位填报内容属实，若填报失实和违反规定，愿承担全部责任。</w:t>
      </w: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</w:pPr>
      <w:r>
        <w:rPr>
          <w:rFonts w:hint="eastAsia"/>
        </w:rPr>
        <w:t>单位负责人</w:t>
      </w:r>
      <w:r>
        <w:t>(</w:t>
      </w:r>
      <w:r>
        <w:rPr>
          <w:rFonts w:hint="eastAsia"/>
        </w:rPr>
        <w:t>签章</w:t>
      </w:r>
      <w:r>
        <w:t xml:space="preserve">)                   </w:t>
      </w:r>
      <w:r>
        <w:rPr>
          <w:rFonts w:hint="eastAsia"/>
        </w:rPr>
        <w:t>单位</w:t>
      </w:r>
      <w:r>
        <w:t>(</w:t>
      </w:r>
      <w:r>
        <w:rPr>
          <w:rFonts w:hint="eastAsia"/>
        </w:rPr>
        <w:t>签章</w:t>
      </w:r>
      <w:r>
        <w:t>)</w:t>
      </w:r>
    </w:p>
    <w:p>
      <w:pPr>
        <w:spacing w:line="580" w:lineRule="exact"/>
      </w:pPr>
      <w:r>
        <w:t xml:space="preserve">                        </w:t>
      </w:r>
    </w:p>
    <w:p>
      <w:pPr>
        <w:spacing w:line="580" w:lineRule="exact"/>
      </w:pPr>
    </w:p>
    <w:p>
      <w:pPr>
        <w:spacing w:line="580" w:lineRule="exact"/>
      </w:pPr>
    </w:p>
    <w:p>
      <w:pPr>
        <w:spacing w:line="580" w:lineRule="exact"/>
      </w:pPr>
    </w:p>
    <w:p>
      <w:pPr>
        <w:spacing w:line="580" w:lineRule="exact"/>
      </w:pPr>
    </w:p>
    <w:p>
      <w:pPr>
        <w:spacing w:line="580" w:lineRule="exact"/>
      </w:pPr>
    </w:p>
    <w:p>
      <w:pPr>
        <w:spacing w:line="580" w:lineRule="exact"/>
        <w:rPr>
          <w:rFonts w:ascii="仿宋_GB2312"/>
          <w:szCs w:val="32"/>
        </w:rPr>
      </w:pPr>
      <w:r>
        <w:t xml:space="preserve">                                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 </w:t>
      </w:r>
      <w:r>
        <w:rPr>
          <w:rFonts w:hint="eastAsia"/>
        </w:rPr>
        <w:t>日</w:t>
      </w:r>
    </w:p>
    <w:p>
      <w:pPr>
        <w:spacing w:line="580" w:lineRule="exact"/>
        <w:jc w:val="center"/>
      </w:pPr>
    </w:p>
    <w:p>
      <w:bookmarkStart w:id="0" w:name="_GoBack"/>
      <w:bookmarkEnd w:id="0"/>
    </w:p>
    <w:sectPr>
      <w:type w:val="continuous"/>
      <w:pgSz w:w="11906" w:h="16838"/>
      <w:pgMar w:top="1440" w:right="1797" w:bottom="1440" w:left="1797" w:header="851" w:footer="992" w:gutter="0"/>
      <w:cols w:space="720" w:num="1"/>
      <w:docGrid w:linePitch="606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0C32A3"/>
    <w:rsid w:val="3C0C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2020-04-10T08:04:00Z</dcterms:created>
  <dc:creator>Administrator</dc:creator>
  <cp:lastModifiedBy>Administrator</cp:lastModifiedBy>
  <dcterms:modified xsi:type="dcterms:W3CDTF">2020-04-10T08:05:19Z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