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44B84">
      <w:pPr>
        <w:autoSpaceDE/>
        <w:autoSpaceDN/>
        <w:adjustRightInd w:val="0"/>
        <w:spacing w:line="560" w:lineRule="exact"/>
        <w:ind w:firstLine="0"/>
        <w:rPr>
          <w:rFonts w:hint="eastAsia" w:ascii="Times New Roman" w:hAnsi="Times New Roman" w:eastAsia="黑体" w:cs="Times New Roman"/>
          <w:bCs/>
          <w:snapToGrid/>
          <w:kern w:val="2"/>
          <w:szCs w:val="32"/>
          <w:lang w:val="en-US" w:eastAsia="zh-CN"/>
        </w:rPr>
      </w:pPr>
      <w:bookmarkStart w:id="0" w:name="_GoBack"/>
      <w:bookmarkEnd w:id="0"/>
      <w:r>
        <w:rPr>
          <w:rFonts w:hint="default" w:ascii="Times New Roman" w:hAnsi="Times New Roman" w:eastAsia="黑体" w:cs="Times New Roman"/>
          <w:bCs/>
          <w:snapToGrid/>
          <w:kern w:val="2"/>
          <w:szCs w:val="32"/>
        </w:rPr>
        <w:t>附件</w:t>
      </w:r>
    </w:p>
    <w:p w14:paraId="7E627365">
      <w:pPr>
        <w:autoSpaceDE/>
        <w:autoSpaceDN/>
        <w:adjustRightInd w:val="0"/>
        <w:spacing w:line="560" w:lineRule="exact"/>
        <w:ind w:firstLine="0"/>
        <w:jc w:val="center"/>
        <w:rPr>
          <w:rFonts w:hint="default" w:ascii="Times New Roman" w:hAnsi="Times New Roman" w:eastAsia="方正小标宋简体" w:cs="Times New Roman"/>
          <w:bCs/>
          <w:snapToGrid/>
          <w:kern w:val="2"/>
          <w:sz w:val="44"/>
          <w:szCs w:val="44"/>
        </w:rPr>
      </w:pPr>
      <w:r>
        <w:rPr>
          <w:rFonts w:hint="eastAsia" w:ascii="Times New Roman" w:hAnsi="Times New Roman" w:eastAsia="方正小标宋简体" w:cs="Times New Roman"/>
          <w:bCs/>
          <w:snapToGrid/>
          <w:kern w:val="2"/>
          <w:sz w:val="44"/>
          <w:szCs w:val="44"/>
          <w:lang w:val="en-US" w:eastAsia="zh-CN"/>
        </w:rPr>
        <w:t>2025年</w:t>
      </w:r>
      <w:r>
        <w:rPr>
          <w:rFonts w:hint="default" w:ascii="Times New Roman" w:hAnsi="Times New Roman" w:eastAsia="方正小标宋简体" w:cs="Times New Roman"/>
          <w:bCs/>
          <w:snapToGrid/>
          <w:kern w:val="2"/>
          <w:sz w:val="44"/>
          <w:szCs w:val="44"/>
          <w:lang w:val="en-US" w:eastAsia="zh-CN"/>
        </w:rPr>
        <w:t>山东省</w:t>
      </w:r>
      <w:r>
        <w:rPr>
          <w:rFonts w:hint="default" w:ascii="Times New Roman" w:hAnsi="Times New Roman" w:eastAsia="方正小标宋简体" w:cs="Times New Roman"/>
          <w:bCs/>
          <w:snapToGrid/>
          <w:kern w:val="2"/>
          <w:sz w:val="44"/>
          <w:szCs w:val="44"/>
        </w:rPr>
        <w:t>实验动物</w:t>
      </w:r>
      <w:r>
        <w:rPr>
          <w:rFonts w:hint="eastAsia" w:ascii="Times New Roman" w:hAnsi="Times New Roman" w:eastAsia="方正小标宋简体" w:cs="Times New Roman"/>
          <w:bCs/>
          <w:snapToGrid/>
          <w:kern w:val="2"/>
          <w:sz w:val="44"/>
          <w:szCs w:val="44"/>
          <w:lang w:val="en-US" w:eastAsia="zh-CN"/>
        </w:rPr>
        <w:t>生产、使用</w:t>
      </w:r>
      <w:r>
        <w:rPr>
          <w:rFonts w:hint="default" w:ascii="Times New Roman" w:hAnsi="Times New Roman" w:eastAsia="方正小标宋简体" w:cs="Times New Roman"/>
          <w:bCs/>
          <w:snapToGrid/>
          <w:kern w:val="2"/>
          <w:sz w:val="44"/>
          <w:szCs w:val="44"/>
        </w:rPr>
        <w:t>许可证名单（</w:t>
      </w:r>
      <w:r>
        <w:rPr>
          <w:rFonts w:hint="eastAsia" w:ascii="Times New Roman" w:hAnsi="Times New Roman" w:eastAsia="方正小标宋简体" w:cs="Times New Roman"/>
          <w:bCs/>
          <w:snapToGrid/>
          <w:kern w:val="2"/>
          <w:sz w:val="44"/>
          <w:szCs w:val="44"/>
          <w:lang w:eastAsia="zh-CN"/>
        </w:rPr>
        <w:t>第八批</w:t>
      </w:r>
      <w:r>
        <w:rPr>
          <w:rFonts w:hint="default" w:ascii="Times New Roman" w:hAnsi="Times New Roman" w:eastAsia="方正小标宋简体" w:cs="Times New Roman"/>
          <w:bCs/>
          <w:snapToGrid/>
          <w:kern w:val="2"/>
          <w:sz w:val="44"/>
          <w:szCs w:val="44"/>
        </w:rPr>
        <w:t>）</w:t>
      </w:r>
    </w:p>
    <w:tbl>
      <w:tblPr>
        <w:tblStyle w:val="4"/>
        <w:tblW w:w="14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554"/>
        <w:gridCol w:w="2390"/>
        <w:gridCol w:w="1133"/>
        <w:gridCol w:w="3207"/>
        <w:gridCol w:w="1410"/>
        <w:gridCol w:w="1530"/>
        <w:gridCol w:w="2883"/>
      </w:tblGrid>
      <w:tr w14:paraId="4753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4" w:type="dxa"/>
            <w:vAlign w:val="center"/>
          </w:tcPr>
          <w:p w14:paraId="04704A59">
            <w:pPr>
              <w:keepNext w:val="0"/>
              <w:keepLines/>
              <w:pageBreakBefore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序号</w:t>
            </w:r>
          </w:p>
        </w:tc>
        <w:tc>
          <w:tcPr>
            <w:tcW w:w="1554" w:type="dxa"/>
            <w:vAlign w:val="center"/>
          </w:tcPr>
          <w:p w14:paraId="73231DE6">
            <w:pPr>
              <w:keepNext w:val="0"/>
              <w:keepLines/>
              <w:pageBreakBefore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许可证号</w:t>
            </w:r>
          </w:p>
        </w:tc>
        <w:tc>
          <w:tcPr>
            <w:tcW w:w="2390" w:type="dxa"/>
            <w:vAlign w:val="center"/>
          </w:tcPr>
          <w:p w14:paraId="4F490F24">
            <w:pPr>
              <w:keepNext w:val="0"/>
              <w:keepLines/>
              <w:pageBreakBefore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单位名称</w:t>
            </w:r>
          </w:p>
        </w:tc>
        <w:tc>
          <w:tcPr>
            <w:tcW w:w="1133" w:type="dxa"/>
            <w:vAlign w:val="center"/>
          </w:tcPr>
          <w:p w14:paraId="5C776491">
            <w:pPr>
              <w:keepNext w:val="0"/>
              <w:keepLines/>
              <w:pageBreakBefore w:val="0"/>
              <w:widowControl w:val="0"/>
              <w:kinsoku/>
              <w:wordWrap/>
              <w:overflowPunct/>
              <w:topLinePunct w:val="0"/>
              <w:autoSpaceDE/>
              <w:autoSpaceDN/>
              <w:bidi w:val="0"/>
              <w:adjustRightInd w:val="0"/>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法定</w:t>
            </w:r>
          </w:p>
          <w:p w14:paraId="7215041B">
            <w:pPr>
              <w:keepNext w:val="0"/>
              <w:keepLines/>
              <w:pageBreakBefore w:val="0"/>
              <w:widowControl w:val="0"/>
              <w:kinsoku/>
              <w:wordWrap/>
              <w:overflowPunct/>
              <w:topLinePunct w:val="0"/>
              <w:autoSpaceDE/>
              <w:autoSpaceDN/>
              <w:bidi w:val="0"/>
              <w:adjustRightInd w:val="0"/>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代表人</w:t>
            </w:r>
          </w:p>
        </w:tc>
        <w:tc>
          <w:tcPr>
            <w:tcW w:w="3207" w:type="dxa"/>
            <w:vAlign w:val="center"/>
          </w:tcPr>
          <w:p w14:paraId="1B3E6EAF">
            <w:pPr>
              <w:keepNext w:val="0"/>
              <w:keepLines/>
              <w:pageBreakBefore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设施地址</w:t>
            </w:r>
          </w:p>
        </w:tc>
        <w:tc>
          <w:tcPr>
            <w:tcW w:w="1410" w:type="dxa"/>
            <w:vAlign w:val="center"/>
          </w:tcPr>
          <w:p w14:paraId="70808658">
            <w:pPr>
              <w:keepNext w:val="0"/>
              <w:keepLines/>
              <w:pageBreakBefore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lang w:val="en-US" w:eastAsia="zh-CN"/>
              </w:rPr>
            </w:pPr>
            <w:r>
              <w:rPr>
                <w:rFonts w:hint="default" w:ascii="Times New Roman" w:hAnsi="Times New Roman" w:eastAsia="仿宋_GB2312" w:cs="Times New Roman"/>
                <w:b/>
                <w:bCs/>
                <w:snapToGrid/>
                <w:kern w:val="2"/>
                <w:sz w:val="28"/>
                <w:szCs w:val="28"/>
                <w:lang w:val="en-US" w:eastAsia="zh-CN"/>
              </w:rPr>
              <w:t>类别</w:t>
            </w:r>
          </w:p>
        </w:tc>
        <w:tc>
          <w:tcPr>
            <w:tcW w:w="4413" w:type="dxa"/>
            <w:gridSpan w:val="2"/>
            <w:vAlign w:val="center"/>
          </w:tcPr>
          <w:p w14:paraId="56C71622">
            <w:pPr>
              <w:keepNext w:val="0"/>
              <w:keepLines/>
              <w:pageBreakBefore w:val="0"/>
              <w:kinsoku/>
              <w:wordWrap/>
              <w:overflowPunct/>
              <w:topLinePunct w:val="0"/>
              <w:autoSpaceDE/>
              <w:autoSpaceDN/>
              <w:bidi w:val="0"/>
              <w:adjustRightInd w:val="0"/>
              <w:snapToGrid/>
              <w:spacing w:line="400" w:lineRule="exact"/>
              <w:ind w:firstLine="0"/>
              <w:jc w:val="center"/>
              <w:rPr>
                <w:rFonts w:hint="default" w:ascii="Times New Roman" w:hAnsi="Times New Roman" w:eastAsia="仿宋_GB2312" w:cs="Times New Roman"/>
                <w:b/>
                <w:bCs/>
                <w:snapToGrid/>
                <w:kern w:val="2"/>
                <w:sz w:val="28"/>
                <w:szCs w:val="28"/>
              </w:rPr>
            </w:pPr>
            <w:r>
              <w:rPr>
                <w:rFonts w:hint="default" w:ascii="Times New Roman" w:hAnsi="Times New Roman" w:eastAsia="仿宋_GB2312" w:cs="Times New Roman"/>
                <w:b/>
                <w:bCs/>
                <w:snapToGrid/>
                <w:kern w:val="2"/>
                <w:sz w:val="28"/>
                <w:szCs w:val="28"/>
              </w:rPr>
              <w:t>适用范围</w:t>
            </w:r>
          </w:p>
        </w:tc>
      </w:tr>
      <w:tr w14:paraId="0C26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blHeader/>
          <w:jc w:val="center"/>
        </w:trPr>
        <w:tc>
          <w:tcPr>
            <w:tcW w:w="564" w:type="dxa"/>
            <w:vAlign w:val="center"/>
          </w:tcPr>
          <w:p w14:paraId="6A255B40">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1554" w:type="dxa"/>
            <w:vAlign w:val="center"/>
          </w:tcPr>
          <w:p w14:paraId="01906634">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highlight w:val="none"/>
                <w:lang w:bidi="ar"/>
              </w:rPr>
              <w:t>S</w:t>
            </w:r>
            <w:r>
              <w:rPr>
                <w:rFonts w:hint="eastAsia" w:ascii="Times New Roman" w:hAnsi="Times New Roman" w:eastAsia="仿宋_GB2312" w:cs="Times New Roman"/>
                <w:sz w:val="28"/>
                <w:szCs w:val="28"/>
                <w:highlight w:val="none"/>
                <w:lang w:val="en-US" w:eastAsia="zh-CN" w:bidi="ar"/>
              </w:rPr>
              <w:t>C</w:t>
            </w:r>
            <w:r>
              <w:rPr>
                <w:rFonts w:hint="default" w:ascii="Times New Roman" w:hAnsi="Times New Roman" w:eastAsia="仿宋_GB2312" w:cs="Times New Roman"/>
                <w:sz w:val="28"/>
                <w:szCs w:val="28"/>
                <w:highlight w:val="none"/>
                <w:lang w:bidi="ar"/>
              </w:rPr>
              <w:t>XK(鲁) 202</w:t>
            </w:r>
            <w:r>
              <w:rPr>
                <w:rFonts w:hint="default" w:ascii="Times New Roman" w:hAnsi="Times New Roman" w:eastAsia="仿宋_GB2312" w:cs="Times New Roman"/>
                <w:sz w:val="28"/>
                <w:szCs w:val="28"/>
                <w:highlight w:val="none"/>
                <w:lang w:val="en-US" w:eastAsia="zh-CN" w:bidi="ar"/>
              </w:rPr>
              <w:t>5</w:t>
            </w:r>
            <w:r>
              <w:rPr>
                <w:rFonts w:hint="default" w:ascii="Times New Roman" w:hAnsi="Times New Roman" w:eastAsia="仿宋_GB2312" w:cs="Times New Roman"/>
                <w:sz w:val="28"/>
                <w:szCs w:val="28"/>
                <w:highlight w:val="none"/>
                <w:lang w:bidi="ar"/>
              </w:rPr>
              <w:t xml:space="preserve"> 00</w:t>
            </w:r>
            <w:r>
              <w:rPr>
                <w:rFonts w:hint="eastAsia" w:ascii="Times New Roman" w:hAnsi="Times New Roman" w:eastAsia="仿宋_GB2312" w:cs="Times New Roman"/>
                <w:sz w:val="28"/>
                <w:szCs w:val="28"/>
                <w:highlight w:val="none"/>
                <w:lang w:val="en-US" w:eastAsia="zh-CN" w:bidi="ar"/>
              </w:rPr>
              <w:t>06</w:t>
            </w:r>
          </w:p>
        </w:tc>
        <w:tc>
          <w:tcPr>
            <w:tcW w:w="2390" w:type="dxa"/>
            <w:vAlign w:val="center"/>
          </w:tcPr>
          <w:p w14:paraId="343B5F97">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济南鑫盛达生物工程有限公司</w:t>
            </w:r>
          </w:p>
        </w:tc>
        <w:tc>
          <w:tcPr>
            <w:tcW w:w="1133" w:type="dxa"/>
            <w:vAlign w:val="center"/>
          </w:tcPr>
          <w:p w14:paraId="29AE84F7">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简政</w:t>
            </w:r>
          </w:p>
        </w:tc>
        <w:tc>
          <w:tcPr>
            <w:tcW w:w="3207" w:type="dxa"/>
            <w:vAlign w:val="center"/>
          </w:tcPr>
          <w:p w14:paraId="588012A6">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山东省济南市长清区平安街道平安南路与农高路交叉口潘村变电站南邻001号山东大发集团院内</w:t>
            </w:r>
          </w:p>
        </w:tc>
        <w:tc>
          <w:tcPr>
            <w:tcW w:w="1410" w:type="dxa"/>
            <w:vAlign w:val="center"/>
          </w:tcPr>
          <w:p w14:paraId="60AD8DA8">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实验动物生产许可</w:t>
            </w:r>
          </w:p>
        </w:tc>
        <w:tc>
          <w:tcPr>
            <w:tcW w:w="1530" w:type="dxa"/>
            <w:vAlign w:val="center"/>
          </w:tcPr>
          <w:p w14:paraId="1E2FEF1B">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屏障环境</w:t>
            </w:r>
          </w:p>
        </w:tc>
        <w:tc>
          <w:tcPr>
            <w:tcW w:w="2883" w:type="dxa"/>
            <w:vAlign w:val="center"/>
          </w:tcPr>
          <w:p w14:paraId="2CA048C1">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SPF级：鸡（蛋）</w:t>
            </w:r>
          </w:p>
        </w:tc>
      </w:tr>
      <w:tr w14:paraId="59E4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blHeader/>
          <w:jc w:val="center"/>
        </w:trPr>
        <w:tc>
          <w:tcPr>
            <w:tcW w:w="564" w:type="dxa"/>
            <w:vMerge w:val="restart"/>
            <w:vAlign w:val="center"/>
          </w:tcPr>
          <w:p w14:paraId="4C8072E9">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8"/>
                <w:szCs w:val="28"/>
                <w:lang w:val="en-US" w:eastAsia="zh-CN"/>
              </w:rPr>
            </w:pPr>
            <w:r>
              <w:rPr>
                <w:rFonts w:hint="eastAsia" w:ascii="Times New Roman" w:hAnsi="Times New Roman" w:eastAsia="仿宋_GB2312" w:cs="Times New Roman"/>
                <w:bCs/>
                <w:snapToGrid/>
                <w:kern w:val="2"/>
                <w:sz w:val="28"/>
                <w:szCs w:val="28"/>
                <w:lang w:val="en-US" w:eastAsia="zh-CN"/>
              </w:rPr>
              <w:t>2</w:t>
            </w:r>
          </w:p>
        </w:tc>
        <w:tc>
          <w:tcPr>
            <w:tcW w:w="1554" w:type="dxa"/>
            <w:vMerge w:val="restart"/>
            <w:vAlign w:val="center"/>
          </w:tcPr>
          <w:p w14:paraId="2CE7B560">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bidi="ar"/>
              </w:rPr>
              <w:t>S</w:t>
            </w:r>
            <w:r>
              <w:rPr>
                <w:rFonts w:hint="default" w:ascii="Times New Roman" w:hAnsi="Times New Roman" w:eastAsia="仿宋_GB2312" w:cs="Times New Roman"/>
                <w:sz w:val="28"/>
                <w:szCs w:val="28"/>
                <w:highlight w:val="none"/>
                <w:lang w:val="en-US" w:eastAsia="zh-CN" w:bidi="ar"/>
              </w:rPr>
              <w:t>Y</w:t>
            </w:r>
            <w:r>
              <w:rPr>
                <w:rFonts w:hint="default" w:ascii="Times New Roman" w:hAnsi="Times New Roman" w:eastAsia="仿宋_GB2312" w:cs="Times New Roman"/>
                <w:sz w:val="28"/>
                <w:szCs w:val="28"/>
                <w:highlight w:val="none"/>
                <w:lang w:bidi="ar"/>
              </w:rPr>
              <w:t>XK(鲁) 202</w:t>
            </w:r>
            <w:r>
              <w:rPr>
                <w:rFonts w:hint="default" w:ascii="Times New Roman" w:hAnsi="Times New Roman" w:eastAsia="仿宋_GB2312" w:cs="Times New Roman"/>
                <w:sz w:val="28"/>
                <w:szCs w:val="28"/>
                <w:highlight w:val="none"/>
                <w:lang w:val="en-US" w:eastAsia="zh-CN" w:bidi="ar"/>
              </w:rPr>
              <w:t>5</w:t>
            </w:r>
            <w:r>
              <w:rPr>
                <w:rFonts w:hint="default" w:ascii="Times New Roman" w:hAnsi="Times New Roman" w:eastAsia="仿宋_GB2312" w:cs="Times New Roman"/>
                <w:sz w:val="28"/>
                <w:szCs w:val="28"/>
                <w:highlight w:val="none"/>
                <w:lang w:bidi="ar"/>
              </w:rPr>
              <w:t xml:space="preserve"> 00</w:t>
            </w:r>
            <w:r>
              <w:rPr>
                <w:rFonts w:hint="eastAsia" w:ascii="Times New Roman" w:hAnsi="Times New Roman" w:eastAsia="仿宋_GB2312" w:cs="Times New Roman"/>
                <w:sz w:val="28"/>
                <w:szCs w:val="28"/>
                <w:highlight w:val="none"/>
                <w:lang w:val="en-US" w:eastAsia="zh-CN" w:bidi="ar"/>
              </w:rPr>
              <w:t>32</w:t>
            </w:r>
          </w:p>
        </w:tc>
        <w:tc>
          <w:tcPr>
            <w:tcW w:w="2390" w:type="dxa"/>
            <w:vMerge w:val="restart"/>
            <w:vAlign w:val="center"/>
          </w:tcPr>
          <w:p w14:paraId="53811661">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青岛德朔生物技术有限公司</w:t>
            </w:r>
          </w:p>
        </w:tc>
        <w:tc>
          <w:tcPr>
            <w:tcW w:w="1133" w:type="dxa"/>
            <w:vMerge w:val="restart"/>
            <w:vAlign w:val="center"/>
          </w:tcPr>
          <w:p w14:paraId="1CDA1FB3">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赵德</w:t>
            </w:r>
          </w:p>
        </w:tc>
        <w:tc>
          <w:tcPr>
            <w:tcW w:w="3207" w:type="dxa"/>
            <w:vMerge w:val="restart"/>
            <w:vAlign w:val="center"/>
          </w:tcPr>
          <w:p w14:paraId="70006B15">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山东省青岛市黄岛区绵山路17号7#楼一层、三层、四层</w:t>
            </w:r>
          </w:p>
        </w:tc>
        <w:tc>
          <w:tcPr>
            <w:tcW w:w="1410" w:type="dxa"/>
            <w:vMerge w:val="restart"/>
            <w:vAlign w:val="center"/>
          </w:tcPr>
          <w:p w14:paraId="54B7759C">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实验动物使用许可</w:t>
            </w:r>
          </w:p>
        </w:tc>
        <w:tc>
          <w:tcPr>
            <w:tcW w:w="1530" w:type="dxa"/>
            <w:vAlign w:val="center"/>
          </w:tcPr>
          <w:p w14:paraId="701C73FC">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普通环境</w:t>
            </w:r>
          </w:p>
        </w:tc>
        <w:tc>
          <w:tcPr>
            <w:tcW w:w="2883" w:type="dxa"/>
            <w:vAlign w:val="center"/>
          </w:tcPr>
          <w:p w14:paraId="4B2FE27B">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普通级：犬、兔、豚鼠 </w:t>
            </w:r>
          </w:p>
        </w:tc>
      </w:tr>
      <w:tr w14:paraId="12F0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blHeader/>
          <w:jc w:val="center"/>
        </w:trPr>
        <w:tc>
          <w:tcPr>
            <w:tcW w:w="564" w:type="dxa"/>
            <w:vMerge w:val="continue"/>
            <w:vAlign w:val="center"/>
          </w:tcPr>
          <w:p w14:paraId="4AD3E833">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554" w:type="dxa"/>
            <w:vMerge w:val="continue"/>
            <w:vAlign w:val="center"/>
          </w:tcPr>
          <w:p w14:paraId="1BF7FA94">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2390" w:type="dxa"/>
            <w:vMerge w:val="continue"/>
            <w:vAlign w:val="center"/>
          </w:tcPr>
          <w:p w14:paraId="3C88A217">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133" w:type="dxa"/>
            <w:vMerge w:val="continue"/>
            <w:vAlign w:val="center"/>
          </w:tcPr>
          <w:p w14:paraId="5FD1ED96">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3207" w:type="dxa"/>
            <w:vMerge w:val="continue"/>
            <w:vAlign w:val="center"/>
          </w:tcPr>
          <w:p w14:paraId="5874C483">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410" w:type="dxa"/>
            <w:vMerge w:val="continue"/>
            <w:vAlign w:val="center"/>
          </w:tcPr>
          <w:p w14:paraId="6C7BB06A">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530" w:type="dxa"/>
            <w:vAlign w:val="center"/>
          </w:tcPr>
          <w:p w14:paraId="5F52922C">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屏障环境</w:t>
            </w:r>
          </w:p>
        </w:tc>
        <w:tc>
          <w:tcPr>
            <w:tcW w:w="2883" w:type="dxa"/>
            <w:vAlign w:val="center"/>
          </w:tcPr>
          <w:p w14:paraId="205A7159">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SPF级：小鼠、大鼠、豚鼠、兔</w:t>
            </w:r>
          </w:p>
        </w:tc>
      </w:tr>
      <w:tr w14:paraId="5CD9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564" w:type="dxa"/>
            <w:vAlign w:val="center"/>
          </w:tcPr>
          <w:p w14:paraId="1D5D6A2A">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8"/>
                <w:szCs w:val="28"/>
                <w:lang w:val="en-US" w:eastAsia="zh-CN"/>
              </w:rPr>
            </w:pPr>
            <w:r>
              <w:rPr>
                <w:rFonts w:hint="eastAsia" w:ascii="Times New Roman" w:hAnsi="Times New Roman" w:eastAsia="仿宋_GB2312" w:cs="Times New Roman"/>
                <w:bCs/>
                <w:snapToGrid/>
                <w:kern w:val="2"/>
                <w:sz w:val="28"/>
                <w:szCs w:val="28"/>
                <w:lang w:val="en-US" w:eastAsia="zh-CN"/>
              </w:rPr>
              <w:t>3</w:t>
            </w:r>
          </w:p>
        </w:tc>
        <w:tc>
          <w:tcPr>
            <w:tcW w:w="1554" w:type="dxa"/>
            <w:vAlign w:val="center"/>
          </w:tcPr>
          <w:p w14:paraId="598FC6BE">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highlight w:val="none"/>
                <w:lang w:val="en-US" w:eastAsia="zh-CN" w:bidi="ar"/>
              </w:rPr>
            </w:pPr>
            <w:r>
              <w:rPr>
                <w:rFonts w:hint="default" w:ascii="Times New Roman" w:hAnsi="Times New Roman" w:eastAsia="仿宋_GB2312" w:cs="Times New Roman"/>
                <w:sz w:val="28"/>
                <w:szCs w:val="28"/>
                <w:highlight w:val="none"/>
                <w:lang w:bidi="ar"/>
              </w:rPr>
              <w:t>S</w:t>
            </w:r>
            <w:r>
              <w:rPr>
                <w:rFonts w:hint="default" w:ascii="Times New Roman" w:hAnsi="Times New Roman" w:eastAsia="仿宋_GB2312" w:cs="Times New Roman"/>
                <w:sz w:val="28"/>
                <w:szCs w:val="28"/>
                <w:highlight w:val="none"/>
                <w:lang w:val="en-US" w:eastAsia="zh-CN" w:bidi="ar"/>
              </w:rPr>
              <w:t>Y</w:t>
            </w:r>
            <w:r>
              <w:rPr>
                <w:rFonts w:hint="default" w:ascii="Times New Roman" w:hAnsi="Times New Roman" w:eastAsia="仿宋_GB2312" w:cs="Times New Roman"/>
                <w:sz w:val="28"/>
                <w:szCs w:val="28"/>
                <w:highlight w:val="none"/>
                <w:lang w:bidi="ar"/>
              </w:rPr>
              <w:t>XK(鲁) 202</w:t>
            </w:r>
            <w:r>
              <w:rPr>
                <w:rFonts w:hint="default" w:ascii="Times New Roman" w:hAnsi="Times New Roman" w:eastAsia="仿宋_GB2312" w:cs="Times New Roman"/>
                <w:sz w:val="28"/>
                <w:szCs w:val="28"/>
                <w:highlight w:val="none"/>
                <w:lang w:val="en-US" w:eastAsia="zh-CN" w:bidi="ar"/>
              </w:rPr>
              <w:t>5</w:t>
            </w:r>
            <w:r>
              <w:rPr>
                <w:rFonts w:hint="default" w:ascii="Times New Roman" w:hAnsi="Times New Roman" w:eastAsia="仿宋_GB2312" w:cs="Times New Roman"/>
                <w:sz w:val="28"/>
                <w:szCs w:val="28"/>
                <w:highlight w:val="none"/>
                <w:lang w:bidi="ar"/>
              </w:rPr>
              <w:t xml:space="preserve"> 00</w:t>
            </w:r>
            <w:r>
              <w:rPr>
                <w:rFonts w:hint="eastAsia" w:ascii="Times New Roman" w:hAnsi="Times New Roman" w:eastAsia="仿宋_GB2312" w:cs="Times New Roman"/>
                <w:sz w:val="28"/>
                <w:szCs w:val="28"/>
                <w:highlight w:val="none"/>
                <w:lang w:val="en-US" w:eastAsia="zh-CN" w:bidi="ar"/>
              </w:rPr>
              <w:t>33</w:t>
            </w:r>
          </w:p>
        </w:tc>
        <w:tc>
          <w:tcPr>
            <w:tcW w:w="2390" w:type="dxa"/>
            <w:vAlign w:val="center"/>
          </w:tcPr>
          <w:p w14:paraId="01B9D117">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lang w:val="en-US" w:eastAsia="zh-CN"/>
              </w:rPr>
              <w:t>青岛金峰制药有限公司</w:t>
            </w:r>
          </w:p>
        </w:tc>
        <w:tc>
          <w:tcPr>
            <w:tcW w:w="1133" w:type="dxa"/>
            <w:vAlign w:val="center"/>
          </w:tcPr>
          <w:p w14:paraId="3ABAC75E">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李爱道</w:t>
            </w:r>
          </w:p>
        </w:tc>
        <w:tc>
          <w:tcPr>
            <w:tcW w:w="3207" w:type="dxa"/>
            <w:vAlign w:val="center"/>
          </w:tcPr>
          <w:p w14:paraId="28B56781">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山东省青岛市莱西市望城街道烟台路3号青岛金峰制药有限公司动物实验楼</w:t>
            </w:r>
          </w:p>
        </w:tc>
        <w:tc>
          <w:tcPr>
            <w:tcW w:w="1410" w:type="dxa"/>
            <w:vAlign w:val="center"/>
          </w:tcPr>
          <w:p w14:paraId="207A3F44">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实验动物使用许可</w:t>
            </w:r>
          </w:p>
        </w:tc>
        <w:tc>
          <w:tcPr>
            <w:tcW w:w="1530" w:type="dxa"/>
            <w:shd w:val="clear" w:color="auto" w:fill="auto"/>
            <w:vAlign w:val="center"/>
          </w:tcPr>
          <w:p w14:paraId="776EC5F2">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普通环境</w:t>
            </w:r>
          </w:p>
        </w:tc>
        <w:tc>
          <w:tcPr>
            <w:tcW w:w="2883" w:type="dxa"/>
            <w:shd w:val="clear" w:color="auto" w:fill="auto"/>
            <w:vAlign w:val="center"/>
          </w:tcPr>
          <w:p w14:paraId="569C0611">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普通级：兔、豚鼠、猫</w:t>
            </w:r>
          </w:p>
        </w:tc>
      </w:tr>
      <w:tr w14:paraId="0DD8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564" w:type="dxa"/>
            <w:vMerge w:val="restart"/>
            <w:vAlign w:val="center"/>
          </w:tcPr>
          <w:p w14:paraId="21877106">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Cs/>
                <w:snapToGrid/>
                <w:kern w:val="2"/>
                <w:sz w:val="28"/>
                <w:szCs w:val="28"/>
                <w:lang w:val="en-US" w:eastAsia="zh-CN"/>
              </w:rPr>
            </w:pPr>
            <w:r>
              <w:rPr>
                <w:rFonts w:hint="eastAsia" w:ascii="Times New Roman" w:hAnsi="Times New Roman" w:eastAsia="仿宋_GB2312" w:cs="Times New Roman"/>
                <w:bCs/>
                <w:snapToGrid/>
                <w:kern w:val="2"/>
                <w:sz w:val="28"/>
                <w:szCs w:val="28"/>
                <w:lang w:val="en-US" w:eastAsia="zh-CN"/>
              </w:rPr>
              <w:t>4</w:t>
            </w:r>
          </w:p>
        </w:tc>
        <w:tc>
          <w:tcPr>
            <w:tcW w:w="1554" w:type="dxa"/>
            <w:vMerge w:val="restart"/>
            <w:shd w:val="clear" w:color="auto" w:fill="auto"/>
            <w:vAlign w:val="center"/>
          </w:tcPr>
          <w:p w14:paraId="7269DC4F">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napToGrid w:val="0"/>
                <w:sz w:val="28"/>
                <w:szCs w:val="28"/>
                <w:highlight w:val="none"/>
                <w:lang w:val="en-US" w:eastAsia="zh-CN" w:bidi="ar"/>
              </w:rPr>
            </w:pPr>
            <w:r>
              <w:rPr>
                <w:rFonts w:hint="default" w:ascii="Times New Roman" w:hAnsi="Times New Roman" w:eastAsia="仿宋_GB2312" w:cs="Times New Roman"/>
                <w:sz w:val="28"/>
                <w:szCs w:val="28"/>
                <w:highlight w:val="none"/>
                <w:lang w:bidi="ar"/>
              </w:rPr>
              <w:t>S</w:t>
            </w:r>
            <w:r>
              <w:rPr>
                <w:rFonts w:hint="default" w:ascii="Times New Roman" w:hAnsi="Times New Roman" w:eastAsia="仿宋_GB2312" w:cs="Times New Roman"/>
                <w:sz w:val="28"/>
                <w:szCs w:val="28"/>
                <w:highlight w:val="none"/>
                <w:lang w:val="en-US" w:eastAsia="zh-CN" w:bidi="ar"/>
              </w:rPr>
              <w:t>Y</w:t>
            </w:r>
            <w:r>
              <w:rPr>
                <w:rFonts w:hint="default" w:ascii="Times New Roman" w:hAnsi="Times New Roman" w:eastAsia="仿宋_GB2312" w:cs="Times New Roman"/>
                <w:sz w:val="28"/>
                <w:szCs w:val="28"/>
                <w:highlight w:val="none"/>
                <w:lang w:bidi="ar"/>
              </w:rPr>
              <w:t>XK(鲁) 202</w:t>
            </w:r>
            <w:r>
              <w:rPr>
                <w:rFonts w:hint="default" w:ascii="Times New Roman" w:hAnsi="Times New Roman" w:eastAsia="仿宋_GB2312" w:cs="Times New Roman"/>
                <w:sz w:val="28"/>
                <w:szCs w:val="28"/>
                <w:highlight w:val="none"/>
                <w:lang w:val="en-US" w:eastAsia="zh-CN" w:bidi="ar"/>
              </w:rPr>
              <w:t>5</w:t>
            </w:r>
            <w:r>
              <w:rPr>
                <w:rFonts w:hint="default" w:ascii="Times New Roman" w:hAnsi="Times New Roman" w:eastAsia="仿宋_GB2312" w:cs="Times New Roman"/>
                <w:sz w:val="28"/>
                <w:szCs w:val="28"/>
                <w:highlight w:val="none"/>
                <w:lang w:bidi="ar"/>
              </w:rPr>
              <w:t xml:space="preserve"> 00</w:t>
            </w:r>
            <w:r>
              <w:rPr>
                <w:rFonts w:hint="eastAsia" w:ascii="Times New Roman" w:hAnsi="Times New Roman" w:eastAsia="仿宋_GB2312" w:cs="Times New Roman"/>
                <w:sz w:val="28"/>
                <w:szCs w:val="28"/>
                <w:highlight w:val="none"/>
                <w:lang w:val="en-US" w:eastAsia="zh-CN" w:bidi="ar"/>
              </w:rPr>
              <w:t>34</w:t>
            </w:r>
          </w:p>
        </w:tc>
        <w:tc>
          <w:tcPr>
            <w:tcW w:w="2390" w:type="dxa"/>
            <w:vMerge w:val="restart"/>
            <w:shd w:val="clear" w:color="auto" w:fill="auto"/>
            <w:vAlign w:val="center"/>
          </w:tcPr>
          <w:p w14:paraId="3FA64292">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b w:val="0"/>
                <w:bCs/>
                <w:snapToGrid w:val="0"/>
                <w:sz w:val="28"/>
                <w:szCs w:val="28"/>
                <w:lang w:val="en-US" w:eastAsia="zh-CN" w:bidi="ar-SA"/>
              </w:rPr>
            </w:pPr>
            <w:r>
              <w:rPr>
                <w:rFonts w:hint="default" w:ascii="Times New Roman" w:hAnsi="Times New Roman" w:eastAsia="仿宋_GB2312" w:cs="Times New Roman"/>
                <w:b w:val="0"/>
                <w:bCs/>
                <w:snapToGrid w:val="0"/>
                <w:sz w:val="28"/>
                <w:szCs w:val="28"/>
                <w:lang w:val="en-US" w:eastAsia="zh-CN" w:bidi="ar-SA"/>
              </w:rPr>
              <w:t>山东第一医科大学附属省立医院</w:t>
            </w:r>
          </w:p>
        </w:tc>
        <w:tc>
          <w:tcPr>
            <w:tcW w:w="1133" w:type="dxa"/>
            <w:vMerge w:val="restart"/>
            <w:shd w:val="clear" w:color="auto" w:fill="auto"/>
            <w:vAlign w:val="center"/>
          </w:tcPr>
          <w:p w14:paraId="3A499046">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吴向东</w:t>
            </w:r>
          </w:p>
        </w:tc>
        <w:tc>
          <w:tcPr>
            <w:tcW w:w="3207" w:type="dxa"/>
            <w:vMerge w:val="restart"/>
            <w:shd w:val="clear" w:color="auto" w:fill="auto"/>
            <w:vAlign w:val="center"/>
          </w:tcPr>
          <w:p w14:paraId="6549D42C">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山东省济南市槐荫区经五纬七路324号实验动物楼1层、2层</w:t>
            </w:r>
          </w:p>
        </w:tc>
        <w:tc>
          <w:tcPr>
            <w:tcW w:w="1410" w:type="dxa"/>
            <w:vMerge w:val="restart"/>
            <w:shd w:val="clear" w:color="auto" w:fill="auto"/>
            <w:vAlign w:val="center"/>
          </w:tcPr>
          <w:p w14:paraId="337F4DE9">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both"/>
              <w:textAlignment w:val="bottom"/>
              <w:outlineLvl w:val="9"/>
              <w:rPr>
                <w:rFonts w:hint="eastAsia" w:ascii="Times New Roman" w:hAnsi="Times New Roman" w:eastAsia="仿宋_GB2312" w:cs="Times New Roman"/>
                <w:snapToGrid w:val="0"/>
                <w:sz w:val="28"/>
                <w:szCs w:val="28"/>
                <w:lang w:val="en-US" w:eastAsia="zh-CN" w:bidi="ar-SA"/>
              </w:rPr>
            </w:pPr>
            <w:r>
              <w:rPr>
                <w:rFonts w:hint="eastAsia" w:ascii="Times New Roman" w:hAnsi="Times New Roman" w:eastAsia="仿宋_GB2312" w:cs="Times New Roman"/>
                <w:sz w:val="28"/>
                <w:szCs w:val="28"/>
                <w:lang w:val="en-US" w:eastAsia="zh-CN"/>
              </w:rPr>
              <w:t>实验动物使用许可</w:t>
            </w:r>
          </w:p>
        </w:tc>
        <w:tc>
          <w:tcPr>
            <w:tcW w:w="1530" w:type="dxa"/>
            <w:shd w:val="clear" w:color="auto" w:fill="auto"/>
            <w:vAlign w:val="center"/>
          </w:tcPr>
          <w:p w14:paraId="2497EB20">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普通环境</w:t>
            </w:r>
          </w:p>
        </w:tc>
        <w:tc>
          <w:tcPr>
            <w:tcW w:w="2883" w:type="dxa"/>
            <w:shd w:val="clear" w:color="auto" w:fill="auto"/>
            <w:vAlign w:val="center"/>
          </w:tcPr>
          <w:p w14:paraId="12FEE585">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napToGrid w:val="0"/>
                <w:sz w:val="28"/>
                <w:szCs w:val="28"/>
                <w:lang w:val="en-US" w:eastAsia="zh-CN" w:bidi="ar-SA"/>
              </w:rPr>
            </w:pPr>
            <w:r>
              <w:rPr>
                <w:rFonts w:hint="default" w:ascii="Times New Roman" w:hAnsi="Times New Roman" w:eastAsia="仿宋_GB2312" w:cs="Times New Roman"/>
                <w:snapToGrid w:val="0"/>
                <w:sz w:val="28"/>
                <w:szCs w:val="28"/>
                <w:lang w:val="en-US" w:eastAsia="zh-CN" w:bidi="ar-SA"/>
              </w:rPr>
              <w:t>普通级：犬、兔</w:t>
            </w:r>
          </w:p>
        </w:tc>
      </w:tr>
      <w:tr w14:paraId="2722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blHeader/>
          <w:jc w:val="center"/>
        </w:trPr>
        <w:tc>
          <w:tcPr>
            <w:tcW w:w="564" w:type="dxa"/>
            <w:vMerge w:val="continue"/>
            <w:vAlign w:val="center"/>
          </w:tcPr>
          <w:p w14:paraId="4B200C58">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554" w:type="dxa"/>
            <w:vMerge w:val="continue"/>
            <w:shd w:val="clear" w:color="auto" w:fill="auto"/>
            <w:vAlign w:val="center"/>
          </w:tcPr>
          <w:p w14:paraId="0A0A664D">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2390" w:type="dxa"/>
            <w:vMerge w:val="continue"/>
            <w:shd w:val="clear" w:color="auto" w:fill="auto"/>
            <w:vAlign w:val="center"/>
          </w:tcPr>
          <w:p w14:paraId="5697F5FC">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133" w:type="dxa"/>
            <w:vMerge w:val="continue"/>
            <w:shd w:val="clear" w:color="auto" w:fill="auto"/>
            <w:vAlign w:val="center"/>
          </w:tcPr>
          <w:p w14:paraId="73BF5779">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3207" w:type="dxa"/>
            <w:vMerge w:val="continue"/>
            <w:shd w:val="clear" w:color="auto" w:fill="auto"/>
            <w:vAlign w:val="center"/>
          </w:tcPr>
          <w:p w14:paraId="311617F8">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410" w:type="dxa"/>
            <w:vMerge w:val="continue"/>
            <w:shd w:val="clear" w:color="auto" w:fill="auto"/>
            <w:vAlign w:val="center"/>
          </w:tcPr>
          <w:p w14:paraId="34E72695">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pPr>
          </w:p>
        </w:tc>
        <w:tc>
          <w:tcPr>
            <w:tcW w:w="1530" w:type="dxa"/>
            <w:shd w:val="clear" w:color="auto" w:fill="auto"/>
            <w:vAlign w:val="center"/>
          </w:tcPr>
          <w:p w14:paraId="19DB636C">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屏障环境</w:t>
            </w:r>
          </w:p>
        </w:tc>
        <w:tc>
          <w:tcPr>
            <w:tcW w:w="2883" w:type="dxa"/>
            <w:shd w:val="clear" w:color="auto" w:fill="auto"/>
            <w:vAlign w:val="center"/>
          </w:tcPr>
          <w:p w14:paraId="055EA395">
            <w:pPr>
              <w:keepNext w:val="0"/>
              <w:keepLines/>
              <w:pageBreakBefore w:val="0"/>
              <w:widowControl/>
              <w:kinsoku/>
              <w:wordWrap/>
              <w:overflowPunct/>
              <w:topLinePunct w:val="0"/>
              <w:autoSpaceDE w:val="0"/>
              <w:autoSpaceDN w:val="0"/>
              <w:bidi w:val="0"/>
              <w:adjustRightInd w:val="0"/>
              <w:snapToGrid/>
              <w:spacing w:line="400" w:lineRule="exact"/>
              <w:ind w:left="0" w:leftChars="0" w:right="0" w:rightChars="0" w:firstLine="0" w:firstLineChars="0"/>
              <w:jc w:val="left"/>
              <w:textAlignment w:val="bottom"/>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napToGrid w:val="0"/>
                <w:sz w:val="28"/>
                <w:szCs w:val="28"/>
                <w:lang w:val="en-US" w:eastAsia="zh-CN" w:bidi="ar-SA"/>
              </w:rPr>
              <w:t>SPF级：小鼠、大鼠</w:t>
            </w:r>
          </w:p>
        </w:tc>
      </w:tr>
    </w:tbl>
    <w:p w14:paraId="039EFDD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hint="default" w:ascii="Times New Roman" w:hAnsi="Times New Roman" w:eastAsia="仿宋_GB2312" w:cs="Times New Roman"/>
          <w:bCs/>
          <w:snapToGrid/>
          <w:color w:val="0000FF"/>
          <w:kern w:val="2"/>
          <w:sz w:val="28"/>
          <w:szCs w:val="28"/>
          <w:lang w:val="en-US" w:eastAsia="zh-CN"/>
        </w:rPr>
      </w:pPr>
    </w:p>
    <w:sectPr>
      <w:footerReference r:id="rId6" w:type="default"/>
      <w:headerReference r:id="rId5" w:type="even"/>
      <w:footerReference r:id="rId7" w:type="even"/>
      <w:pgSz w:w="16838" w:h="11906" w:orient="landscape"/>
      <w:pgMar w:top="1417" w:right="1814" w:bottom="1417" w:left="1985" w:header="720" w:footer="1134" w:gutter="0"/>
      <w:cols w:space="0" w:num="1"/>
      <w:rtlGutter w:val="0"/>
      <w:docGrid w:type="linesAndChars" w:linePitch="590"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3DA43">
    <w:pPr>
      <w:pStyle w:val="2"/>
      <w:ind w:left="320" w:leftChars="100" w:right="320" w:rightChars="100"/>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FF01F9">
                          <w:pPr>
                            <w:pStyle w:val="2"/>
                            <w:ind w:left="320" w:leftChars="100" w:right="320" w:rightChars="100"/>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ascii="宋体" w:hAnsi="宋体" w:eastAsia="宋体" w:cs="宋体"/>
                              <w:sz w:val="28"/>
                              <w:szCs w:val="28"/>
                            </w:rPr>
                            <w:t>4</w:t>
                          </w:r>
                          <w:r>
                            <w:rPr>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r>
                            <w:rPr>
                              <w:rFonts w:hint="eastAsia" w:ascii="宋体" w:hAnsi="宋体" w:eastAsia="宋体" w:cs="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4FF01F9">
                    <w:pPr>
                      <w:pStyle w:val="2"/>
                      <w:ind w:left="320" w:leftChars="100" w:right="320" w:rightChars="100"/>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6"/>
                        <w:rFonts w:ascii="宋体" w:hAnsi="宋体" w:eastAsia="宋体" w:cs="宋体"/>
                        <w:sz w:val="28"/>
                        <w:szCs w:val="28"/>
                      </w:rPr>
                      <w:t>4</w:t>
                    </w:r>
                    <w:r>
                      <w:rPr>
                        <w:rFonts w:hint="eastAsia" w:ascii="宋体" w:hAnsi="宋体" w:eastAsia="宋体" w:cs="宋体"/>
                        <w:sz w:val="28"/>
                        <w:szCs w:val="28"/>
                      </w:rPr>
                      <w:fldChar w:fldCharType="end"/>
                    </w:r>
                    <w:r>
                      <w:rPr>
                        <w:rStyle w:val="6"/>
                        <w:rFonts w:hint="eastAsia" w:ascii="宋体" w:hAnsi="宋体" w:eastAsia="宋体" w:cs="宋体"/>
                        <w:sz w:val="28"/>
                        <w:szCs w:val="28"/>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B66C8">
    <w:pPr>
      <w:pStyle w:val="2"/>
      <w:ind w:left="320" w:leftChars="100" w:right="320" w:rightChars="100"/>
      <w:jc w:val="cente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A0396C">
                          <w:pPr>
                            <w:pStyle w:val="2"/>
                            <w:ind w:left="320" w:leftChars="100" w:right="320" w:rightChars="100"/>
                            <w:jc w:val="center"/>
                          </w:pPr>
                          <w:r>
                            <w:rPr>
                              <w:rFonts w:hint="eastAsia"/>
                            </w:rPr>
                            <w:t>—</w:t>
                          </w:r>
                          <w:r>
                            <w:rPr>
                              <w:rFonts w:ascii="Times New Roman" w:hAnsi="Times New Roman"/>
                            </w:rPr>
                            <w:t xml:space="preserve"> </w:t>
                          </w:r>
                          <w:r>
                            <w:rPr>
                              <w:rFonts w:ascii="Times New Roman" w:hAnsi="Times New Roman"/>
                            </w:rPr>
                            <w:fldChar w:fldCharType="begin"/>
                          </w:r>
                          <w:r>
                            <w:rPr>
                              <w:rStyle w:val="6"/>
                              <w:rFonts w:ascii="Times New Roman" w:hAnsi="Times New Roman"/>
                            </w:rPr>
                            <w:instrText xml:space="preserve"> PAGE </w:instrText>
                          </w:r>
                          <w:r>
                            <w:rPr>
                              <w:rFonts w:ascii="Times New Roman" w:hAnsi="Times New Roman"/>
                            </w:rPr>
                            <w:fldChar w:fldCharType="separate"/>
                          </w:r>
                          <w:r>
                            <w:rPr>
                              <w:rStyle w:val="6"/>
                              <w:rFonts w:ascii="Times New Roman" w:hAnsi="Times New Roman"/>
                            </w:rPr>
                            <w:t>2</w:t>
                          </w:r>
                          <w:r>
                            <w:rPr>
                              <w:rFonts w:ascii="Times New Roman" w:hAnsi="Times New Roman"/>
                            </w:rPr>
                            <w:fldChar w:fldCharType="end"/>
                          </w:r>
                          <w:r>
                            <w:rPr>
                              <w:rStyle w:val="6"/>
                              <w:rFonts w:hint="eastAsia"/>
                            </w:rPr>
                            <w:t xml:space="preserve"> </w:t>
                          </w:r>
                          <w:r>
                            <w:rPr>
                              <w:rFonts w:hint="eastAsia"/>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0A0396C">
                    <w:pPr>
                      <w:pStyle w:val="2"/>
                      <w:ind w:left="320" w:leftChars="100" w:right="320" w:rightChars="100"/>
                      <w:jc w:val="center"/>
                    </w:pPr>
                    <w:r>
                      <w:rPr>
                        <w:rFonts w:hint="eastAsia"/>
                      </w:rPr>
                      <w:t>—</w:t>
                    </w:r>
                    <w:r>
                      <w:rPr>
                        <w:rFonts w:ascii="Times New Roman" w:hAnsi="Times New Roman"/>
                      </w:rPr>
                      <w:t xml:space="preserve"> </w:t>
                    </w:r>
                    <w:r>
                      <w:rPr>
                        <w:rFonts w:ascii="Times New Roman" w:hAnsi="Times New Roman"/>
                      </w:rPr>
                      <w:fldChar w:fldCharType="begin"/>
                    </w:r>
                    <w:r>
                      <w:rPr>
                        <w:rStyle w:val="6"/>
                        <w:rFonts w:ascii="Times New Roman" w:hAnsi="Times New Roman"/>
                      </w:rPr>
                      <w:instrText xml:space="preserve"> PAGE </w:instrText>
                    </w:r>
                    <w:r>
                      <w:rPr>
                        <w:rFonts w:ascii="Times New Roman" w:hAnsi="Times New Roman"/>
                      </w:rPr>
                      <w:fldChar w:fldCharType="separate"/>
                    </w:r>
                    <w:r>
                      <w:rPr>
                        <w:rStyle w:val="6"/>
                        <w:rFonts w:ascii="Times New Roman" w:hAnsi="Times New Roman"/>
                      </w:rPr>
                      <w:t>2</w:t>
                    </w:r>
                    <w:r>
                      <w:rPr>
                        <w:rFonts w:ascii="Times New Roman" w:hAnsi="Times New Roman"/>
                      </w:rPr>
                      <w:fldChar w:fldCharType="end"/>
                    </w:r>
                    <w:r>
                      <w:rPr>
                        <w:rStyle w:val="6"/>
                        <w:rFonts w:hint="eastAsia"/>
                      </w:rPr>
                      <w:t xml:space="preserve"> </w:t>
                    </w:r>
                    <w:r>
                      <w:rPr>
                        <w:rFonts w:hint="eastAsia"/>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C0B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64"/>
  <w:drawingGridVerticalSpacing w:val="43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3MjNhNzBjZjU0Y2JjYjVmMzdjNjBjN2RlZTgwNDgifQ=="/>
  </w:docVars>
  <w:rsids>
    <w:rsidRoot w:val="00172A27"/>
    <w:rsid w:val="00095301"/>
    <w:rsid w:val="00123E45"/>
    <w:rsid w:val="00210CCB"/>
    <w:rsid w:val="00237A6E"/>
    <w:rsid w:val="00292BAB"/>
    <w:rsid w:val="003D2CD9"/>
    <w:rsid w:val="00425C88"/>
    <w:rsid w:val="00462C31"/>
    <w:rsid w:val="004F3613"/>
    <w:rsid w:val="00565FC1"/>
    <w:rsid w:val="00566C4F"/>
    <w:rsid w:val="00576CF2"/>
    <w:rsid w:val="005A3957"/>
    <w:rsid w:val="006B5C32"/>
    <w:rsid w:val="006F51A6"/>
    <w:rsid w:val="0070676A"/>
    <w:rsid w:val="007166EF"/>
    <w:rsid w:val="00721120"/>
    <w:rsid w:val="007433B5"/>
    <w:rsid w:val="007F77BC"/>
    <w:rsid w:val="00867745"/>
    <w:rsid w:val="0086777B"/>
    <w:rsid w:val="00965834"/>
    <w:rsid w:val="009F15A9"/>
    <w:rsid w:val="00AD37FF"/>
    <w:rsid w:val="00AE11C0"/>
    <w:rsid w:val="00B4708E"/>
    <w:rsid w:val="00B80061"/>
    <w:rsid w:val="00BB6AB2"/>
    <w:rsid w:val="00BE167E"/>
    <w:rsid w:val="00BF032A"/>
    <w:rsid w:val="00C12928"/>
    <w:rsid w:val="00D05324"/>
    <w:rsid w:val="00D436D3"/>
    <w:rsid w:val="00D5354D"/>
    <w:rsid w:val="00D72D78"/>
    <w:rsid w:val="00D93A51"/>
    <w:rsid w:val="00ED3B6C"/>
    <w:rsid w:val="00FC4024"/>
    <w:rsid w:val="00FF121F"/>
    <w:rsid w:val="00FF3BC0"/>
    <w:rsid w:val="01A7506B"/>
    <w:rsid w:val="01CF32DE"/>
    <w:rsid w:val="01D134FA"/>
    <w:rsid w:val="01D96FF9"/>
    <w:rsid w:val="01EC18B3"/>
    <w:rsid w:val="01FF2F4F"/>
    <w:rsid w:val="02430DFA"/>
    <w:rsid w:val="02C941D1"/>
    <w:rsid w:val="02C97DBC"/>
    <w:rsid w:val="02D84414"/>
    <w:rsid w:val="02EF5586"/>
    <w:rsid w:val="03385C02"/>
    <w:rsid w:val="03624413"/>
    <w:rsid w:val="041715AE"/>
    <w:rsid w:val="04576BFC"/>
    <w:rsid w:val="049C50D6"/>
    <w:rsid w:val="04D04B75"/>
    <w:rsid w:val="04DE0A3C"/>
    <w:rsid w:val="04DE1098"/>
    <w:rsid w:val="050164A3"/>
    <w:rsid w:val="05362844"/>
    <w:rsid w:val="056703FD"/>
    <w:rsid w:val="05B253F0"/>
    <w:rsid w:val="05CF2EE0"/>
    <w:rsid w:val="05D9472B"/>
    <w:rsid w:val="06892D51"/>
    <w:rsid w:val="071A149F"/>
    <w:rsid w:val="073267ED"/>
    <w:rsid w:val="07866B35"/>
    <w:rsid w:val="07C070DA"/>
    <w:rsid w:val="07D45414"/>
    <w:rsid w:val="085835E9"/>
    <w:rsid w:val="08713027"/>
    <w:rsid w:val="08772CBE"/>
    <w:rsid w:val="08866840"/>
    <w:rsid w:val="08982B88"/>
    <w:rsid w:val="08C7122E"/>
    <w:rsid w:val="08DF73A4"/>
    <w:rsid w:val="09864AFF"/>
    <w:rsid w:val="09B74275"/>
    <w:rsid w:val="09FC4387"/>
    <w:rsid w:val="0A1C591F"/>
    <w:rsid w:val="0A410AF1"/>
    <w:rsid w:val="0A894972"/>
    <w:rsid w:val="0A8F68EB"/>
    <w:rsid w:val="0B582596"/>
    <w:rsid w:val="0B9026B1"/>
    <w:rsid w:val="0BA715FF"/>
    <w:rsid w:val="0BBC6BCC"/>
    <w:rsid w:val="0BE575D8"/>
    <w:rsid w:val="0BEA7692"/>
    <w:rsid w:val="0BFA161E"/>
    <w:rsid w:val="0C1F7B9B"/>
    <w:rsid w:val="0C264442"/>
    <w:rsid w:val="0C813A24"/>
    <w:rsid w:val="0C8A0F0E"/>
    <w:rsid w:val="0D550432"/>
    <w:rsid w:val="0D8F2CA4"/>
    <w:rsid w:val="0DD51C7C"/>
    <w:rsid w:val="0DF506CB"/>
    <w:rsid w:val="0E197DBB"/>
    <w:rsid w:val="0E4868F2"/>
    <w:rsid w:val="0EAB7285"/>
    <w:rsid w:val="0EE24651"/>
    <w:rsid w:val="0EE71CB8"/>
    <w:rsid w:val="0F1210C2"/>
    <w:rsid w:val="0F490B74"/>
    <w:rsid w:val="0F5372FC"/>
    <w:rsid w:val="0F707EAE"/>
    <w:rsid w:val="0FC14BE7"/>
    <w:rsid w:val="10262AE1"/>
    <w:rsid w:val="105E23A9"/>
    <w:rsid w:val="10CA42EC"/>
    <w:rsid w:val="10E94894"/>
    <w:rsid w:val="111123B1"/>
    <w:rsid w:val="11C72FE9"/>
    <w:rsid w:val="12183914"/>
    <w:rsid w:val="121F5457"/>
    <w:rsid w:val="12370F6D"/>
    <w:rsid w:val="124B7DBF"/>
    <w:rsid w:val="126637EB"/>
    <w:rsid w:val="129A43F9"/>
    <w:rsid w:val="12A123D0"/>
    <w:rsid w:val="12C34A22"/>
    <w:rsid w:val="12D012A8"/>
    <w:rsid w:val="13573192"/>
    <w:rsid w:val="135A2436"/>
    <w:rsid w:val="135C0DDD"/>
    <w:rsid w:val="136C6BDF"/>
    <w:rsid w:val="13D36C5E"/>
    <w:rsid w:val="1400372B"/>
    <w:rsid w:val="14CC18FE"/>
    <w:rsid w:val="14D64C58"/>
    <w:rsid w:val="15115C90"/>
    <w:rsid w:val="15151DED"/>
    <w:rsid w:val="15595F6A"/>
    <w:rsid w:val="155E2E9F"/>
    <w:rsid w:val="15826B8D"/>
    <w:rsid w:val="165D7881"/>
    <w:rsid w:val="16E82A20"/>
    <w:rsid w:val="16F569BA"/>
    <w:rsid w:val="17135C57"/>
    <w:rsid w:val="177C142C"/>
    <w:rsid w:val="17BB6387"/>
    <w:rsid w:val="17F46884"/>
    <w:rsid w:val="18316649"/>
    <w:rsid w:val="18785BEF"/>
    <w:rsid w:val="18EE62E8"/>
    <w:rsid w:val="190463B7"/>
    <w:rsid w:val="1914508C"/>
    <w:rsid w:val="19433018"/>
    <w:rsid w:val="19B856C4"/>
    <w:rsid w:val="19DB2D10"/>
    <w:rsid w:val="19DD7FC2"/>
    <w:rsid w:val="1A0514F7"/>
    <w:rsid w:val="1A073B05"/>
    <w:rsid w:val="1A5409B9"/>
    <w:rsid w:val="1A895E2F"/>
    <w:rsid w:val="1B083691"/>
    <w:rsid w:val="1B260F16"/>
    <w:rsid w:val="1B656D35"/>
    <w:rsid w:val="1BB37CF9"/>
    <w:rsid w:val="1BB475D3"/>
    <w:rsid w:val="1BC3580A"/>
    <w:rsid w:val="1C085913"/>
    <w:rsid w:val="1C934895"/>
    <w:rsid w:val="1C985ED3"/>
    <w:rsid w:val="1CF54045"/>
    <w:rsid w:val="1D01426F"/>
    <w:rsid w:val="1D6658D2"/>
    <w:rsid w:val="1DE02AE2"/>
    <w:rsid w:val="1E026ABD"/>
    <w:rsid w:val="1E3E6B0B"/>
    <w:rsid w:val="1F200201"/>
    <w:rsid w:val="1F6F2B95"/>
    <w:rsid w:val="1FAB67F3"/>
    <w:rsid w:val="2042322A"/>
    <w:rsid w:val="20A756FA"/>
    <w:rsid w:val="20F65D78"/>
    <w:rsid w:val="215D493D"/>
    <w:rsid w:val="21CB3390"/>
    <w:rsid w:val="21CF4F08"/>
    <w:rsid w:val="21EF55AB"/>
    <w:rsid w:val="22606EFD"/>
    <w:rsid w:val="22830D0F"/>
    <w:rsid w:val="230526E3"/>
    <w:rsid w:val="231A06FF"/>
    <w:rsid w:val="23533F67"/>
    <w:rsid w:val="23843AD1"/>
    <w:rsid w:val="24264B88"/>
    <w:rsid w:val="25BA1A2C"/>
    <w:rsid w:val="26154EB4"/>
    <w:rsid w:val="2642507A"/>
    <w:rsid w:val="264F6B9A"/>
    <w:rsid w:val="26C72635"/>
    <w:rsid w:val="26F7280B"/>
    <w:rsid w:val="27013D10"/>
    <w:rsid w:val="27126A9C"/>
    <w:rsid w:val="271A7B0E"/>
    <w:rsid w:val="274E2D73"/>
    <w:rsid w:val="277D123B"/>
    <w:rsid w:val="27BF3329"/>
    <w:rsid w:val="27E32747"/>
    <w:rsid w:val="27EA3421"/>
    <w:rsid w:val="281F64BE"/>
    <w:rsid w:val="285C14C0"/>
    <w:rsid w:val="28681C99"/>
    <w:rsid w:val="28BE626B"/>
    <w:rsid w:val="29370DF3"/>
    <w:rsid w:val="296323DA"/>
    <w:rsid w:val="29B83E33"/>
    <w:rsid w:val="29C30178"/>
    <w:rsid w:val="29ED3F86"/>
    <w:rsid w:val="2A283298"/>
    <w:rsid w:val="2A337FFE"/>
    <w:rsid w:val="2A810F4F"/>
    <w:rsid w:val="2A89562B"/>
    <w:rsid w:val="2A8E1129"/>
    <w:rsid w:val="2A946CEF"/>
    <w:rsid w:val="2AA643AC"/>
    <w:rsid w:val="2B084FE7"/>
    <w:rsid w:val="2B567E54"/>
    <w:rsid w:val="2BB140FD"/>
    <w:rsid w:val="2BFF4DEB"/>
    <w:rsid w:val="2C0650BE"/>
    <w:rsid w:val="2C0F0D01"/>
    <w:rsid w:val="2CCD27C7"/>
    <w:rsid w:val="2CF577ED"/>
    <w:rsid w:val="2D031F0A"/>
    <w:rsid w:val="2D592129"/>
    <w:rsid w:val="2D9E01A4"/>
    <w:rsid w:val="2DC34734"/>
    <w:rsid w:val="2DD419C1"/>
    <w:rsid w:val="2DE57862"/>
    <w:rsid w:val="2E306957"/>
    <w:rsid w:val="2E913C08"/>
    <w:rsid w:val="2EAB3F94"/>
    <w:rsid w:val="2EE354A8"/>
    <w:rsid w:val="2F7052F4"/>
    <w:rsid w:val="2FB27C0A"/>
    <w:rsid w:val="303F47E7"/>
    <w:rsid w:val="304A567A"/>
    <w:rsid w:val="304C1E1A"/>
    <w:rsid w:val="3059469E"/>
    <w:rsid w:val="30604AC9"/>
    <w:rsid w:val="307A0735"/>
    <w:rsid w:val="308415B4"/>
    <w:rsid w:val="30AC1428"/>
    <w:rsid w:val="30FD68B4"/>
    <w:rsid w:val="314D1BF4"/>
    <w:rsid w:val="31F6356F"/>
    <w:rsid w:val="31F97D80"/>
    <w:rsid w:val="31FE4E5C"/>
    <w:rsid w:val="32017209"/>
    <w:rsid w:val="324A2394"/>
    <w:rsid w:val="33167982"/>
    <w:rsid w:val="3347213B"/>
    <w:rsid w:val="335D01DE"/>
    <w:rsid w:val="33AB50A9"/>
    <w:rsid w:val="34170AA5"/>
    <w:rsid w:val="3444050F"/>
    <w:rsid w:val="347E3994"/>
    <w:rsid w:val="34DB3D29"/>
    <w:rsid w:val="34FA4C30"/>
    <w:rsid w:val="35047663"/>
    <w:rsid w:val="35BB0709"/>
    <w:rsid w:val="35F03248"/>
    <w:rsid w:val="35F42D38"/>
    <w:rsid w:val="36321AB2"/>
    <w:rsid w:val="364517E5"/>
    <w:rsid w:val="36F37E89"/>
    <w:rsid w:val="37595EB0"/>
    <w:rsid w:val="378D69E6"/>
    <w:rsid w:val="378F6E97"/>
    <w:rsid w:val="37BB4E8B"/>
    <w:rsid w:val="37D20E57"/>
    <w:rsid w:val="37E45F2C"/>
    <w:rsid w:val="38325D99"/>
    <w:rsid w:val="38401E97"/>
    <w:rsid w:val="3854528C"/>
    <w:rsid w:val="38A05CED"/>
    <w:rsid w:val="38A731BC"/>
    <w:rsid w:val="38D36FE0"/>
    <w:rsid w:val="38EC288C"/>
    <w:rsid w:val="395C3F53"/>
    <w:rsid w:val="396D157A"/>
    <w:rsid w:val="397E1767"/>
    <w:rsid w:val="39B12C34"/>
    <w:rsid w:val="3A4144A1"/>
    <w:rsid w:val="3A437DEA"/>
    <w:rsid w:val="3A5B7BA1"/>
    <w:rsid w:val="3AA76E6D"/>
    <w:rsid w:val="3B5B73B5"/>
    <w:rsid w:val="3BCA3066"/>
    <w:rsid w:val="3CB322FE"/>
    <w:rsid w:val="3CB419F3"/>
    <w:rsid w:val="3CB81A51"/>
    <w:rsid w:val="3CB906BB"/>
    <w:rsid w:val="3CE71884"/>
    <w:rsid w:val="3D115F7D"/>
    <w:rsid w:val="3D246F4A"/>
    <w:rsid w:val="3D7B6A28"/>
    <w:rsid w:val="3DCA4A03"/>
    <w:rsid w:val="3EAE3F20"/>
    <w:rsid w:val="3F3E56FC"/>
    <w:rsid w:val="3F696217"/>
    <w:rsid w:val="3FA40993"/>
    <w:rsid w:val="402B0CC2"/>
    <w:rsid w:val="403D352D"/>
    <w:rsid w:val="40460634"/>
    <w:rsid w:val="407452A8"/>
    <w:rsid w:val="40987B9A"/>
    <w:rsid w:val="41713665"/>
    <w:rsid w:val="41735459"/>
    <w:rsid w:val="41F414D4"/>
    <w:rsid w:val="42477078"/>
    <w:rsid w:val="424B0237"/>
    <w:rsid w:val="42AB3AF5"/>
    <w:rsid w:val="43184013"/>
    <w:rsid w:val="44833F45"/>
    <w:rsid w:val="44886B43"/>
    <w:rsid w:val="44B84421"/>
    <w:rsid w:val="44C023D8"/>
    <w:rsid w:val="44C332A2"/>
    <w:rsid w:val="44D73F50"/>
    <w:rsid w:val="44E95B4C"/>
    <w:rsid w:val="4506504A"/>
    <w:rsid w:val="450A6598"/>
    <w:rsid w:val="454071DD"/>
    <w:rsid w:val="458E7B2D"/>
    <w:rsid w:val="459509C1"/>
    <w:rsid w:val="45AF642C"/>
    <w:rsid w:val="45EF234F"/>
    <w:rsid w:val="463A4C5A"/>
    <w:rsid w:val="466D5229"/>
    <w:rsid w:val="46712183"/>
    <w:rsid w:val="46945D8C"/>
    <w:rsid w:val="469C7200"/>
    <w:rsid w:val="46D16748"/>
    <w:rsid w:val="46E841F3"/>
    <w:rsid w:val="470B1C8F"/>
    <w:rsid w:val="47431F86"/>
    <w:rsid w:val="475315B5"/>
    <w:rsid w:val="476E0DC4"/>
    <w:rsid w:val="47C757EE"/>
    <w:rsid w:val="488212CF"/>
    <w:rsid w:val="48910A3C"/>
    <w:rsid w:val="48CC1EAB"/>
    <w:rsid w:val="491C7AC0"/>
    <w:rsid w:val="4A004935"/>
    <w:rsid w:val="4A05017F"/>
    <w:rsid w:val="4A7B4276"/>
    <w:rsid w:val="4AEB2504"/>
    <w:rsid w:val="4AFB16CE"/>
    <w:rsid w:val="4B3B3FA1"/>
    <w:rsid w:val="4B4340EE"/>
    <w:rsid w:val="4B9D47D9"/>
    <w:rsid w:val="4BE331DB"/>
    <w:rsid w:val="4C037631"/>
    <w:rsid w:val="4C12467C"/>
    <w:rsid w:val="4C2B6930"/>
    <w:rsid w:val="4CF5769C"/>
    <w:rsid w:val="4D2910C1"/>
    <w:rsid w:val="4DC93FA3"/>
    <w:rsid w:val="4DEE7A5F"/>
    <w:rsid w:val="4DEF7E89"/>
    <w:rsid w:val="4E151645"/>
    <w:rsid w:val="4E21445F"/>
    <w:rsid w:val="4E225CEB"/>
    <w:rsid w:val="4E2D53D4"/>
    <w:rsid w:val="4E3C637F"/>
    <w:rsid w:val="4E4A417C"/>
    <w:rsid w:val="4E5D0D07"/>
    <w:rsid w:val="4E907212"/>
    <w:rsid w:val="4E9764FE"/>
    <w:rsid w:val="4EBB3F9B"/>
    <w:rsid w:val="4ED908C5"/>
    <w:rsid w:val="4FC344D2"/>
    <w:rsid w:val="4FC938FC"/>
    <w:rsid w:val="502040E3"/>
    <w:rsid w:val="50E75834"/>
    <w:rsid w:val="5105003C"/>
    <w:rsid w:val="512D49E8"/>
    <w:rsid w:val="51754B1B"/>
    <w:rsid w:val="51901533"/>
    <w:rsid w:val="51970BCA"/>
    <w:rsid w:val="51BA67E6"/>
    <w:rsid w:val="51C1471B"/>
    <w:rsid w:val="51E87BD2"/>
    <w:rsid w:val="526D7CA2"/>
    <w:rsid w:val="52701540"/>
    <w:rsid w:val="527304CE"/>
    <w:rsid w:val="52BC6E98"/>
    <w:rsid w:val="52F7327B"/>
    <w:rsid w:val="53053B16"/>
    <w:rsid w:val="53496683"/>
    <w:rsid w:val="535935BF"/>
    <w:rsid w:val="539F2B2A"/>
    <w:rsid w:val="53AC65A8"/>
    <w:rsid w:val="548824CF"/>
    <w:rsid w:val="54C80279"/>
    <w:rsid w:val="54E81862"/>
    <w:rsid w:val="551E34D6"/>
    <w:rsid w:val="554B05B2"/>
    <w:rsid w:val="554F7B33"/>
    <w:rsid w:val="555869E7"/>
    <w:rsid w:val="555D2250"/>
    <w:rsid w:val="555E61AF"/>
    <w:rsid w:val="557B0928"/>
    <w:rsid w:val="558A2919"/>
    <w:rsid w:val="55CE3C10"/>
    <w:rsid w:val="55E53FF3"/>
    <w:rsid w:val="56203763"/>
    <w:rsid w:val="56346F1A"/>
    <w:rsid w:val="564D1711"/>
    <w:rsid w:val="56892BD1"/>
    <w:rsid w:val="56CA56C3"/>
    <w:rsid w:val="56E524FD"/>
    <w:rsid w:val="56ED13B1"/>
    <w:rsid w:val="56FE1EC4"/>
    <w:rsid w:val="576174FE"/>
    <w:rsid w:val="5771139D"/>
    <w:rsid w:val="582157B7"/>
    <w:rsid w:val="585A2B53"/>
    <w:rsid w:val="58AF3EA8"/>
    <w:rsid w:val="58B303D9"/>
    <w:rsid w:val="58DA7713"/>
    <w:rsid w:val="594845A2"/>
    <w:rsid w:val="5A054915"/>
    <w:rsid w:val="5A117165"/>
    <w:rsid w:val="5A56726E"/>
    <w:rsid w:val="5A637E7C"/>
    <w:rsid w:val="5A9B18B1"/>
    <w:rsid w:val="5AAB3B83"/>
    <w:rsid w:val="5AF82A6C"/>
    <w:rsid w:val="5AF907E6"/>
    <w:rsid w:val="5AFD593B"/>
    <w:rsid w:val="5B721E85"/>
    <w:rsid w:val="5B9444F1"/>
    <w:rsid w:val="5BCA1CC1"/>
    <w:rsid w:val="5BCA6EF9"/>
    <w:rsid w:val="5BE52C87"/>
    <w:rsid w:val="5C0F1E32"/>
    <w:rsid w:val="5C151BDE"/>
    <w:rsid w:val="5C40299A"/>
    <w:rsid w:val="5C7A5495"/>
    <w:rsid w:val="5C7A6A27"/>
    <w:rsid w:val="5C7B577D"/>
    <w:rsid w:val="5D703B28"/>
    <w:rsid w:val="5D922999"/>
    <w:rsid w:val="5E0C65C1"/>
    <w:rsid w:val="5E4915C3"/>
    <w:rsid w:val="5ED86C69"/>
    <w:rsid w:val="5EE67042"/>
    <w:rsid w:val="5EF22D7B"/>
    <w:rsid w:val="5F5F40CC"/>
    <w:rsid w:val="5F67637E"/>
    <w:rsid w:val="5F942D12"/>
    <w:rsid w:val="5FCF5AF8"/>
    <w:rsid w:val="5FE01AB3"/>
    <w:rsid w:val="60516E47"/>
    <w:rsid w:val="60566C09"/>
    <w:rsid w:val="60793CB6"/>
    <w:rsid w:val="60A26D69"/>
    <w:rsid w:val="61823209"/>
    <w:rsid w:val="61C75E9E"/>
    <w:rsid w:val="620F1AB3"/>
    <w:rsid w:val="620F4796"/>
    <w:rsid w:val="62B628F9"/>
    <w:rsid w:val="62BA0F02"/>
    <w:rsid w:val="62BE1E54"/>
    <w:rsid w:val="62F51D1A"/>
    <w:rsid w:val="633A772C"/>
    <w:rsid w:val="633C2F2B"/>
    <w:rsid w:val="64A1360B"/>
    <w:rsid w:val="64C952CF"/>
    <w:rsid w:val="64D03476"/>
    <w:rsid w:val="64D16707"/>
    <w:rsid w:val="65564FD3"/>
    <w:rsid w:val="659405F4"/>
    <w:rsid w:val="65D02A63"/>
    <w:rsid w:val="66612AB5"/>
    <w:rsid w:val="667B0788"/>
    <w:rsid w:val="66BC5161"/>
    <w:rsid w:val="66CF4630"/>
    <w:rsid w:val="67492634"/>
    <w:rsid w:val="675C5B0C"/>
    <w:rsid w:val="67790456"/>
    <w:rsid w:val="68444BA9"/>
    <w:rsid w:val="686A6C57"/>
    <w:rsid w:val="68815DFE"/>
    <w:rsid w:val="690115CE"/>
    <w:rsid w:val="692E12C5"/>
    <w:rsid w:val="692F585A"/>
    <w:rsid w:val="69513A22"/>
    <w:rsid w:val="6973154D"/>
    <w:rsid w:val="69843CFB"/>
    <w:rsid w:val="69881DD0"/>
    <w:rsid w:val="69F877DE"/>
    <w:rsid w:val="6A310640"/>
    <w:rsid w:val="6A550DFE"/>
    <w:rsid w:val="6A5D789B"/>
    <w:rsid w:val="6A700A37"/>
    <w:rsid w:val="6A733E5E"/>
    <w:rsid w:val="6AAD6A36"/>
    <w:rsid w:val="6BB52084"/>
    <w:rsid w:val="6BBB4B0C"/>
    <w:rsid w:val="6BE6254D"/>
    <w:rsid w:val="6C1A5685"/>
    <w:rsid w:val="6C2B055A"/>
    <w:rsid w:val="6D0118D5"/>
    <w:rsid w:val="6D061C55"/>
    <w:rsid w:val="6D3A5127"/>
    <w:rsid w:val="6DEA61F3"/>
    <w:rsid w:val="6E041367"/>
    <w:rsid w:val="6E197AB3"/>
    <w:rsid w:val="6EAA38DB"/>
    <w:rsid w:val="6EF61991"/>
    <w:rsid w:val="6F381CF0"/>
    <w:rsid w:val="6F4831D1"/>
    <w:rsid w:val="6FDC2BA3"/>
    <w:rsid w:val="700D5DEC"/>
    <w:rsid w:val="70205EFC"/>
    <w:rsid w:val="70A73F27"/>
    <w:rsid w:val="70D82964"/>
    <w:rsid w:val="70E96E34"/>
    <w:rsid w:val="71BD78CA"/>
    <w:rsid w:val="721517F6"/>
    <w:rsid w:val="72712A3F"/>
    <w:rsid w:val="728B709D"/>
    <w:rsid w:val="734F0E11"/>
    <w:rsid w:val="735A17EF"/>
    <w:rsid w:val="73B07DE7"/>
    <w:rsid w:val="73C117A4"/>
    <w:rsid w:val="73E01C2A"/>
    <w:rsid w:val="74AE1D28"/>
    <w:rsid w:val="751A3E72"/>
    <w:rsid w:val="75356C64"/>
    <w:rsid w:val="76050707"/>
    <w:rsid w:val="76124CCE"/>
    <w:rsid w:val="7625426C"/>
    <w:rsid w:val="763524F9"/>
    <w:rsid w:val="767D270B"/>
    <w:rsid w:val="769C53AB"/>
    <w:rsid w:val="76B26092"/>
    <w:rsid w:val="76BD02C9"/>
    <w:rsid w:val="76D0242A"/>
    <w:rsid w:val="76E35273"/>
    <w:rsid w:val="775546DD"/>
    <w:rsid w:val="77754088"/>
    <w:rsid w:val="77784870"/>
    <w:rsid w:val="77844B10"/>
    <w:rsid w:val="77FD356A"/>
    <w:rsid w:val="7831362E"/>
    <w:rsid w:val="784C1671"/>
    <w:rsid w:val="78D4194A"/>
    <w:rsid w:val="78DC3AA7"/>
    <w:rsid w:val="79166218"/>
    <w:rsid w:val="792C52BF"/>
    <w:rsid w:val="79772321"/>
    <w:rsid w:val="79EA1B08"/>
    <w:rsid w:val="7A2A00A3"/>
    <w:rsid w:val="7A37456E"/>
    <w:rsid w:val="7A4352A0"/>
    <w:rsid w:val="7AB048BF"/>
    <w:rsid w:val="7ADC5A2B"/>
    <w:rsid w:val="7ADE0518"/>
    <w:rsid w:val="7B120A1C"/>
    <w:rsid w:val="7B25086A"/>
    <w:rsid w:val="7BB86445"/>
    <w:rsid w:val="7BE165BA"/>
    <w:rsid w:val="7BF52586"/>
    <w:rsid w:val="7C120EC2"/>
    <w:rsid w:val="7C1B5B75"/>
    <w:rsid w:val="7C246DC1"/>
    <w:rsid w:val="7C360DF4"/>
    <w:rsid w:val="7C725D31"/>
    <w:rsid w:val="7CE16559"/>
    <w:rsid w:val="7CEA3222"/>
    <w:rsid w:val="7CFC7791"/>
    <w:rsid w:val="7D0821F2"/>
    <w:rsid w:val="7D1943FF"/>
    <w:rsid w:val="7D302B31"/>
    <w:rsid w:val="7DF7741D"/>
    <w:rsid w:val="7DFB13D4"/>
    <w:rsid w:val="7E742807"/>
    <w:rsid w:val="7E857014"/>
    <w:rsid w:val="7ED132BE"/>
    <w:rsid w:val="7F285809"/>
    <w:rsid w:val="7F34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napToGrid w:val="0"/>
      <w:spacing w:line="590" w:lineRule="atLeast"/>
      <w:ind w:firstLine="624"/>
      <w:jc w:val="both"/>
    </w:pPr>
    <w:rPr>
      <w:rFonts w:ascii="Calibri" w:hAnsi="Calibri" w:eastAsia="仿宋" w:cs="Times New Roman"/>
      <w:snapToGrid w:val="0"/>
      <w:sz w:val="32"/>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character" w:styleId="6">
    <w:name w:val="page number"/>
    <w:basedOn w:val="5"/>
    <w:autoRedefine/>
    <w:qFormat/>
    <w:uiPriority w:val="0"/>
  </w:style>
  <w:style w:type="paragraph" w:customStyle="1" w:styleId="7">
    <w:name w:val="标题1"/>
    <w:basedOn w:val="1"/>
    <w:next w:val="1"/>
    <w:autoRedefine/>
    <w:qFormat/>
    <w:uiPriority w:val="0"/>
    <w:pPr>
      <w:tabs>
        <w:tab w:val="left" w:pos="9193"/>
        <w:tab w:val="left" w:pos="9827"/>
      </w:tabs>
      <w:spacing w:line="700" w:lineRule="atLeast"/>
      <w:ind w:firstLine="0"/>
      <w:jc w:val="center"/>
    </w:pPr>
    <w:rPr>
      <w:rFonts w:eastAsia="方正小标宋_GBK"/>
      <w:sz w:val="44"/>
    </w:rPr>
  </w:style>
  <w:style w:type="paragraph" w:customStyle="1" w:styleId="8">
    <w:name w:val="样式 主题词 + 段后: 8.85 磅 行距: 固定值 26 磅"/>
    <w:basedOn w:val="1"/>
    <w:autoRedefine/>
    <w:qFormat/>
    <w:uiPriority w:val="0"/>
    <w:pPr>
      <w:adjustRightInd w:val="0"/>
      <w:snapToGrid/>
      <w:spacing w:after="177" w:line="520" w:lineRule="exact"/>
      <w:ind w:firstLine="0"/>
      <w:jc w:val="left"/>
    </w:pPr>
    <w:rPr>
      <w:rFonts w:ascii="方正黑体_GBK" w:eastAsia="方正黑体_GBK" w:cs="宋体"/>
      <w:bCs/>
    </w:rPr>
  </w:style>
  <w:style w:type="paragraph" w:customStyle="1" w:styleId="9">
    <w:name w:val="附件栏"/>
    <w:basedOn w:val="1"/>
    <w:autoRedefine/>
    <w:qFormat/>
    <w:uiPriority w:val="0"/>
  </w:style>
  <w:style w:type="character" w:customStyle="1" w:styleId="10">
    <w:name w:val="font31"/>
    <w:basedOn w:val="5"/>
    <w:autoRedefine/>
    <w:qFormat/>
    <w:uiPriority w:val="0"/>
    <w:rPr>
      <w:rFonts w:hint="eastAsia" w:ascii="宋体" w:hAnsi="宋体" w:eastAsia="宋体" w:cs="宋体"/>
      <w:color w:val="000000"/>
      <w:sz w:val="22"/>
      <w:szCs w:val="22"/>
      <w:u w:val="none"/>
    </w:rPr>
  </w:style>
  <w:style w:type="character" w:customStyle="1" w:styleId="11">
    <w:name w:val="font41"/>
    <w:basedOn w:val="5"/>
    <w:autoRedefine/>
    <w:qFormat/>
    <w:uiPriority w:val="0"/>
    <w:rPr>
      <w:rFonts w:hint="default" w:ascii="Times New Roman" w:hAnsi="Times New Roman" w:cs="Times New Roman"/>
      <w:color w:val="000000"/>
      <w:sz w:val="22"/>
      <w:szCs w:val="22"/>
      <w:u w:val="none"/>
    </w:rPr>
  </w:style>
  <w:style w:type="character" w:customStyle="1" w:styleId="12">
    <w:name w:val="font01"/>
    <w:basedOn w:val="5"/>
    <w:autoRedefine/>
    <w:qFormat/>
    <w:uiPriority w:val="0"/>
    <w:rPr>
      <w:rFonts w:ascii="仿宋_GB2312" w:eastAsia="仿宋_GB2312" w:cs="仿宋_GB2312"/>
      <w:color w:val="000000"/>
      <w:sz w:val="24"/>
      <w:szCs w:val="24"/>
      <w:u w:val="none"/>
    </w:rPr>
  </w:style>
  <w:style w:type="character" w:customStyle="1" w:styleId="13">
    <w:name w:val="font21"/>
    <w:basedOn w:val="5"/>
    <w:autoRedefine/>
    <w:qFormat/>
    <w:uiPriority w:val="0"/>
    <w:rPr>
      <w:rFonts w:hint="default" w:ascii="Times New Roman" w:hAnsi="Times New Roman" w:cs="Times New Roman"/>
      <w:color w:val="000000"/>
      <w:sz w:val="24"/>
      <w:szCs w:val="24"/>
      <w:u w:val="none"/>
    </w:rPr>
  </w:style>
  <w:style w:type="character" w:customStyle="1" w:styleId="14">
    <w:name w:val="font11"/>
    <w:basedOn w:val="5"/>
    <w:autoRedefine/>
    <w:qFormat/>
    <w:uiPriority w:val="0"/>
    <w:rPr>
      <w:rFonts w:hint="eastAsia" w:ascii="宋体" w:hAnsi="宋体" w:eastAsia="宋体" w:cs="宋体"/>
      <w:color w:val="0070C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543</Words>
  <Characters>613</Characters>
  <Lines>5</Lines>
  <Paragraphs>1</Paragraphs>
  <TotalTime>14</TotalTime>
  <ScaleCrop>false</ScaleCrop>
  <LinksUpToDate>false</LinksUpToDate>
  <CharactersWithSpaces>656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2022-06-15T07:48:00Z</dcterms:created>
  <dc:creator>郭中坤</dc:creator>
  <cp:lastModifiedBy>康晓慧</cp:lastModifiedBy>
  <cp:lastPrinted>2025-10-22T08:47:00Z</cp:lastPrinted>
  <dcterms:modified xsi:type="dcterms:W3CDTF">2025-11-26T05:59:25Z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B456C614C9DD45DF80EED2FA3A3C0F19_13</vt:lpwstr>
  </property>
  <property fmtid="{D5CDD505-2E9C-101B-9397-08002B2CF9AE}" pid="4" name="KSOTemplateDocerSaveRecord">
    <vt:lpwstr>eyJoZGlkIjoiYTZmNDZhYTFkZjczNWVjOWUxMTJkMjMxNjNiYzk1MTQiLCJ1c2VySWQiOiI0MzgxMTE3NDgifQ==</vt:lpwstr>
  </property>
</Properties>
</file>