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附件3</w:t>
      </w:r>
    </w:p>
    <w:p>
      <w:pPr>
        <w:pStyle w:val="3"/>
        <w:shd w:val="clear" w:color="auto" w:fill="FFFFFF"/>
        <w:spacing w:beforeAutospacing="0" w:afterAutospacing="0" w:line="580" w:lineRule="exact"/>
        <w:jc w:val="center"/>
        <w:rPr>
          <w:rFonts w:ascii="方正小标宋简体" w:hAnsi="仿宋" w:eastAsia="方正小标宋简体"/>
          <w:spacing w:val="8"/>
          <w:sz w:val="44"/>
          <w:szCs w:val="44"/>
        </w:rPr>
      </w:pPr>
    </w:p>
    <w:p>
      <w:pPr>
        <w:pStyle w:val="3"/>
        <w:shd w:val="clear" w:color="auto" w:fill="FFFFFF"/>
        <w:spacing w:beforeAutospacing="0" w:afterAutospacing="0" w:line="580" w:lineRule="exact"/>
        <w:jc w:val="center"/>
        <w:rPr>
          <w:rFonts w:ascii="方正小标宋简体" w:hAnsi="仿宋" w:eastAsia="方正小标宋简体"/>
          <w:spacing w:val="8"/>
          <w:sz w:val="44"/>
          <w:szCs w:val="44"/>
        </w:rPr>
      </w:pPr>
      <w:r>
        <w:rPr>
          <w:rFonts w:hint="eastAsia" w:ascii="方正小标宋简体" w:hAnsi="仿宋" w:eastAsia="方正小标宋简体"/>
          <w:spacing w:val="8"/>
          <w:sz w:val="44"/>
          <w:szCs w:val="44"/>
        </w:rPr>
        <w:t>山东省重大科技创新工程项目</w:t>
      </w:r>
    </w:p>
    <w:p>
      <w:pPr>
        <w:pStyle w:val="3"/>
        <w:shd w:val="clear" w:color="auto" w:fill="FFFFFF"/>
        <w:spacing w:beforeAutospacing="0" w:afterAutospacing="0" w:line="580" w:lineRule="exact"/>
        <w:jc w:val="center"/>
        <w:rPr>
          <w:rFonts w:ascii="方正小标宋简体" w:hAnsi="仿宋" w:eastAsia="方正小标宋简体"/>
          <w:spacing w:val="8"/>
          <w:sz w:val="44"/>
          <w:szCs w:val="44"/>
        </w:rPr>
      </w:pPr>
      <w:r>
        <w:rPr>
          <w:rFonts w:hint="eastAsia" w:ascii="方正小标宋简体" w:hAnsi="仿宋" w:eastAsia="方正小标宋简体"/>
          <w:spacing w:val="8"/>
          <w:sz w:val="44"/>
          <w:szCs w:val="44"/>
        </w:rPr>
        <w:t>综合绩效评价总体报告</w:t>
      </w:r>
    </w:p>
    <w:p>
      <w:pPr>
        <w:pStyle w:val="3"/>
        <w:shd w:val="clear" w:color="auto" w:fill="FFFFFF"/>
        <w:spacing w:beforeAutospacing="0" w:afterAutospacing="0" w:line="580" w:lineRule="exact"/>
        <w:jc w:val="center"/>
        <w:rPr>
          <w:rFonts w:ascii="仿宋" w:hAnsi="仿宋" w:eastAsia="仿宋" w:cs="仿宋"/>
          <w:spacing w:val="8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（编写参考提纲）</w:t>
      </w:r>
    </w:p>
    <w:p>
      <w:pPr>
        <w:widowControl/>
        <w:spacing w:line="580" w:lineRule="exact"/>
        <w:ind w:firstLine="420" w:firstLineChars="200"/>
      </w:pPr>
    </w:p>
    <w:p>
      <w:pPr>
        <w:pStyle w:val="2"/>
        <w:spacing w:line="580" w:lineRule="exact"/>
        <w:ind w:firstLine="640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一、总体完成情况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包括项目基本情况及经费（包括省财政资金、单位自筹资金和其他来源资金等）到位、使用情况等。</w:t>
      </w:r>
    </w:p>
    <w:p>
      <w:pPr>
        <w:pStyle w:val="2"/>
        <w:spacing w:line="580" w:lineRule="exact"/>
        <w:ind w:firstLine="640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二、绩效分析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取得的成果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</w:t>
      </w:r>
      <w:r>
        <w:rPr>
          <w:rFonts w:hint="eastAsia" w:ascii="仿宋" w:hAnsi="仿宋" w:eastAsia="仿宋" w:cs="仿宋"/>
          <w:kern w:val="0"/>
          <w:sz w:val="32"/>
          <w:szCs w:val="32"/>
        </w:rPr>
        <w:t>关键共性技术、核心技术、“卡脖子”技术突破情况；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（2）重大战略产品研制情况；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（3）研究成果的合作交流、转移转化和示范推广情况，人才、专利、技术标准战略在项目中的实施应用情况；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（4）项目知识产权（标准）、人才团队培养引进、平台建设等情况。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经济社会效益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（1）项目实施取得的经济效益；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</w:t>
      </w:r>
      <w:r>
        <w:rPr>
          <w:rFonts w:hint="eastAsia" w:ascii="仿宋" w:hAnsi="仿宋" w:eastAsia="仿宋" w:cs="仿宋"/>
          <w:kern w:val="0"/>
          <w:sz w:val="32"/>
          <w:szCs w:val="32"/>
        </w:rPr>
        <w:t>项目实施带动科技与产业领域局部跃升、区域经济社会高质量发展的贡献和影响；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（3）项目实施对节能减排、降低原材料消耗度等生态效益。</w:t>
      </w:r>
    </w:p>
    <w:p>
      <w:pPr>
        <w:pStyle w:val="2"/>
        <w:spacing w:line="580" w:lineRule="exact"/>
        <w:ind w:firstLine="640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三、组织管理工作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阐述管理制度建立、引导项目整体协同推进运行情况和效果；</w:t>
      </w:r>
      <w:r>
        <w:rPr>
          <w:rFonts w:hint="eastAsia" w:ascii="仿宋" w:hAnsi="仿宋" w:eastAsia="仿宋" w:cs="仿宋"/>
          <w:kern w:val="0"/>
          <w:sz w:val="32"/>
          <w:szCs w:val="32"/>
        </w:rPr>
        <w:t>统筹</w:t>
      </w:r>
      <w:r>
        <w:rPr>
          <w:rFonts w:hint="eastAsia" w:ascii="仿宋" w:hAnsi="仿宋" w:eastAsia="仿宋" w:cs="仿宋"/>
          <w:sz w:val="32"/>
          <w:szCs w:val="32"/>
        </w:rPr>
        <w:t>协调</w:t>
      </w:r>
      <w:r>
        <w:rPr>
          <w:rFonts w:hint="eastAsia" w:ascii="仿宋" w:hAnsi="仿宋" w:eastAsia="仿宋" w:cs="仿宋"/>
          <w:kern w:val="0"/>
          <w:sz w:val="32"/>
          <w:szCs w:val="32"/>
        </w:rPr>
        <w:t>资源</w:t>
      </w:r>
      <w:r>
        <w:rPr>
          <w:rFonts w:hint="eastAsia" w:ascii="仿宋" w:hAnsi="仿宋" w:eastAsia="仿宋" w:cs="仿宋"/>
          <w:sz w:val="32"/>
          <w:szCs w:val="32"/>
        </w:rPr>
        <w:t>保障项目顺利实施</w:t>
      </w:r>
      <w:r>
        <w:rPr>
          <w:rFonts w:hint="eastAsia" w:ascii="仿宋" w:hAnsi="仿宋" w:eastAsia="仿宋" w:cs="仿宋"/>
          <w:spacing w:val="8"/>
          <w:sz w:val="32"/>
          <w:szCs w:val="32"/>
        </w:rPr>
        <w:t>情况</w:t>
      </w:r>
      <w:r>
        <w:rPr>
          <w:rFonts w:hint="eastAsia" w:ascii="仿宋" w:hAnsi="仿宋" w:eastAsia="仿宋" w:cs="仿宋"/>
          <w:sz w:val="32"/>
          <w:szCs w:val="32"/>
        </w:rPr>
        <w:t>；组织交流、检查督促项目实施等管理工作情况；工作简报信息报送与采纳情况。</w:t>
      </w:r>
    </w:p>
    <w:p>
      <w:pPr>
        <w:pStyle w:val="2"/>
        <w:spacing w:line="580" w:lineRule="exact"/>
        <w:ind w:firstLine="640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四、组织实施中存在的问题及建议</w:t>
      </w:r>
    </w:p>
    <w:p>
      <w:pPr>
        <w:pStyle w:val="2"/>
        <w:spacing w:line="580" w:lineRule="exact"/>
        <w:ind w:firstLine="640"/>
        <w:rPr>
          <w:rFonts w:ascii="黑体" w:hAnsi="黑体" w:cs="黑体"/>
          <w:bCs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五、</w:t>
      </w:r>
      <w:r>
        <w:rPr>
          <w:rFonts w:hint="eastAsia" w:ascii="黑体" w:hAnsi="黑体" w:cs="黑体"/>
          <w:bCs/>
          <w:sz w:val="32"/>
          <w:szCs w:val="32"/>
        </w:rPr>
        <w:t>典型案例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3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snapToGrid w:val="0"/>
      <w:spacing w:line="353" w:lineRule="auto"/>
      <w:ind w:firstLine="624" w:firstLineChars="200"/>
      <w:outlineLvl w:val="0"/>
    </w:pPr>
    <w:rPr>
      <w:rFonts w:eastAsia="黑体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6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2022-03-09T08:37:02Z</dcterms:created>
  <dc:creator>CH</dc:creator>
  <cp:lastModifiedBy>银河也是河呀</cp:lastModifiedBy>
  <dcterms:modified xsi:type="dcterms:W3CDTF">2022-03-09T08:37:52Z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AC9CD67A7F84458C92E39694A97B1CFD</vt:lpwstr>
  </property>
</Properties>
</file>