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2000" w:type="dxa"/>
        <w:jc w:val="center"/>
        <w:tblCellSpacing w:w="0" w:type="dxa"/>
        <w:tblInd w:w="-1847" w:type="dxa"/>
        <w:shd w:val="clear"/>
        <w:tblLayout w:type="fixed"/>
        <w:tblCellMar>
          <w:top w:w="0" w:type="dxa"/>
          <w:left w:w="0" w:type="dxa"/>
          <w:bottom w:w="0" w:type="dxa"/>
          <w:right w:w="0" w:type="dxa"/>
        </w:tblCellMar>
      </w:tblPr>
      <w:tblGrid>
        <w:gridCol w:w="12000"/>
      </w:tblGrid>
      <w:tr>
        <w:tblPrEx>
          <w:shd w:val="clear"/>
          <w:tblLayout w:type="fixed"/>
          <w:tblCellMar>
            <w:top w:w="0" w:type="dxa"/>
            <w:left w:w="0" w:type="dxa"/>
            <w:bottom w:w="0" w:type="dxa"/>
            <w:right w:w="0" w:type="dxa"/>
          </w:tblCellMar>
        </w:tblPrEx>
        <w:trPr>
          <w:tblCellSpacing w:w="0" w:type="dxa"/>
          <w:jc w:val="center"/>
        </w:trPr>
        <w:tc>
          <w:tcPr>
            <w:tcW w:w="12000"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21" w:lineRule="atLeast"/>
              <w:jc w:val="center"/>
              <w:rPr>
                <w:rFonts w:hint="eastAsia" w:ascii="宋体" w:hAnsi="宋体" w:eastAsia="宋体" w:cs="宋体"/>
                <w:b/>
                <w:color w:val="D30101"/>
                <w:sz w:val="30"/>
                <w:szCs w:val="30"/>
                <w:u w:val="none"/>
              </w:rPr>
            </w:pPr>
            <w:r>
              <w:rPr>
                <w:rFonts w:hint="eastAsia" w:ascii="宋体" w:hAnsi="宋体" w:eastAsia="宋体" w:cs="宋体"/>
                <w:b/>
                <w:color w:val="D30101"/>
                <w:kern w:val="0"/>
                <w:sz w:val="30"/>
                <w:szCs w:val="30"/>
                <w:u w:val="none"/>
                <w:bdr w:val="none" w:color="auto" w:sz="0" w:space="0"/>
                <w:lang w:val="en-US" w:eastAsia="zh-CN" w:bidi="ar"/>
              </w:rPr>
              <w:t>科技部关于2020年度中国政府友谊奖申报工作的通知</w:t>
            </w:r>
          </w:p>
        </w:tc>
      </w:tr>
      <w:tr>
        <w:tblPrEx>
          <w:shd w:val="clear"/>
          <w:tblLayout w:type="fixed"/>
          <w:tblCellMar>
            <w:top w:w="0" w:type="dxa"/>
            <w:left w:w="0" w:type="dxa"/>
            <w:bottom w:w="0" w:type="dxa"/>
            <w:right w:w="0" w:type="dxa"/>
          </w:tblCellMar>
        </w:tblPrEx>
        <w:trPr>
          <w:tblCellSpacing w:w="0" w:type="dxa"/>
          <w:jc w:val="center"/>
        </w:trPr>
        <w:tc>
          <w:tcPr>
            <w:tcW w:w="12000" w:type="dxa"/>
            <w:shd w:val="clear"/>
            <w:vAlign w:val="center"/>
          </w:tcPr>
          <w:p>
            <w:pPr>
              <w:pStyle w:val="2"/>
              <w:keepNext w:val="0"/>
              <w:keepLines w:val="0"/>
              <w:widowControl/>
              <w:suppressLineNumbers w:val="0"/>
              <w:spacing w:line="21" w:lineRule="atLeast"/>
              <w:jc w:val="center"/>
            </w:pPr>
            <w:r>
              <w:rPr>
                <w:rFonts w:hint="eastAsia" w:ascii="宋体" w:hAnsi="宋体" w:eastAsia="宋体" w:cs="宋体"/>
                <w:color w:val="333333"/>
                <w:sz w:val="24"/>
                <w:szCs w:val="24"/>
                <w:u w:val="none"/>
                <w:bdr w:val="none" w:color="auto" w:sz="0" w:space="0"/>
              </w:rPr>
              <w:t>国科发智〔2020〕96号</w:t>
            </w:r>
          </w:p>
          <w:p>
            <w:pPr>
              <w:pStyle w:val="2"/>
              <w:keepNext w:val="0"/>
              <w:keepLines w:val="0"/>
              <w:widowControl/>
              <w:suppressLineNumbers w:val="0"/>
              <w:spacing w:line="21" w:lineRule="atLeast"/>
              <w:jc w:val="left"/>
            </w:pPr>
            <w:r>
              <w:rPr>
                <w:rFonts w:hint="eastAsia" w:ascii="宋体" w:hAnsi="宋体" w:eastAsia="宋体" w:cs="宋体"/>
                <w:color w:val="333333"/>
                <w:sz w:val="24"/>
                <w:szCs w:val="24"/>
                <w:u w:val="none"/>
                <w:bdr w:val="none" w:color="auto" w:sz="0" w:space="0"/>
              </w:rPr>
              <w:t>各省、自治区、直辖市及计划单列市、副省级城市科技厅（委、局），新疆生产建设兵团科技局，中央和国家机关各有关单位科技主管部门：</w:t>
            </w:r>
            <w:r>
              <w:rPr>
                <w:rFonts w:hint="eastAsia" w:ascii="宋体" w:hAnsi="宋体" w:eastAsia="宋体" w:cs="宋体"/>
                <w:color w:val="333333"/>
                <w:sz w:val="24"/>
                <w:szCs w:val="24"/>
                <w:u w:val="none"/>
                <w:bdr w:val="none" w:color="auto" w:sz="0" w:space="0"/>
              </w:rPr>
              <w:br w:type="textWrapping"/>
            </w:r>
            <w:r>
              <w:rPr>
                <w:rFonts w:hint="eastAsia" w:ascii="宋体" w:hAnsi="宋体" w:eastAsia="宋体" w:cs="宋体"/>
                <w:color w:val="333333"/>
                <w:sz w:val="24"/>
                <w:szCs w:val="24"/>
                <w:u w:val="none"/>
                <w:bdr w:val="none" w:color="auto" w:sz="0" w:space="0"/>
              </w:rPr>
              <w:t>    根据年度工作安排，2020年度中国政府友谊奖申报工作将于4月13日正式启动，现将申报工作有关事项通知如下。</w:t>
            </w:r>
            <w:r>
              <w:rPr>
                <w:rFonts w:hint="eastAsia" w:ascii="宋体" w:hAnsi="宋体" w:eastAsia="宋体" w:cs="宋体"/>
                <w:color w:val="333333"/>
                <w:sz w:val="24"/>
                <w:szCs w:val="24"/>
                <w:u w:val="none"/>
                <w:bdr w:val="none" w:color="auto" w:sz="0" w:space="0"/>
              </w:rPr>
              <w:br w:type="textWrapping"/>
            </w:r>
            <w:r>
              <w:rPr>
                <w:rFonts w:hint="eastAsia" w:ascii="宋体" w:hAnsi="宋体" w:eastAsia="宋体" w:cs="宋体"/>
                <w:color w:val="333333"/>
                <w:sz w:val="24"/>
                <w:szCs w:val="24"/>
                <w:u w:val="none"/>
                <w:bdr w:val="none" w:color="auto" w:sz="0" w:space="0"/>
              </w:rPr>
              <w:t xml:space="preserve">    </w:t>
            </w:r>
            <w:r>
              <w:rPr>
                <w:rStyle w:val="4"/>
                <w:rFonts w:hint="eastAsia" w:ascii="宋体" w:hAnsi="宋体" w:eastAsia="宋体" w:cs="宋体"/>
                <w:color w:val="333333"/>
                <w:sz w:val="24"/>
                <w:szCs w:val="24"/>
                <w:u w:val="none"/>
                <w:bdr w:val="none" w:color="auto" w:sz="0" w:space="0"/>
              </w:rPr>
              <w:t>一、申报条件</w:t>
            </w:r>
            <w:r>
              <w:rPr>
                <w:rStyle w:val="4"/>
                <w:rFonts w:hint="eastAsia" w:ascii="宋体" w:hAnsi="宋体" w:eastAsia="宋体" w:cs="宋体"/>
                <w:color w:val="333333"/>
                <w:sz w:val="24"/>
                <w:szCs w:val="24"/>
                <w:u w:val="none"/>
                <w:bdr w:val="none" w:color="auto" w:sz="0" w:space="0"/>
              </w:rPr>
              <w:br w:type="textWrapping"/>
            </w:r>
            <w:r>
              <w:rPr>
                <w:rFonts w:hint="eastAsia" w:ascii="宋体" w:hAnsi="宋体" w:eastAsia="宋体" w:cs="宋体"/>
                <w:color w:val="333333"/>
                <w:sz w:val="24"/>
                <w:szCs w:val="24"/>
                <w:u w:val="none"/>
                <w:bdr w:val="none" w:color="auto" w:sz="0" w:space="0"/>
              </w:rPr>
              <w:t>    （一）对华立场坚定、长期友好的外国专家。</w:t>
            </w:r>
            <w:r>
              <w:rPr>
                <w:rFonts w:hint="eastAsia" w:ascii="宋体" w:hAnsi="宋体" w:eastAsia="宋体" w:cs="宋体"/>
                <w:color w:val="333333"/>
                <w:sz w:val="24"/>
                <w:szCs w:val="24"/>
                <w:u w:val="none"/>
                <w:bdr w:val="none" w:color="auto" w:sz="0" w:space="0"/>
              </w:rPr>
              <w:br w:type="textWrapping"/>
            </w:r>
            <w:r>
              <w:rPr>
                <w:rFonts w:hint="eastAsia" w:ascii="宋体" w:hAnsi="宋体" w:eastAsia="宋体" w:cs="宋体"/>
                <w:color w:val="333333"/>
                <w:sz w:val="24"/>
                <w:szCs w:val="24"/>
                <w:u w:val="none"/>
                <w:bdr w:val="none" w:color="auto" w:sz="0" w:space="0"/>
              </w:rPr>
              <w:t>    （二）对中国经济建设和社会发展作出重要贡献、为促进中外交流合作和人才培养等各项事业发挥重要作用的外国专家，重点向具有重大原始创新能力的科学家、重大技术革新能力的科技领军人才、具有世界眼光和战略开拓能力的企业家以及中国经济社会发展急需的各类“高精尖缺”人才倾斜。</w:t>
            </w:r>
            <w:r>
              <w:rPr>
                <w:rFonts w:hint="eastAsia" w:ascii="宋体" w:hAnsi="宋体" w:eastAsia="宋体" w:cs="宋体"/>
                <w:color w:val="333333"/>
                <w:sz w:val="24"/>
                <w:szCs w:val="24"/>
                <w:u w:val="none"/>
                <w:bdr w:val="none" w:color="auto" w:sz="0" w:space="0"/>
              </w:rPr>
              <w:br w:type="textWrapping"/>
            </w:r>
            <w:r>
              <w:rPr>
                <w:rFonts w:hint="eastAsia" w:ascii="宋体" w:hAnsi="宋体" w:eastAsia="宋体" w:cs="宋体"/>
                <w:color w:val="333333"/>
                <w:sz w:val="24"/>
                <w:szCs w:val="24"/>
                <w:u w:val="none"/>
                <w:bdr w:val="none" w:color="auto" w:sz="0" w:space="0"/>
              </w:rPr>
              <w:t>    （三）在贯彻“五大发展理念”、推动经济转型升级、加快高质量发展，助力创新驱动发展战略、科教兴国战略、人才强国战略、乡村振兴战略、区域协调发展战略、可持续发展战略实施，在“一带一路”建设、带动扶贫脱贫、生态文明建设、传播中国声音等领域作出贡献的外国专家。</w:t>
            </w:r>
            <w:r>
              <w:rPr>
                <w:rFonts w:hint="eastAsia" w:ascii="宋体" w:hAnsi="宋体" w:eastAsia="宋体" w:cs="宋体"/>
                <w:color w:val="333333"/>
                <w:sz w:val="24"/>
                <w:szCs w:val="24"/>
                <w:u w:val="none"/>
                <w:bdr w:val="none" w:color="auto" w:sz="0" w:space="0"/>
              </w:rPr>
              <w:br w:type="textWrapping"/>
            </w:r>
            <w:r>
              <w:rPr>
                <w:rFonts w:hint="eastAsia" w:ascii="宋体" w:hAnsi="宋体" w:eastAsia="宋体" w:cs="宋体"/>
                <w:color w:val="333333"/>
                <w:sz w:val="24"/>
                <w:szCs w:val="24"/>
                <w:u w:val="none"/>
                <w:bdr w:val="none" w:color="auto" w:sz="0" w:space="0"/>
              </w:rPr>
              <w:t>    （四）在中国边疆、贫困地区克服困难无私奉献，具有良好声誉和较大社会影响的外国专家。</w:t>
            </w:r>
            <w:r>
              <w:rPr>
                <w:rFonts w:hint="eastAsia" w:ascii="宋体" w:hAnsi="宋体" w:eastAsia="宋体" w:cs="宋体"/>
                <w:color w:val="333333"/>
                <w:sz w:val="24"/>
                <w:szCs w:val="24"/>
                <w:u w:val="none"/>
                <w:bdr w:val="none" w:color="auto" w:sz="0" w:space="0"/>
              </w:rPr>
              <w:br w:type="textWrapping"/>
            </w:r>
            <w:r>
              <w:rPr>
                <w:rFonts w:hint="eastAsia" w:ascii="宋体" w:hAnsi="宋体" w:eastAsia="宋体" w:cs="宋体"/>
                <w:color w:val="333333"/>
                <w:sz w:val="24"/>
                <w:szCs w:val="24"/>
                <w:u w:val="none"/>
                <w:bdr w:val="none" w:color="auto" w:sz="0" w:space="0"/>
              </w:rPr>
              <w:t>    （五）在抗击新冠肺炎疫情国际合作中作出重要贡献的外国专家；在双边或多边国际交流合作中对中国相关领域作出重要贡献，取得显著经济效益或社会效益的外国专家。</w:t>
            </w:r>
            <w:r>
              <w:rPr>
                <w:rFonts w:hint="eastAsia" w:ascii="宋体" w:hAnsi="宋体" w:eastAsia="宋体" w:cs="宋体"/>
                <w:color w:val="333333"/>
                <w:sz w:val="24"/>
                <w:szCs w:val="24"/>
                <w:u w:val="none"/>
                <w:bdr w:val="none" w:color="auto" w:sz="0" w:space="0"/>
              </w:rPr>
              <w:br w:type="textWrapping"/>
            </w:r>
            <w:r>
              <w:rPr>
                <w:rFonts w:hint="eastAsia" w:ascii="宋体" w:hAnsi="宋体" w:eastAsia="宋体" w:cs="宋体"/>
                <w:color w:val="333333"/>
                <w:sz w:val="24"/>
                <w:szCs w:val="24"/>
                <w:u w:val="none"/>
                <w:bdr w:val="none" w:color="auto" w:sz="0" w:space="0"/>
              </w:rPr>
              <w:t>    （六）原则上为获得省、部级表彰奖项的外国专家，且未获得过中国政府友谊奖。</w:t>
            </w:r>
            <w:r>
              <w:rPr>
                <w:rFonts w:hint="eastAsia" w:ascii="宋体" w:hAnsi="宋体" w:eastAsia="宋体" w:cs="宋体"/>
                <w:color w:val="333333"/>
                <w:sz w:val="24"/>
                <w:szCs w:val="24"/>
                <w:u w:val="none"/>
                <w:bdr w:val="none" w:color="auto" w:sz="0" w:space="0"/>
              </w:rPr>
              <w:br w:type="textWrapping"/>
            </w:r>
            <w:r>
              <w:rPr>
                <w:rFonts w:hint="eastAsia" w:ascii="宋体" w:hAnsi="宋体" w:eastAsia="宋体" w:cs="宋体"/>
                <w:color w:val="333333"/>
                <w:sz w:val="24"/>
                <w:szCs w:val="24"/>
                <w:u w:val="none"/>
                <w:bdr w:val="none" w:color="auto" w:sz="0" w:space="0"/>
              </w:rPr>
              <w:t>    （七）2020年拟评选中国政府友谊奖获奖外国专家50名。中央和国家机关有关部门、各省、自治区、直辖市、新疆生产建设兵团推荐候选外国专家不超过4名，各计划单列市、副省级城市推荐人数不超过2名，上报时请按推荐次序排序。</w:t>
            </w:r>
            <w:r>
              <w:rPr>
                <w:rFonts w:hint="eastAsia" w:ascii="宋体" w:hAnsi="宋体" w:eastAsia="宋体" w:cs="宋体"/>
                <w:color w:val="333333"/>
                <w:sz w:val="24"/>
                <w:szCs w:val="24"/>
                <w:u w:val="none"/>
                <w:bdr w:val="none" w:color="auto" w:sz="0" w:space="0"/>
              </w:rPr>
              <w:br w:type="textWrapping"/>
            </w:r>
            <w:r>
              <w:rPr>
                <w:rFonts w:hint="eastAsia" w:ascii="宋体" w:hAnsi="宋体" w:eastAsia="宋体" w:cs="宋体"/>
                <w:color w:val="333333"/>
                <w:sz w:val="24"/>
                <w:szCs w:val="24"/>
                <w:u w:val="none"/>
                <w:bdr w:val="none" w:color="auto" w:sz="0" w:space="0"/>
              </w:rPr>
              <w:t xml:space="preserve">    </w:t>
            </w:r>
            <w:r>
              <w:rPr>
                <w:rStyle w:val="4"/>
                <w:rFonts w:hint="eastAsia" w:ascii="宋体" w:hAnsi="宋体" w:eastAsia="宋体" w:cs="宋体"/>
                <w:color w:val="333333"/>
                <w:sz w:val="24"/>
                <w:szCs w:val="24"/>
                <w:u w:val="none"/>
                <w:bdr w:val="none" w:color="auto" w:sz="0" w:space="0"/>
              </w:rPr>
              <w:t>二、申报材料及要求</w:t>
            </w:r>
            <w:r>
              <w:rPr>
                <w:rStyle w:val="4"/>
                <w:rFonts w:hint="eastAsia" w:ascii="宋体" w:hAnsi="宋体" w:eastAsia="宋体" w:cs="宋体"/>
                <w:color w:val="333333"/>
                <w:sz w:val="24"/>
                <w:szCs w:val="24"/>
                <w:u w:val="none"/>
                <w:bdr w:val="none" w:color="auto" w:sz="0" w:space="0"/>
              </w:rPr>
              <w:br w:type="textWrapping"/>
            </w:r>
            <w:r>
              <w:rPr>
                <w:rFonts w:hint="eastAsia" w:ascii="宋体" w:hAnsi="宋体" w:eastAsia="宋体" w:cs="宋体"/>
                <w:color w:val="333333"/>
                <w:sz w:val="24"/>
                <w:szCs w:val="24"/>
                <w:u w:val="none"/>
                <w:bdr w:val="none" w:color="auto" w:sz="0" w:space="0"/>
              </w:rPr>
              <w:t>    （一）各地方、各部门科技主管部门负责组织本地区、本部门中国政府友谊奖申报工作。</w:t>
            </w:r>
            <w:r>
              <w:rPr>
                <w:rFonts w:hint="eastAsia" w:ascii="宋体" w:hAnsi="宋体" w:eastAsia="宋体" w:cs="宋体"/>
                <w:color w:val="333333"/>
                <w:sz w:val="24"/>
                <w:szCs w:val="24"/>
                <w:u w:val="none"/>
                <w:bdr w:val="none" w:color="auto" w:sz="0" w:space="0"/>
              </w:rPr>
              <w:br w:type="textWrapping"/>
            </w:r>
            <w:r>
              <w:rPr>
                <w:rFonts w:hint="eastAsia" w:ascii="宋体" w:hAnsi="宋体" w:eastAsia="宋体" w:cs="宋体"/>
                <w:color w:val="333333"/>
                <w:sz w:val="24"/>
                <w:szCs w:val="24"/>
                <w:u w:val="none"/>
                <w:bdr w:val="none" w:color="auto" w:sz="0" w:space="0"/>
              </w:rPr>
              <w:t>    （二）2020年度申报将继续采用网上申报方式。中国政府友谊奖申报系统网址为https://fuwu.most.gov.cn/热点服务/中国政府友谊奖申报系统。请各申报单位指定一名工作人员为申报工作联络人，填写联络人信息表（附件1），并于4月16日前传真或发送电子邮件至科技部引智司。科技部引智司将根据各单位联络人信息设置账号密码并告知联络人。请各单位联络人妥善保管账号密码，如申报过程中联络人员发生变更，请及时联系科技部引智司。如有账号密码、申报系统等技术问题，可咨询技术人员。</w:t>
            </w:r>
            <w:r>
              <w:rPr>
                <w:rFonts w:hint="eastAsia" w:ascii="宋体" w:hAnsi="宋体" w:eastAsia="宋体" w:cs="宋体"/>
                <w:color w:val="333333"/>
                <w:sz w:val="24"/>
                <w:szCs w:val="24"/>
                <w:u w:val="none"/>
                <w:bdr w:val="none" w:color="auto" w:sz="0" w:space="0"/>
              </w:rPr>
              <w:br w:type="textWrapping"/>
            </w:r>
            <w:r>
              <w:rPr>
                <w:rFonts w:hint="eastAsia" w:ascii="宋体" w:hAnsi="宋体" w:eastAsia="宋体" w:cs="宋体"/>
                <w:color w:val="333333"/>
                <w:sz w:val="24"/>
                <w:szCs w:val="24"/>
                <w:u w:val="none"/>
                <w:bdr w:val="none" w:color="auto" w:sz="0" w:space="0"/>
              </w:rPr>
              <w:t>    （三）请按《2020年度中国政府友谊奖申报要素表》（附件2）准备申报材料，申报材料要素包括申报单位信息、专家基本信息、专家教育工作经历、专家获奖情况、专家主要贡献、专家本人意愿、申报材料附件等信息。申报系统开放后集中填报，如存在信息有误或不符合数据相关要求等问题，将无法网上提交。申报单位和主管部门对专家申报材料的真实性负责。</w:t>
            </w:r>
            <w:r>
              <w:rPr>
                <w:rFonts w:hint="eastAsia" w:ascii="宋体" w:hAnsi="宋体" w:eastAsia="宋体" w:cs="宋体"/>
                <w:color w:val="333333"/>
                <w:sz w:val="24"/>
                <w:szCs w:val="24"/>
                <w:u w:val="none"/>
                <w:bdr w:val="none" w:color="auto" w:sz="0" w:space="0"/>
              </w:rPr>
              <w:br w:type="textWrapping"/>
            </w:r>
            <w:r>
              <w:rPr>
                <w:rFonts w:hint="eastAsia" w:ascii="宋体" w:hAnsi="宋体" w:eastAsia="宋体" w:cs="宋体"/>
                <w:color w:val="333333"/>
                <w:sz w:val="24"/>
                <w:szCs w:val="24"/>
                <w:u w:val="none"/>
                <w:bdr w:val="none" w:color="auto" w:sz="0" w:space="0"/>
              </w:rPr>
              <w:t>    （四）申报材料须内容翔实、表达准确、说服力强。推荐候选专家主要贡献（重点是在华期间所作贡献）应客观真实、重点突出、数据准确，参照主要贡献编写要求和相关模板编写，字数500字左右。</w:t>
            </w:r>
            <w:r>
              <w:rPr>
                <w:rFonts w:hint="eastAsia" w:ascii="宋体" w:hAnsi="宋体" w:eastAsia="宋体" w:cs="宋体"/>
                <w:color w:val="333333"/>
                <w:sz w:val="24"/>
                <w:szCs w:val="24"/>
                <w:u w:val="none"/>
                <w:bdr w:val="none" w:color="auto" w:sz="0" w:space="0"/>
              </w:rPr>
              <w:br w:type="textWrapping"/>
            </w:r>
            <w:r>
              <w:rPr>
                <w:rFonts w:hint="eastAsia" w:ascii="宋体" w:hAnsi="宋体" w:eastAsia="宋体" w:cs="宋体"/>
                <w:color w:val="333333"/>
                <w:sz w:val="24"/>
                <w:szCs w:val="24"/>
                <w:u w:val="none"/>
                <w:bdr w:val="none" w:color="auto" w:sz="0" w:space="0"/>
              </w:rPr>
              <w:t>    （五）《2020年度中国政府友谊奖申报签章页》（附件3）应分别由专家聘请单位和各地方、各部门领导审批并加盖公章后，以附件形式上传申报系统。</w:t>
            </w:r>
            <w:r>
              <w:rPr>
                <w:rFonts w:hint="eastAsia" w:ascii="宋体" w:hAnsi="宋体" w:eastAsia="宋体" w:cs="宋体"/>
                <w:color w:val="333333"/>
                <w:sz w:val="24"/>
                <w:szCs w:val="24"/>
                <w:u w:val="none"/>
                <w:bdr w:val="none" w:color="auto" w:sz="0" w:space="0"/>
              </w:rPr>
              <w:br w:type="textWrapping"/>
            </w:r>
            <w:r>
              <w:rPr>
                <w:rFonts w:hint="eastAsia" w:ascii="宋体" w:hAnsi="宋体" w:eastAsia="宋体" w:cs="宋体"/>
                <w:color w:val="333333"/>
                <w:sz w:val="24"/>
                <w:szCs w:val="24"/>
                <w:u w:val="none"/>
                <w:bdr w:val="none" w:color="auto" w:sz="0" w:space="0"/>
              </w:rPr>
              <w:t>    （六）除填写《2020年度中国政府友谊奖申报要素表》中外国专家主要贡献外，还需提供主要贡献补充说明，对主要贡献涉及的专业词汇、行业词汇等作必要解释说明，同时补充说明外国专家从事的领域、课题、项目概况、外国专家来华后解决的问题等，以附件形式上传申报系统。</w:t>
            </w:r>
            <w:r>
              <w:rPr>
                <w:rFonts w:hint="eastAsia" w:ascii="宋体" w:hAnsi="宋体" w:eastAsia="宋体" w:cs="宋体"/>
                <w:color w:val="333333"/>
                <w:sz w:val="24"/>
                <w:szCs w:val="24"/>
                <w:u w:val="none"/>
                <w:bdr w:val="none" w:color="auto" w:sz="0" w:space="0"/>
              </w:rPr>
              <w:br w:type="textWrapping"/>
            </w:r>
            <w:r>
              <w:rPr>
                <w:rFonts w:hint="eastAsia" w:ascii="宋体" w:hAnsi="宋体" w:eastAsia="宋体" w:cs="宋体"/>
                <w:color w:val="333333"/>
                <w:sz w:val="24"/>
                <w:szCs w:val="24"/>
                <w:u w:val="none"/>
                <w:bdr w:val="none" w:color="auto" w:sz="0" w:space="0"/>
              </w:rPr>
              <w:t>    （七）外国专家工作的领域、课题和项目已列入国家、地方或部门发展规划的，请将有关材料以附件形式上传申报系统。</w:t>
            </w:r>
            <w:r>
              <w:rPr>
                <w:rFonts w:hint="eastAsia" w:ascii="宋体" w:hAnsi="宋体" w:eastAsia="宋体" w:cs="宋体"/>
                <w:color w:val="333333"/>
                <w:sz w:val="24"/>
                <w:szCs w:val="24"/>
                <w:u w:val="none"/>
                <w:bdr w:val="none" w:color="auto" w:sz="0" w:space="0"/>
              </w:rPr>
              <w:br w:type="textWrapping"/>
            </w:r>
            <w:r>
              <w:rPr>
                <w:rFonts w:hint="eastAsia" w:ascii="宋体" w:hAnsi="宋体" w:eastAsia="宋体" w:cs="宋体"/>
                <w:color w:val="333333"/>
                <w:sz w:val="24"/>
                <w:szCs w:val="24"/>
                <w:u w:val="none"/>
                <w:bdr w:val="none" w:color="auto" w:sz="0" w:space="0"/>
              </w:rPr>
              <w:t>    （八）各单位填报信息准确性和申报材料文字质量将直接影响评审结果。请各地方、各部门务必高度重视、严格把关，指定专人负责，如有问题请及时与科技部引智司联系。</w:t>
            </w:r>
            <w:r>
              <w:rPr>
                <w:rFonts w:hint="eastAsia" w:ascii="宋体" w:hAnsi="宋体" w:eastAsia="宋体" w:cs="宋体"/>
                <w:color w:val="333333"/>
                <w:sz w:val="24"/>
                <w:szCs w:val="24"/>
                <w:u w:val="none"/>
                <w:bdr w:val="none" w:color="auto" w:sz="0" w:space="0"/>
              </w:rPr>
              <w:br w:type="textWrapping"/>
            </w:r>
            <w:r>
              <w:rPr>
                <w:rFonts w:hint="eastAsia" w:ascii="宋体" w:hAnsi="宋体" w:eastAsia="宋体" w:cs="宋体"/>
                <w:color w:val="333333"/>
                <w:sz w:val="24"/>
                <w:szCs w:val="24"/>
                <w:u w:val="none"/>
                <w:bdr w:val="none" w:color="auto" w:sz="0" w:space="0"/>
              </w:rPr>
              <w:t xml:space="preserve">    </w:t>
            </w:r>
            <w:r>
              <w:rPr>
                <w:rStyle w:val="4"/>
                <w:rFonts w:hint="eastAsia" w:ascii="宋体" w:hAnsi="宋体" w:eastAsia="宋体" w:cs="宋体"/>
                <w:color w:val="333333"/>
                <w:sz w:val="24"/>
                <w:szCs w:val="24"/>
                <w:u w:val="none"/>
                <w:bdr w:val="none" w:color="auto" w:sz="0" w:space="0"/>
              </w:rPr>
              <w:t>三、申报时限及评选结果通知</w:t>
            </w:r>
            <w:r>
              <w:rPr>
                <w:rStyle w:val="4"/>
                <w:rFonts w:hint="eastAsia" w:ascii="宋体" w:hAnsi="宋体" w:eastAsia="宋体" w:cs="宋体"/>
                <w:color w:val="333333"/>
                <w:sz w:val="24"/>
                <w:szCs w:val="24"/>
                <w:u w:val="none"/>
                <w:bdr w:val="none" w:color="auto" w:sz="0" w:space="0"/>
              </w:rPr>
              <w:br w:type="textWrapping"/>
            </w:r>
            <w:r>
              <w:rPr>
                <w:rFonts w:hint="eastAsia" w:ascii="宋体" w:hAnsi="宋体" w:eastAsia="宋体" w:cs="宋体"/>
                <w:color w:val="333333"/>
                <w:sz w:val="24"/>
                <w:szCs w:val="24"/>
                <w:u w:val="none"/>
                <w:bdr w:val="none" w:color="auto" w:sz="0" w:space="0"/>
              </w:rPr>
              <w:t>    根据工作进度，科技部将于4月13日开放申报系统端口，申报截止日期为5月12日，请严格按时限申报。中国政府友谊奖评审委员会将综合评估专家情况，以无记名投票方式评选拟授予中国政府友谊奖外国专家人选，并按程序报请国务院审批。评选结果届时将正式通知各申报部门。按惯例，有关颁奖活动一般在国庆节前举行，具体安排将另行通知。</w:t>
            </w:r>
            <w:r>
              <w:rPr>
                <w:rFonts w:hint="eastAsia" w:ascii="宋体" w:hAnsi="宋体" w:eastAsia="宋体" w:cs="宋体"/>
                <w:color w:val="333333"/>
                <w:sz w:val="24"/>
                <w:szCs w:val="24"/>
                <w:u w:val="none"/>
                <w:bdr w:val="none" w:color="auto" w:sz="0" w:space="0"/>
              </w:rPr>
              <w:br w:type="textWrapping"/>
            </w:r>
            <w:r>
              <w:rPr>
                <w:rFonts w:hint="eastAsia" w:ascii="宋体" w:hAnsi="宋体" w:eastAsia="宋体" w:cs="宋体"/>
                <w:color w:val="333333"/>
                <w:sz w:val="24"/>
                <w:szCs w:val="24"/>
                <w:u w:val="none"/>
                <w:bdr w:val="none" w:color="auto" w:sz="0" w:space="0"/>
              </w:rPr>
              <w:t>    联系人：科技部引智司  刘娴真、赵轶凡</w:t>
            </w:r>
            <w:r>
              <w:rPr>
                <w:rFonts w:hint="eastAsia" w:ascii="宋体" w:hAnsi="宋体" w:eastAsia="宋体" w:cs="宋体"/>
                <w:color w:val="333333"/>
                <w:sz w:val="24"/>
                <w:szCs w:val="24"/>
                <w:u w:val="none"/>
                <w:bdr w:val="none" w:color="auto" w:sz="0" w:space="0"/>
              </w:rPr>
              <w:br w:type="textWrapping"/>
            </w:r>
            <w:r>
              <w:rPr>
                <w:rFonts w:hint="eastAsia" w:ascii="宋体" w:hAnsi="宋体" w:eastAsia="宋体" w:cs="宋体"/>
                <w:color w:val="333333"/>
                <w:sz w:val="24"/>
                <w:szCs w:val="24"/>
                <w:u w:val="none"/>
                <w:bdr w:val="none" w:color="auto" w:sz="0" w:space="0"/>
              </w:rPr>
              <w:t>    电话（传真）：010-58884221</w:t>
            </w:r>
            <w:r>
              <w:rPr>
                <w:rFonts w:hint="eastAsia" w:ascii="宋体" w:hAnsi="宋体" w:eastAsia="宋体" w:cs="宋体"/>
                <w:color w:val="333333"/>
                <w:sz w:val="24"/>
                <w:szCs w:val="24"/>
                <w:u w:val="none"/>
                <w:bdr w:val="none" w:color="auto" w:sz="0" w:space="0"/>
              </w:rPr>
              <w:br w:type="textWrapping"/>
            </w:r>
            <w:r>
              <w:rPr>
                <w:rFonts w:hint="eastAsia" w:ascii="宋体" w:hAnsi="宋体" w:eastAsia="宋体" w:cs="宋体"/>
                <w:color w:val="333333"/>
                <w:sz w:val="24"/>
                <w:szCs w:val="24"/>
                <w:u w:val="none"/>
                <w:bdr w:val="none" w:color="auto" w:sz="0" w:space="0"/>
              </w:rPr>
              <w:t>    电子邮箱：liuxz_most@163.com</w:t>
            </w:r>
            <w:r>
              <w:rPr>
                <w:rFonts w:hint="eastAsia" w:ascii="宋体" w:hAnsi="宋体" w:eastAsia="宋体" w:cs="宋体"/>
                <w:color w:val="333333"/>
                <w:sz w:val="24"/>
                <w:szCs w:val="24"/>
                <w:u w:val="none"/>
                <w:bdr w:val="none" w:color="auto" w:sz="0" w:space="0"/>
              </w:rPr>
              <w:br w:type="textWrapping"/>
            </w:r>
            <w:r>
              <w:rPr>
                <w:rFonts w:hint="eastAsia" w:ascii="宋体" w:hAnsi="宋体" w:eastAsia="宋体" w:cs="宋体"/>
                <w:color w:val="333333"/>
                <w:sz w:val="24"/>
                <w:szCs w:val="24"/>
                <w:u w:val="none"/>
                <w:bdr w:val="none" w:color="auto" w:sz="0" w:space="0"/>
              </w:rPr>
              <w:t>    技术咨询：朱忠凯，18003435512</w:t>
            </w:r>
            <w:r>
              <w:rPr>
                <w:rFonts w:hint="eastAsia" w:ascii="宋体" w:hAnsi="宋体" w:eastAsia="宋体" w:cs="宋体"/>
                <w:color w:val="333333"/>
                <w:sz w:val="24"/>
                <w:szCs w:val="24"/>
                <w:u w:val="none"/>
                <w:bdr w:val="none" w:color="auto" w:sz="0" w:space="0"/>
              </w:rPr>
              <w:br w:type="textWrapping"/>
            </w:r>
            <w:r>
              <w:rPr>
                <w:rFonts w:hint="eastAsia" w:ascii="宋体" w:hAnsi="宋体" w:eastAsia="宋体" w:cs="宋体"/>
                <w:color w:val="333333"/>
                <w:sz w:val="24"/>
                <w:szCs w:val="24"/>
                <w:u w:val="none"/>
                <w:bdr w:val="none" w:color="auto" w:sz="0" w:space="0"/>
              </w:rPr>
              <w:t>    特此通知。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F21B22"/>
    <w:rsid w:val="0BF21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line="525" w:lineRule="atLeast"/>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uiPriority w:val="0"/>
    <w:rPr>
      <w:color w:val="444444"/>
      <w:sz w:val="18"/>
      <w:szCs w:val="18"/>
      <w:u w:val="none"/>
    </w:rPr>
  </w:style>
  <w:style w:type="character" w:styleId="6">
    <w:name w:val="Hyperlink"/>
    <w:basedOn w:val="3"/>
    <w:uiPriority w:val="0"/>
    <w:rPr>
      <w:color w:val="444444"/>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山东省科技厅</Company>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2020-04-14T00:55:00Z</dcterms:created>
  <dc:creator>lcl</dc:creator>
  <cp:lastModifiedBy>lcl</cp:lastModifiedBy>
  <dcterms:modified xsi:type="dcterms:W3CDTF">2020-04-14T00:56:48Z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