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before="156" w:beforeLines="50" w:after="156" w:afterLines="50" w:line="560" w:lineRule="exact"/>
        <w:jc w:val="center"/>
        <w:rPr>
          <w:rFonts w:hint="default" w:eastAsia="方正小标宋简体"/>
          <w:sz w:val="36"/>
          <w:szCs w:val="36"/>
          <w:lang w:val="en-US" w:eastAsia="zh-CN"/>
        </w:rPr>
      </w:pPr>
      <w:r>
        <w:rPr>
          <w:rFonts w:eastAsia="方正小标宋简体"/>
          <w:sz w:val="36"/>
          <w:szCs w:val="36"/>
        </w:rPr>
        <w:t>2023年度山东</w:t>
      </w:r>
      <w:r>
        <w:rPr>
          <w:rFonts w:ascii="宋体" w:hAnsi="宋体"/>
          <w:sz w:val="36"/>
          <w:szCs w:val="36"/>
        </w:rPr>
        <w:t>—</w:t>
      </w:r>
      <w:r>
        <w:rPr>
          <w:rFonts w:eastAsia="方正小标宋简体"/>
          <w:sz w:val="36"/>
          <w:szCs w:val="36"/>
        </w:rPr>
        <w:t>以色列科技合作项目</w:t>
      </w:r>
      <w:r>
        <w:rPr>
          <w:rFonts w:hint="eastAsia" w:eastAsia="方正小标宋简体"/>
          <w:sz w:val="36"/>
          <w:szCs w:val="36"/>
          <w:lang w:val="en-US" w:eastAsia="zh-CN"/>
        </w:rPr>
        <w:t>拟立项名单</w:t>
      </w:r>
    </w:p>
    <w:tbl>
      <w:tblPr>
        <w:tblStyle w:val="4"/>
        <w:tblW w:w="8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3382"/>
        <w:gridCol w:w="2052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6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382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以方单位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16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382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山东小麦玉米大田微滴（喷）灌技术研发及铺收机具研制</w:t>
            </w:r>
          </w:p>
        </w:tc>
        <w:tc>
          <w:tcPr>
            <w:tcW w:w="2052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山东省农业科学院、山东优尼亚农业机械有限公司</w:t>
            </w:r>
          </w:p>
        </w:tc>
        <w:tc>
          <w:tcPr>
            <w:tcW w:w="1429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瑞沃乐斯灌溉公司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6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382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高附加值抗病番茄突破性新品种培育</w:t>
            </w:r>
          </w:p>
        </w:tc>
        <w:tc>
          <w:tcPr>
            <w:tcW w:w="2052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山东鲁寿种业有限公司</w:t>
            </w:r>
          </w:p>
        </w:tc>
        <w:tc>
          <w:tcPr>
            <w:tcW w:w="1429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“U”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项目技术公司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6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82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优异小麦品种抗病毒工程研究</w:t>
            </w:r>
          </w:p>
        </w:tc>
        <w:tc>
          <w:tcPr>
            <w:tcW w:w="2052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山东省农业科学院作物研究所</w:t>
            </w:r>
          </w:p>
        </w:tc>
        <w:tc>
          <w:tcPr>
            <w:tcW w:w="1429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海法大学进化研究所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6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82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放疗患者立式双面膜摆位系统</w:t>
            </w:r>
          </w:p>
        </w:tc>
        <w:tc>
          <w:tcPr>
            <w:tcW w:w="2052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中以康联国际医疗科技有限公司</w:t>
            </w:r>
          </w:p>
        </w:tc>
        <w:tc>
          <w:tcPr>
            <w:tcW w:w="1429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必治公司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16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382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w w:val="98"/>
                <w:kern w:val="0"/>
                <w:sz w:val="24"/>
                <w:szCs w:val="24"/>
              </w:rPr>
              <w:t>车联网数据安全、数据分析与隐私保护技术及数据应用平台研发</w:t>
            </w:r>
          </w:p>
        </w:tc>
        <w:tc>
          <w:tcPr>
            <w:tcW w:w="2052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山东建筑大学、山东航天人工智能安全芯片研究院</w:t>
            </w:r>
          </w:p>
        </w:tc>
        <w:tc>
          <w:tcPr>
            <w:tcW w:w="1429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阿里埃勒大学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16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382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w w:val="98"/>
                <w:kern w:val="0"/>
                <w:sz w:val="24"/>
                <w:szCs w:val="24"/>
              </w:rPr>
              <w:t>基于4D毫米波雷达高分辨率成像技术及场景算法的研究与应用</w:t>
            </w:r>
          </w:p>
        </w:tc>
        <w:tc>
          <w:tcPr>
            <w:tcW w:w="2052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青岛鲲泓智能科技有限公司</w:t>
            </w:r>
          </w:p>
        </w:tc>
        <w:tc>
          <w:tcPr>
            <w:tcW w:w="1429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微眼慧视公司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16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382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水—灰—肥精准灌溉修复深层土壤酸化关键技术研发与应用</w:t>
            </w:r>
          </w:p>
        </w:tc>
        <w:tc>
          <w:tcPr>
            <w:tcW w:w="2052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鲁东大学</w:t>
            </w:r>
          </w:p>
        </w:tc>
        <w:tc>
          <w:tcPr>
            <w:tcW w:w="1429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以色列农业研究中心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46DC3EA0"/>
    <w:rsid w:val="46DC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0"/>
    <w:pPr>
      <w:ind w:left="600" w:leftChars="600"/>
    </w:pPr>
  </w:style>
  <w:style w:type="paragraph" w:styleId="3">
    <w:name w:val="Plain Text"/>
    <w:basedOn w:val="1"/>
    <w:unhideWhenUsed/>
    <w:qFormat/>
    <w:uiPriority w:val="99"/>
    <w:pPr>
      <w:widowControl w:val="0"/>
      <w:spacing w:line="580" w:lineRule="exact"/>
      <w:ind w:firstLine="640" w:firstLineChars="200"/>
      <w:jc w:val="both"/>
    </w:pPr>
    <w:rPr>
      <w:rFonts w:ascii="宋体" w:hAnsi="Courier New" w:eastAsia="仿宋_GB2312" w:cs="Courier New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2023-07-18T07:22:00Z</dcterms:created>
  <dc:creator>'Always</dc:creator>
  <cp:lastModifiedBy>'Always</cp:lastModifiedBy>
  <dcterms:modified xsi:type="dcterms:W3CDTF">2023-07-18T07:22:16Z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5F52DDC552DF45CE826367BCDF22774F_11</vt:lpwstr>
  </property>
</Properties>
</file>