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A682F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59C6569F"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629E3E58"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大型科研仪器开放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共享工作典型案例</w:t>
      </w:r>
    </w:p>
    <w:p w14:paraId="4BBE1EEE"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44"/>
        </w:rPr>
        <w:t>撰写提纲</w:t>
      </w:r>
    </w:p>
    <w:p w14:paraId="5575CE45"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******（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主管部门名称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）</w:t>
      </w:r>
    </w:p>
    <w:p w14:paraId="5338C9A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31B99A5E">
      <w:pPr>
        <w:spacing w:line="560" w:lineRule="exact"/>
        <w:ind w:firstLine="640" w:firstLineChars="200"/>
        <w:jc w:val="left"/>
        <w:rPr>
          <w:rFonts w:ascii="Times New Roman" w:hAnsi="Times New Roman" w:eastAsia="黑体" w:cs="Times New Roman"/>
          <w:bCs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  <w:lang w:val="en-US" w:eastAsia="zh-CN"/>
        </w:rPr>
        <w:t>总体</w:t>
      </w: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</w:rPr>
        <w:t>情况</w:t>
      </w:r>
    </w:p>
    <w:p w14:paraId="1A95B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spacing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spacing w:val="0"/>
          <w:kern w:val="0"/>
          <w:sz w:val="32"/>
          <w:szCs w:val="32"/>
          <w:lang w:val="en-US" w:eastAsia="zh-CN"/>
        </w:rPr>
        <w:t>包括推进大型科研仪器开放共享、创新券兑付、服务企业等相关情况介绍。</w:t>
      </w:r>
    </w:p>
    <w:p w14:paraId="11D9B0FD">
      <w:pPr>
        <w:spacing w:line="560" w:lineRule="exact"/>
        <w:ind w:firstLine="640" w:firstLineChars="200"/>
        <w:jc w:val="left"/>
        <w:rPr>
          <w:rFonts w:ascii="Times New Roman" w:hAnsi="Times New Roman" w:eastAsia="黑体" w:cs="Times New Roman"/>
          <w:bCs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</w:rPr>
        <w:t>、经验做法</w:t>
      </w:r>
    </w:p>
    <w:p w14:paraId="55BA5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spacing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spacing w:val="0"/>
          <w:kern w:val="0"/>
          <w:sz w:val="32"/>
          <w:szCs w:val="32"/>
          <w:lang w:val="en-US" w:eastAsia="zh-CN"/>
        </w:rPr>
        <w:t>包括但不限于在机制创新、配套政策、政策宣传、仪器入网、创新券兑付、供需服务等方面的特色做法、先进经验等。无需面面俱到，但须提炼、总结出特色做法。</w:t>
      </w:r>
    </w:p>
    <w:p w14:paraId="2D24FB01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</w:rPr>
      </w:pPr>
    </w:p>
    <w:p w14:paraId="43FECC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spacing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spacing w:val="0"/>
          <w:kern w:val="0"/>
          <w:sz w:val="32"/>
          <w:szCs w:val="32"/>
          <w:lang w:val="en-US" w:eastAsia="zh-CN"/>
        </w:rPr>
        <w:t>联系方式：</w:t>
      </w:r>
    </w:p>
    <w:p w14:paraId="2BC30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spacing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spacing w:val="0"/>
          <w:kern w:val="0"/>
          <w:sz w:val="32"/>
          <w:szCs w:val="32"/>
          <w:lang w:val="en-US" w:eastAsia="zh-CN"/>
        </w:rPr>
        <w:t>姓名：***，电话：*******  邮箱：*******</w:t>
      </w:r>
    </w:p>
    <w:p w14:paraId="051DA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spacing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spacing w:val="0"/>
          <w:kern w:val="0"/>
          <w:sz w:val="32"/>
          <w:szCs w:val="32"/>
          <w:lang w:val="en-US" w:eastAsia="zh-CN"/>
        </w:rPr>
        <w:t>地址：山东省**市**区***</w:t>
      </w:r>
    </w:p>
    <w:p w14:paraId="12B1AB5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78DA360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4D0E850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55F07CE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012D02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7F6D78A-F31A-4F91-9DE3-6C20BFB0C6E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C8EAA72-F113-4355-96FD-FAC2EA753AC3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5E6DB78F-F24D-4C58-837F-E61A93E1089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53A41EDD-448A-4165-8436-245A3463D23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765571B6-75D0-4048-860B-32CE04E13A9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9058CE"/>
    <w:rsid w:val="339058CE"/>
    <w:rsid w:val="688C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2025-05-14T09:28:00Z</dcterms:created>
  <dc:creator>马德营</dc:creator>
  <cp:lastModifiedBy>马德营</cp:lastModifiedBy>
  <dcterms:modified xsi:type="dcterms:W3CDTF">2025-05-14T09:31:14Z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79B1EC73F54E4585BB9203F382E1C829_11</vt:lpwstr>
  </property>
  <property fmtid="{D5CDD505-2E9C-101B-9397-08002B2CF9AE}" pid="4" name="KSOTemplateDocerSaveRecord">
    <vt:lpwstr>eyJoZGlkIjoiNzRmY2IyMDU4YzFmYTk4NGE5YTVjYTcwMTk5YTBjNzciLCJ1c2VySWQiOiIyMDQ5NTc4OTIifQ==</vt:lpwstr>
  </property>
</Properties>
</file>