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C3E4B">
      <w:pPr>
        <w:spacing w:line="560" w:lineRule="exact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附件2</w:t>
      </w:r>
    </w:p>
    <w:p w14:paraId="1C50BE98">
      <w:pPr>
        <w:widowControl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420723C6"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color w:val="333333"/>
          <w:spacing w:val="8"/>
          <w:sz w:val="44"/>
          <w:szCs w:val="44"/>
        </w:rPr>
        <w:t>年度绩效评价总体报告</w:t>
      </w:r>
    </w:p>
    <w:p w14:paraId="4D47BEB7">
      <w:pPr>
        <w:spacing w:line="58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（项目主管部门参考提纲）</w:t>
      </w:r>
    </w:p>
    <w:p w14:paraId="58F3A6C9">
      <w:pPr>
        <w:widowControl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5213D99E"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一、总体情况</w:t>
      </w:r>
    </w:p>
    <w:p w14:paraId="5FE3BB4F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简述项目、资金总体情况、实施进展情况及年度绩效评价情况（附逐项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绩效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并对照评价标准简述理由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）。</w:t>
      </w:r>
    </w:p>
    <w:p w14:paraId="59BE6A0E"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二、取得进展情况</w:t>
      </w:r>
    </w:p>
    <w:p w14:paraId="540D0927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按标志性产业链梳理项目实施成效、重大进展、标志性成果，以及推动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关键技术攻关，改造提升传统产业、培育壮大新兴产业、超前布局未来产业情况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。</w:t>
      </w:r>
    </w:p>
    <w:p w14:paraId="6F059565"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  <w:t>三、</w:t>
      </w: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组织管理情况</w:t>
      </w:r>
    </w:p>
    <w:p w14:paraId="7AD8B779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简述典型经验及做法。</w:t>
      </w:r>
    </w:p>
    <w:p w14:paraId="53AE1B46">
      <w:pPr>
        <w:spacing w:line="560" w:lineRule="exact"/>
        <w:ind w:firstLine="672" w:firstLineChars="200"/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四、</w:t>
      </w:r>
      <w:r>
        <w:rPr>
          <w:rFonts w:hint="eastAsia" w:ascii="黑体" w:hAnsi="黑体" w:eastAsia="黑体" w:cs="Times New Roman"/>
          <w:color w:val="333333"/>
          <w:spacing w:val="8"/>
          <w:sz w:val="32"/>
          <w:szCs w:val="32"/>
        </w:rPr>
        <w:t>存在问题及原因</w:t>
      </w:r>
    </w:p>
    <w:p w14:paraId="18E2FE56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评述项目实施进展状态、存在问题及原因分析。</w:t>
      </w:r>
    </w:p>
    <w:p w14:paraId="0746D104">
      <w:pPr>
        <w:numPr>
          <w:ilvl w:val="0"/>
          <w:numId w:val="1"/>
        </w:numPr>
        <w:spacing w:line="560" w:lineRule="exact"/>
        <w:ind w:firstLine="672" w:firstLineChars="200"/>
        <w:rPr>
          <w:rFonts w:hint="eastAsia"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后续工作计划</w:t>
      </w:r>
    </w:p>
    <w:p w14:paraId="7BBFF300">
      <w:pPr>
        <w:numPr>
          <w:ilvl w:val="0"/>
          <w:numId w:val="0"/>
        </w:numPr>
        <w:spacing w:line="560" w:lineRule="exact"/>
        <w:ind w:firstLine="672" w:firstLineChars="200"/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简述下步工作打算。</w:t>
      </w:r>
    </w:p>
    <w:p w14:paraId="44DC33B7">
      <w:pPr>
        <w:spacing w:line="560" w:lineRule="exact"/>
        <w:ind w:firstLine="672" w:firstLineChars="200"/>
        <w:rPr>
          <w:rFonts w:ascii="黑体" w:hAnsi="黑体" w:eastAsia="黑体"/>
          <w:color w:val="333333"/>
          <w:spacing w:val="8"/>
          <w:sz w:val="32"/>
          <w:szCs w:val="32"/>
        </w:rPr>
      </w:pPr>
      <w:r>
        <w:rPr>
          <w:rFonts w:hint="eastAsia" w:ascii="黑体" w:hAnsi="黑体" w:eastAsia="黑体"/>
          <w:color w:val="333333"/>
          <w:spacing w:val="8"/>
          <w:sz w:val="32"/>
          <w:szCs w:val="32"/>
        </w:rPr>
        <w:t>六、意见建议</w:t>
      </w:r>
    </w:p>
    <w:p w14:paraId="441B547A">
      <w:pPr>
        <w:spacing w:line="560" w:lineRule="exact"/>
        <w:ind w:firstLine="672" w:firstLineChars="200"/>
        <w:rPr>
          <w:rFonts w:hint="default" w:ascii="仿宋" w:hAnsi="仿宋" w:eastAsia="仿宋"/>
          <w:color w:val="333333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333333"/>
          <w:spacing w:val="8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逐项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绩效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评价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结果建议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spacing w:val="8"/>
          <w:sz w:val="32"/>
          <w:szCs w:val="32"/>
          <w:lang w:val="en-US" w:eastAsia="zh-CN"/>
        </w:rPr>
        <w:t>并对照评价标准简述理由；同时对每个项目凝练出1项重大技术突破以及产生的经济社会效益。</w:t>
      </w:r>
    </w:p>
    <w:p w14:paraId="7B8C8F00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985" w:right="1474" w:bottom="1701" w:left="1588" w:header="851" w:footer="1021" w:gutter="0"/>
      <w:pgNumType w:fmt="decimal"/>
      <w:cols w:space="720" w:num="1"/>
      <w:titlePg/>
      <w:docGrid w:type="lines" w:linePitch="29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9B400">
    <w:pPr>
      <w:pStyle w:val="2"/>
      <w:rPr>
        <w:rFonts w:hint="eastAsia" w:ascii="楷体_GB2312" w:eastAsia="楷体_GB2312"/>
        <w:b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6DDBEB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6DDBEB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9B4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687E2F4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687E2F4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5F07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7F0F0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444524"/>
    <w:multiLevelType w:val="singleLevel"/>
    <w:tmpl w:val="4644452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51393"/>
    <w:rsid w:val="5575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2025-11-18T09:05:00Z</dcterms:created>
  <dc:creator>康晓慧</dc:creator>
  <cp:lastModifiedBy>康晓慧</cp:lastModifiedBy>
  <dcterms:modified xsi:type="dcterms:W3CDTF">2025-11-18T09:05:59Z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EF4D9459754942DF9BCA32F4DED80C9B_11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