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/>
        <w:textAlignment w:val="auto"/>
        <w:outlineLvl w:val="9"/>
        <w:rPr>
          <w:rFonts w:hint="eastAsia" w:ascii="黑体" w:hAnsi="黑体" w:eastAsia="黑体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Times New Roman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Times New Roman"/>
          <w:color w:val="000000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/>
        <w:textAlignment w:val="auto"/>
        <w:outlineLvl w:val="9"/>
        <w:rPr>
          <w:rFonts w:ascii="Times New Roman" w:hAnsi="Times New Roman" w:eastAsia="仿宋_GB2312" w:cs="Times New Roman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hanging="2640" w:hangingChars="600"/>
        <w:jc w:val="center"/>
        <w:textAlignment w:val="auto"/>
        <w:outlineLvl w:val="9"/>
        <w:rPr>
          <w:rFonts w:ascii="方正小标宋简体" w:hAnsi="Calibri" w:eastAsia="方正小标宋简体" w:cs="Times New Roman"/>
          <w:sz w:val="44"/>
          <w:szCs w:val="44"/>
        </w:rPr>
      </w:pPr>
      <w:r>
        <w:rPr>
          <w:rFonts w:hint="eastAsia" w:ascii="方正小标宋简体" w:hAnsi="黑体" w:eastAsia="方正小标宋简体" w:cs="方正小标宋简体"/>
          <w:color w:val="000000"/>
          <w:sz w:val="44"/>
          <w:szCs w:val="44"/>
        </w:rPr>
        <w:t>关于新建</w:t>
      </w:r>
      <w:r>
        <w:rPr>
          <w:rFonts w:hint="eastAsia" w:ascii="方正小标宋简体" w:hAnsi="Calibri" w:eastAsia="方正小标宋简体" w:cs="Times New Roman"/>
          <w:sz w:val="44"/>
          <w:szCs w:val="44"/>
        </w:rPr>
        <w:t>山东省</w:t>
      </w:r>
      <w:r>
        <w:rPr>
          <w:rFonts w:ascii="方正小标宋简体" w:hAnsi="Calibri" w:eastAsia="方正小标宋简体" w:cs="Times New Roman"/>
          <w:sz w:val="44"/>
          <w:szCs w:val="44"/>
        </w:rPr>
        <w:t>技术创新中心</w:t>
      </w:r>
      <w:r>
        <w:rPr>
          <w:rFonts w:hint="eastAsia" w:ascii="方正小标宋简体" w:hAnsi="Calibri" w:eastAsia="方正小标宋简体" w:cs="Times New Roman"/>
          <w:sz w:val="44"/>
          <w:szCs w:val="44"/>
        </w:rPr>
        <w:t>的</w:t>
      </w:r>
      <w:r>
        <w:rPr>
          <w:rFonts w:hint="eastAsia" w:ascii="方正小标宋简体" w:hAnsi="黑体" w:eastAsia="方正小标宋简体" w:cs="方正小标宋简体"/>
          <w:color w:val="000000"/>
          <w:sz w:val="44"/>
          <w:szCs w:val="44"/>
        </w:rPr>
        <w:t>推荐意见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/>
        <w:jc w:val="center"/>
        <w:textAlignment w:val="auto"/>
        <w:outlineLvl w:val="9"/>
        <w:rPr>
          <w:rFonts w:ascii="楷体_GB2312" w:hAnsi="Calibri" w:eastAsia="楷体_GB2312" w:cs="Times New Roman"/>
          <w:sz w:val="28"/>
          <w:szCs w:val="32"/>
        </w:rPr>
      </w:pPr>
      <w:r>
        <w:rPr>
          <w:rFonts w:hint="eastAsia" w:ascii="楷体_GB2312" w:hAnsi="华文中宋" w:eastAsia="楷体_GB2312" w:cs="Times New Roman"/>
          <w:color w:val="000000"/>
          <w:sz w:val="32"/>
          <w:szCs w:val="36"/>
        </w:rPr>
        <w:t>（</w:t>
      </w:r>
      <w:r>
        <w:rPr>
          <w:rFonts w:hint="eastAsia" w:ascii="楷体_GB2312" w:hAnsi="华文中宋" w:eastAsia="楷体_GB2312" w:cs="Times New Roman"/>
          <w:color w:val="000000"/>
          <w:sz w:val="32"/>
          <w:szCs w:val="36"/>
          <w:lang w:val="en-US" w:eastAsia="zh-CN"/>
        </w:rPr>
        <w:t>参考</w:t>
      </w:r>
      <w:r>
        <w:rPr>
          <w:rFonts w:hint="eastAsia" w:ascii="楷体_GB2312" w:hAnsi="华文中宋" w:eastAsia="楷体_GB2312" w:cs="Times New Roman"/>
          <w:color w:val="000000"/>
          <w:sz w:val="32"/>
          <w:szCs w:val="36"/>
        </w:rPr>
        <w:t>模版）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/>
        <w:textAlignment w:val="auto"/>
        <w:outlineLvl w:val="9"/>
        <w:rPr>
          <w:rFonts w:hint="eastAsia" w:ascii="仿宋_GB2312" w:hAnsi="华文中宋" w:eastAsia="仿宋_GB2312" w:cs="Times New Roman"/>
          <w:color w:val="000000"/>
          <w:sz w:val="32"/>
          <w:szCs w:val="32"/>
          <w:lang w:eastAsia="zh-CN"/>
        </w:rPr>
      </w:pPr>
      <w:r>
        <w:rPr>
          <w:rFonts w:hint="eastAsia" w:ascii="仿宋_GB2312" w:hAnsi="华文中宋" w:eastAsia="仿宋_GB2312" w:cs="Times New Roman"/>
          <w:color w:val="000000"/>
          <w:sz w:val="32"/>
          <w:szCs w:val="32"/>
          <w:lang w:eastAsia="zh-CN"/>
        </w:rPr>
        <w:t>省科技厅：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720"/>
        <w:textAlignment w:val="auto"/>
        <w:outlineLvl w:val="9"/>
        <w:rPr>
          <w:rFonts w:hint="eastAsia" w:ascii="仿宋_GB2312" w:hAnsi="华文中宋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华文中宋" w:eastAsia="仿宋_GB2312" w:cs="Times New Roman"/>
          <w:color w:val="000000"/>
          <w:sz w:val="32"/>
          <w:szCs w:val="32"/>
        </w:rPr>
        <w:t>按照省科技厅</w:t>
      </w:r>
      <w:r>
        <w:rPr>
          <w:rFonts w:hint="eastAsia" w:ascii="仿宋_GB2312" w:hAnsi="华文中宋" w:eastAsia="仿宋_GB2312" w:cs="Times New Roman"/>
          <w:color w:val="000000"/>
          <w:sz w:val="32"/>
          <w:szCs w:val="32"/>
          <w:lang w:eastAsia="zh-CN"/>
        </w:rPr>
        <w:t>《</w:t>
      </w:r>
      <w:r>
        <w:rPr>
          <w:rFonts w:hint="eastAsia" w:ascii="仿宋_GB2312" w:hAnsi="华文中宋" w:eastAsia="仿宋_GB2312" w:cs="Times New Roman"/>
          <w:color w:val="000000"/>
          <w:sz w:val="32"/>
          <w:szCs w:val="32"/>
        </w:rPr>
        <w:t>关于组织开展202</w:t>
      </w:r>
      <w:r>
        <w:rPr>
          <w:rFonts w:hint="eastAsia" w:ascii="仿宋_GB2312" w:hAnsi="华文中宋" w:eastAsia="仿宋_GB2312" w:cs="Times New Roman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_GB2312" w:hAnsi="华文中宋" w:eastAsia="仿宋_GB2312" w:cs="Times New Roman"/>
          <w:color w:val="000000"/>
          <w:sz w:val="32"/>
          <w:szCs w:val="32"/>
        </w:rPr>
        <w:t>年</w:t>
      </w:r>
      <w:r>
        <w:rPr>
          <w:rFonts w:hint="eastAsia" w:ascii="仿宋_GB2312" w:hAnsi="华文中宋" w:eastAsia="仿宋_GB2312" w:cs="Times New Roman"/>
          <w:color w:val="000000"/>
          <w:sz w:val="32"/>
          <w:szCs w:val="32"/>
          <w:lang w:val="en-US" w:eastAsia="zh-CN"/>
        </w:rPr>
        <w:t>首</w:t>
      </w:r>
      <w:r>
        <w:rPr>
          <w:rFonts w:hint="eastAsia" w:ascii="仿宋_GB2312" w:hAnsi="华文中宋" w:eastAsia="仿宋_GB2312" w:cs="Times New Roman"/>
          <w:color w:val="000000"/>
          <w:sz w:val="32"/>
          <w:szCs w:val="32"/>
        </w:rPr>
        <w:t>批山东省技术创新中心建设工作的通知</w:t>
      </w:r>
      <w:r>
        <w:rPr>
          <w:rFonts w:hint="eastAsia" w:ascii="仿宋_GB2312" w:hAnsi="华文中宋" w:eastAsia="仿宋_GB2312" w:cs="Times New Roman"/>
          <w:color w:val="000000"/>
          <w:sz w:val="32"/>
          <w:szCs w:val="32"/>
          <w:lang w:eastAsia="zh-CN"/>
        </w:rPr>
        <w:t>》</w:t>
      </w:r>
      <w:r>
        <w:rPr>
          <w:rFonts w:hint="eastAsia" w:ascii="仿宋_GB2312" w:hAnsi="华文中宋" w:eastAsia="仿宋_GB2312" w:cs="Times New Roman"/>
          <w:color w:val="000000"/>
          <w:sz w:val="32"/>
          <w:szCs w:val="32"/>
        </w:rPr>
        <w:t>要求，经对申报材料进行认真审查、核实，确定材料真实、准确、有效，</w:t>
      </w:r>
      <w:r>
        <w:rPr>
          <w:rFonts w:hint="eastAsia" w:ascii="仿宋_GB2312" w:hAnsi="华文中宋" w:eastAsia="仿宋_GB2312" w:cs="Times New Roman"/>
          <w:color w:val="000000"/>
          <w:sz w:val="32"/>
          <w:szCs w:val="32"/>
          <w:lang w:val="en-US" w:eastAsia="zh-CN"/>
        </w:rPr>
        <w:t>同意</w:t>
      </w:r>
      <w:r>
        <w:rPr>
          <w:rFonts w:hint="eastAsia" w:ascii="仿宋_GB2312" w:hAnsi="华文中宋" w:eastAsia="仿宋_GB2312" w:cs="Times New Roman"/>
          <w:color w:val="000000"/>
          <w:sz w:val="32"/>
          <w:szCs w:val="32"/>
        </w:rPr>
        <w:t>推荐***、***等**</w:t>
      </w:r>
      <w:r>
        <w:rPr>
          <w:rFonts w:hint="eastAsia" w:ascii="仿宋_GB2312" w:hAnsi="华文中宋" w:eastAsia="仿宋_GB2312" w:cs="Times New Roman"/>
          <w:color w:val="000000"/>
          <w:sz w:val="32"/>
          <w:szCs w:val="32"/>
          <w:lang w:eastAsia="zh-CN"/>
        </w:rPr>
        <w:t>家</w:t>
      </w:r>
      <w:r>
        <w:rPr>
          <w:rFonts w:hint="eastAsia" w:ascii="仿宋_GB2312" w:hAnsi="华文中宋" w:eastAsia="仿宋_GB2312" w:cs="Times New Roman"/>
          <w:color w:val="000000"/>
          <w:sz w:val="32"/>
          <w:szCs w:val="32"/>
          <w:lang w:val="en-US" w:eastAsia="zh-CN"/>
        </w:rPr>
        <w:t>技术创新中心申请</w:t>
      </w:r>
      <w:r>
        <w:rPr>
          <w:rFonts w:ascii="仿宋_GB2312" w:hAnsi="华文中宋" w:eastAsia="仿宋_GB2312" w:cs="Times New Roman"/>
          <w:color w:val="000000"/>
          <w:sz w:val="32"/>
          <w:szCs w:val="32"/>
        </w:rPr>
        <w:t>建设</w:t>
      </w:r>
      <w:r>
        <w:rPr>
          <w:rFonts w:hint="eastAsia" w:ascii="仿宋_GB2312" w:hAnsi="华文中宋" w:eastAsia="仿宋_GB2312" w:cs="Times New Roman"/>
          <w:color w:val="000000"/>
          <w:sz w:val="32"/>
          <w:szCs w:val="32"/>
        </w:rPr>
        <w:t>山东省技术创新中心。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720"/>
        <w:textAlignment w:val="auto"/>
        <w:outlineLvl w:val="9"/>
        <w:rPr>
          <w:rFonts w:ascii="仿宋_GB2312" w:hAnsi="华文中宋" w:eastAsia="仿宋_GB2312" w:cs="Times New Roman"/>
          <w:color w:val="000000"/>
          <w:sz w:val="32"/>
          <w:szCs w:val="32"/>
        </w:rPr>
      </w:pPr>
      <w:r>
        <w:rPr>
          <w:rFonts w:ascii="仿宋_GB2312" w:hAnsi="华文中宋" w:eastAsia="仿宋_GB2312" w:cs="Times New Roman"/>
          <w:color w:val="000000"/>
          <w:sz w:val="32"/>
          <w:szCs w:val="32"/>
        </w:rPr>
        <w:t>我</w:t>
      </w:r>
      <w:r>
        <w:rPr>
          <w:rFonts w:hint="eastAsia" w:ascii="仿宋_GB2312" w:hAnsi="华文中宋" w:eastAsia="仿宋_GB2312" w:cs="Times New Roman"/>
          <w:color w:val="000000"/>
          <w:sz w:val="32"/>
          <w:szCs w:val="32"/>
        </w:rPr>
        <w:t>市（部门）承诺</w:t>
      </w:r>
      <w:r>
        <w:rPr>
          <w:rFonts w:hint="eastAsia" w:ascii="仿宋_GB2312" w:hAnsi="华文中宋" w:eastAsia="仿宋_GB2312" w:cs="Times New Roman"/>
          <w:color w:val="000000"/>
          <w:sz w:val="32"/>
          <w:szCs w:val="32"/>
          <w:lang w:val="en-US" w:eastAsia="zh-CN"/>
        </w:rPr>
        <w:t>将在政策、项目、资金、人才等方面优先</w:t>
      </w:r>
      <w:r>
        <w:rPr>
          <w:rFonts w:ascii="仿宋_GB2312" w:hAnsi="华文中宋" w:eastAsia="仿宋_GB2312" w:cs="Times New Roman"/>
          <w:color w:val="000000"/>
          <w:sz w:val="32"/>
          <w:szCs w:val="32"/>
        </w:rPr>
        <w:t>支持</w:t>
      </w:r>
      <w:r>
        <w:rPr>
          <w:rFonts w:hint="eastAsia" w:ascii="仿宋_GB2312" w:hAnsi="华文中宋" w:eastAsia="仿宋_GB2312" w:cs="Times New Roman"/>
          <w:color w:val="000000"/>
          <w:sz w:val="32"/>
          <w:szCs w:val="32"/>
          <w:lang w:val="en-US" w:eastAsia="zh-CN"/>
        </w:rPr>
        <w:t>省</w:t>
      </w:r>
      <w:r>
        <w:rPr>
          <w:rFonts w:ascii="仿宋_GB2312" w:hAnsi="华文中宋" w:eastAsia="仿宋_GB2312" w:cs="Times New Roman"/>
          <w:color w:val="000000"/>
          <w:sz w:val="32"/>
          <w:szCs w:val="32"/>
        </w:rPr>
        <w:t>技术创新中心</w:t>
      </w:r>
      <w:r>
        <w:rPr>
          <w:rFonts w:hint="eastAsia" w:ascii="仿宋_GB2312" w:hAnsi="华文中宋" w:eastAsia="仿宋_GB2312" w:cs="Times New Roman"/>
          <w:color w:val="000000"/>
          <w:sz w:val="32"/>
          <w:szCs w:val="32"/>
          <w:lang w:val="en-US" w:eastAsia="zh-CN"/>
        </w:rPr>
        <w:t>建设，三年建设期内支持每家入选中心各类项目不少于**项、经费不少于**万元</w:t>
      </w:r>
      <w:r>
        <w:rPr>
          <w:rFonts w:ascii="仿宋_GB2312" w:hAnsi="华文中宋" w:eastAsia="仿宋_GB2312" w:cs="Times New Roman"/>
          <w:color w:val="000000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720"/>
        <w:textAlignment w:val="auto"/>
        <w:outlineLvl w:val="9"/>
        <w:rPr>
          <w:rFonts w:hint="eastAsia" w:ascii="仿宋_GB2312" w:hAnsi="华文中宋" w:eastAsia="仿宋_GB2312" w:cs="Times New Roman"/>
          <w:color w:val="000000"/>
          <w:sz w:val="32"/>
          <w:szCs w:val="32"/>
          <w:lang w:eastAsia="zh-CN"/>
        </w:rPr>
      </w:pPr>
      <w:r>
        <w:rPr>
          <w:rFonts w:hint="eastAsia" w:ascii="仿宋_GB2312" w:hAnsi="华文中宋" w:eastAsia="仿宋_GB2312" w:cs="Times New Roman"/>
          <w:color w:val="000000"/>
          <w:sz w:val="32"/>
          <w:szCs w:val="32"/>
        </w:rPr>
        <w:t>联系人：***，电话：***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720"/>
        <w:jc w:val="left"/>
        <w:textAlignment w:val="auto"/>
        <w:outlineLvl w:val="9"/>
        <w:rPr>
          <w:rFonts w:ascii="仿宋_GB2312" w:hAnsi="华文中宋" w:eastAsia="仿宋_GB2312" w:cs="Times New Roman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720"/>
        <w:jc w:val="left"/>
        <w:textAlignment w:val="auto"/>
        <w:outlineLvl w:val="9"/>
        <w:rPr>
          <w:rFonts w:ascii="仿宋_GB2312" w:hAnsi="华文中宋" w:eastAsia="仿宋_GB2312" w:cs="Times New Roman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4419" w:firstLineChars="1381"/>
        <w:jc w:val="center"/>
        <w:textAlignment w:val="auto"/>
        <w:outlineLvl w:val="9"/>
        <w:rPr>
          <w:rFonts w:hint="eastAsia" w:ascii="仿宋_GB2312" w:hAnsi="华文中宋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华文中宋" w:eastAsia="仿宋_GB2312" w:cs="Times New Roman"/>
          <w:color w:val="000000"/>
          <w:sz w:val="32"/>
          <w:szCs w:val="32"/>
        </w:rPr>
        <w:t>单位名称（公章）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4419" w:firstLineChars="1381"/>
        <w:jc w:val="center"/>
        <w:textAlignment w:val="auto"/>
        <w:outlineLvl w:val="9"/>
      </w:pPr>
      <w:r>
        <w:rPr>
          <w:rFonts w:hint="eastAsia" w:ascii="仿宋_GB2312" w:hAnsi="华文中宋" w:eastAsia="仿宋_GB2312" w:cs="Times New Roman"/>
          <w:color w:val="000000"/>
          <w:sz w:val="32"/>
          <w:szCs w:val="32"/>
        </w:rPr>
        <w:t>20</w:t>
      </w:r>
      <w:r>
        <w:rPr>
          <w:rFonts w:hint="eastAsia" w:ascii="仿宋_GB2312" w:hAnsi="华文中宋" w:eastAsia="仿宋_GB2312" w:cs="Times New Roman"/>
          <w:color w:val="000000"/>
          <w:sz w:val="32"/>
          <w:szCs w:val="32"/>
          <w:lang w:val="en-US" w:eastAsia="zh-CN"/>
        </w:rPr>
        <w:t>22</w:t>
      </w:r>
      <w:r>
        <w:rPr>
          <w:rFonts w:hint="eastAsia" w:ascii="仿宋_GB2312" w:hAnsi="华文中宋" w:eastAsia="仿宋_GB2312" w:cs="Times New Roman"/>
          <w:color w:val="000000"/>
          <w:sz w:val="32"/>
          <w:szCs w:val="32"/>
        </w:rPr>
        <w:t>年**月**日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napToGrid w:val="0"/>
      <w:jc w:val="left"/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</w:pPr>
    <w:r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/z8DRz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D6C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qFormat/>
    <w:uiPriority w:val="99"/>
    <w:pPr>
      <w:widowControl w:val="0"/>
      <w:ind w:firstLine="420"/>
      <w:jc w:val="both"/>
    </w:pPr>
    <w:rPr>
      <w:rFonts w:ascii="仿宋_GB2312" w:hAnsi="Calibri" w:eastAsia="仿宋_GB2312" w:cs="仿宋_GB2312"/>
      <w:kern w:val="2"/>
      <w:sz w:val="32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2022-03-10T08:48:49Z</dcterms:created>
  <dc:creator>CH</dc:creator>
  <cp:lastModifiedBy>银河也是河呀</cp:lastModifiedBy>
  <dcterms:modified xsi:type="dcterms:W3CDTF">2022-03-10T08:49:37Z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CA9ECEFE22B447F9B077E170250D3D4E</vt:lpwstr>
  </property>
</Properties>
</file>