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12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1BC3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业务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咨询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联系方式</w:t>
      </w:r>
    </w:p>
    <w:tbl>
      <w:tblPr>
        <w:tblStyle w:val="5"/>
        <w:tblpPr w:leftFromText="180" w:rightFromText="180" w:vertAnchor="page" w:horzAnchor="page" w:tblpXSpec="center" w:tblpY="2608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3771"/>
        <w:gridCol w:w="4005"/>
      </w:tblGrid>
      <w:tr w14:paraId="3B3EB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8" w:hRule="atLeast"/>
          <w:jc w:val="center"/>
        </w:trPr>
        <w:tc>
          <w:tcPr>
            <w:tcW w:w="1623" w:type="dxa"/>
            <w:vAlign w:val="center"/>
          </w:tcPr>
          <w:p w14:paraId="1878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</w:rPr>
              <w:t>各地市</w:t>
            </w:r>
          </w:p>
        </w:tc>
        <w:tc>
          <w:tcPr>
            <w:tcW w:w="3771" w:type="dxa"/>
            <w:vAlign w:val="center"/>
          </w:tcPr>
          <w:p w14:paraId="14BB8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  <w:t>处（</w:t>
            </w: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  <w:t>科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  <w:t>）</w:t>
            </w: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  <w:t>室</w:t>
            </w:r>
          </w:p>
        </w:tc>
        <w:tc>
          <w:tcPr>
            <w:tcW w:w="4005" w:type="dxa"/>
            <w:vAlign w:val="center"/>
          </w:tcPr>
          <w:p w14:paraId="744E9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</w:rPr>
              <w:t>咨询电话</w:t>
            </w:r>
          </w:p>
        </w:tc>
      </w:tr>
      <w:tr w14:paraId="38A9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  <w:jc w:val="center"/>
        </w:trPr>
        <w:tc>
          <w:tcPr>
            <w:tcW w:w="1623" w:type="dxa"/>
            <w:vAlign w:val="center"/>
          </w:tcPr>
          <w:p w14:paraId="5884D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济南</w:t>
            </w:r>
          </w:p>
        </w:tc>
        <w:tc>
          <w:tcPr>
            <w:tcW w:w="3771" w:type="dxa"/>
            <w:vAlign w:val="center"/>
          </w:tcPr>
          <w:p w14:paraId="77FB1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成果转化与科教融合促进处</w:t>
            </w:r>
          </w:p>
        </w:tc>
        <w:tc>
          <w:tcPr>
            <w:tcW w:w="4005" w:type="dxa"/>
            <w:vAlign w:val="center"/>
          </w:tcPr>
          <w:p w14:paraId="48DFD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0531-51708806</w:t>
            </w:r>
          </w:p>
        </w:tc>
      </w:tr>
      <w:tr w14:paraId="0347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0A511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青岛</w:t>
            </w:r>
          </w:p>
        </w:tc>
        <w:tc>
          <w:tcPr>
            <w:tcW w:w="3771" w:type="dxa"/>
            <w:vAlign w:val="center"/>
          </w:tcPr>
          <w:p w14:paraId="31D1E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资源配置与管理处</w:t>
            </w:r>
          </w:p>
        </w:tc>
        <w:tc>
          <w:tcPr>
            <w:tcW w:w="4005" w:type="dxa"/>
            <w:vAlign w:val="center"/>
          </w:tcPr>
          <w:p w14:paraId="0F7D4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0532-85911342</w:t>
            </w:r>
          </w:p>
        </w:tc>
      </w:tr>
      <w:tr w14:paraId="0A91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1FC7E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淄博</w:t>
            </w:r>
          </w:p>
        </w:tc>
        <w:tc>
          <w:tcPr>
            <w:tcW w:w="3771" w:type="dxa"/>
            <w:vAlign w:val="center"/>
          </w:tcPr>
          <w:p w14:paraId="256C2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规划与资源配置科</w:t>
            </w:r>
          </w:p>
        </w:tc>
        <w:tc>
          <w:tcPr>
            <w:tcW w:w="4005" w:type="dxa"/>
            <w:vAlign w:val="center"/>
          </w:tcPr>
          <w:p w14:paraId="20061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0533-3184674</w:t>
            </w:r>
          </w:p>
        </w:tc>
      </w:tr>
      <w:tr w14:paraId="5C2E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6A4DF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枣庄</w:t>
            </w:r>
          </w:p>
        </w:tc>
        <w:tc>
          <w:tcPr>
            <w:tcW w:w="3771" w:type="dxa"/>
            <w:vAlign w:val="center"/>
          </w:tcPr>
          <w:p w14:paraId="46207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资源配置与管理科</w:t>
            </w:r>
          </w:p>
        </w:tc>
        <w:tc>
          <w:tcPr>
            <w:tcW w:w="4005" w:type="dxa"/>
            <w:vAlign w:val="center"/>
          </w:tcPr>
          <w:p w14:paraId="68D6C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0632-3313001</w:t>
            </w:r>
          </w:p>
        </w:tc>
      </w:tr>
      <w:tr w14:paraId="5C0F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5BA7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东营</w:t>
            </w:r>
          </w:p>
        </w:tc>
        <w:tc>
          <w:tcPr>
            <w:tcW w:w="3771" w:type="dxa"/>
            <w:vAlign w:val="center"/>
          </w:tcPr>
          <w:p w14:paraId="3432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科技金融科</w:t>
            </w:r>
          </w:p>
        </w:tc>
        <w:tc>
          <w:tcPr>
            <w:tcW w:w="4005" w:type="dxa"/>
            <w:vAlign w:val="center"/>
          </w:tcPr>
          <w:p w14:paraId="05231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0546-8018996</w:t>
            </w:r>
          </w:p>
        </w:tc>
      </w:tr>
      <w:tr w14:paraId="0708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  <w:jc w:val="center"/>
        </w:trPr>
        <w:tc>
          <w:tcPr>
            <w:tcW w:w="1623" w:type="dxa"/>
            <w:vAlign w:val="center"/>
          </w:tcPr>
          <w:p w14:paraId="66698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烟台</w:t>
            </w:r>
          </w:p>
        </w:tc>
        <w:tc>
          <w:tcPr>
            <w:tcW w:w="3771" w:type="dxa"/>
            <w:vAlign w:val="center"/>
          </w:tcPr>
          <w:p w14:paraId="20CB7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科技金融科</w:t>
            </w:r>
          </w:p>
        </w:tc>
        <w:tc>
          <w:tcPr>
            <w:tcW w:w="4005" w:type="dxa"/>
            <w:vAlign w:val="center"/>
          </w:tcPr>
          <w:p w14:paraId="36086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0535-6786611</w:t>
            </w:r>
          </w:p>
        </w:tc>
      </w:tr>
      <w:tr w14:paraId="6DA7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54188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潍坊</w:t>
            </w:r>
          </w:p>
        </w:tc>
        <w:tc>
          <w:tcPr>
            <w:tcW w:w="3771" w:type="dxa"/>
            <w:vAlign w:val="center"/>
          </w:tcPr>
          <w:p w14:paraId="54850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发展规划科</w:t>
            </w:r>
          </w:p>
        </w:tc>
        <w:tc>
          <w:tcPr>
            <w:tcW w:w="4005" w:type="dxa"/>
            <w:vAlign w:val="center"/>
          </w:tcPr>
          <w:p w14:paraId="52220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0536-8091365</w:t>
            </w:r>
          </w:p>
        </w:tc>
      </w:tr>
      <w:tr w14:paraId="77E10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494ED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济宁</w:t>
            </w:r>
          </w:p>
        </w:tc>
        <w:tc>
          <w:tcPr>
            <w:tcW w:w="3771" w:type="dxa"/>
            <w:vAlign w:val="center"/>
          </w:tcPr>
          <w:p w14:paraId="61CD6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科技规划与资源配置管理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</w:t>
            </w:r>
          </w:p>
        </w:tc>
        <w:tc>
          <w:tcPr>
            <w:tcW w:w="4005" w:type="dxa"/>
            <w:vAlign w:val="center"/>
          </w:tcPr>
          <w:p w14:paraId="215E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0537-3379709、3292808</w:t>
            </w:r>
          </w:p>
        </w:tc>
      </w:tr>
      <w:tr w14:paraId="64B3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0E30F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泰安</w:t>
            </w:r>
          </w:p>
        </w:tc>
        <w:tc>
          <w:tcPr>
            <w:tcW w:w="3771" w:type="dxa"/>
            <w:vAlign w:val="center"/>
          </w:tcPr>
          <w:p w14:paraId="1F64B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发展规划科</w:t>
            </w:r>
          </w:p>
        </w:tc>
        <w:tc>
          <w:tcPr>
            <w:tcW w:w="4005" w:type="dxa"/>
            <w:vAlign w:val="center"/>
          </w:tcPr>
          <w:p w14:paraId="22BF7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0538-6991139</w:t>
            </w:r>
          </w:p>
        </w:tc>
      </w:tr>
      <w:tr w14:paraId="72F1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4EF6D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威海</w:t>
            </w:r>
          </w:p>
        </w:tc>
        <w:tc>
          <w:tcPr>
            <w:tcW w:w="3771" w:type="dxa"/>
            <w:vAlign w:val="center"/>
          </w:tcPr>
          <w:p w14:paraId="13011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高新技术产业发展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</w:t>
            </w:r>
          </w:p>
        </w:tc>
        <w:tc>
          <w:tcPr>
            <w:tcW w:w="4005" w:type="dxa"/>
            <w:vAlign w:val="center"/>
          </w:tcPr>
          <w:p w14:paraId="1BDF4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0631-5810809</w:t>
            </w:r>
          </w:p>
        </w:tc>
      </w:tr>
      <w:tr w14:paraId="496A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09E6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日照</w:t>
            </w:r>
          </w:p>
        </w:tc>
        <w:tc>
          <w:tcPr>
            <w:tcW w:w="3771" w:type="dxa"/>
            <w:vAlign w:val="center"/>
          </w:tcPr>
          <w:p w14:paraId="672E8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科技金融科</w:t>
            </w:r>
          </w:p>
        </w:tc>
        <w:tc>
          <w:tcPr>
            <w:tcW w:w="4005" w:type="dxa"/>
            <w:vAlign w:val="center"/>
          </w:tcPr>
          <w:p w14:paraId="5B29C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0633-8772129</w:t>
            </w:r>
          </w:p>
        </w:tc>
      </w:tr>
      <w:tr w14:paraId="67B8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34F11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临沂</w:t>
            </w:r>
          </w:p>
        </w:tc>
        <w:tc>
          <w:tcPr>
            <w:tcW w:w="3771" w:type="dxa"/>
            <w:vAlign w:val="center"/>
          </w:tcPr>
          <w:p w14:paraId="4075A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资配科</w:t>
            </w:r>
          </w:p>
        </w:tc>
        <w:tc>
          <w:tcPr>
            <w:tcW w:w="4005" w:type="dxa"/>
            <w:vAlign w:val="center"/>
          </w:tcPr>
          <w:p w14:paraId="0FF06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0539-7570023</w:t>
            </w:r>
          </w:p>
        </w:tc>
      </w:tr>
      <w:tr w14:paraId="31D2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1664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德州</w:t>
            </w:r>
          </w:p>
        </w:tc>
        <w:tc>
          <w:tcPr>
            <w:tcW w:w="3771" w:type="dxa"/>
            <w:vAlign w:val="center"/>
          </w:tcPr>
          <w:p w14:paraId="0B098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成果金融科</w:t>
            </w:r>
          </w:p>
        </w:tc>
        <w:tc>
          <w:tcPr>
            <w:tcW w:w="4005" w:type="dxa"/>
            <w:vAlign w:val="center"/>
          </w:tcPr>
          <w:p w14:paraId="27158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0534-2687554</w:t>
            </w:r>
          </w:p>
        </w:tc>
      </w:tr>
      <w:tr w14:paraId="52A1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2EBC9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聊城</w:t>
            </w:r>
          </w:p>
        </w:tc>
        <w:tc>
          <w:tcPr>
            <w:tcW w:w="3771" w:type="dxa"/>
            <w:vAlign w:val="center"/>
          </w:tcPr>
          <w:p w14:paraId="38639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科技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计划科</w:t>
            </w:r>
          </w:p>
        </w:tc>
        <w:tc>
          <w:tcPr>
            <w:tcW w:w="4005" w:type="dxa"/>
            <w:vAlign w:val="center"/>
          </w:tcPr>
          <w:p w14:paraId="259C8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0635-8378986</w:t>
            </w:r>
          </w:p>
        </w:tc>
      </w:tr>
      <w:tr w14:paraId="47275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0D1BB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滨州</w:t>
            </w:r>
          </w:p>
        </w:tc>
        <w:tc>
          <w:tcPr>
            <w:tcW w:w="3771" w:type="dxa"/>
            <w:vAlign w:val="center"/>
          </w:tcPr>
          <w:p w14:paraId="03644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规划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发展与资源配置管理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</w:t>
            </w:r>
          </w:p>
        </w:tc>
        <w:tc>
          <w:tcPr>
            <w:tcW w:w="4005" w:type="dxa"/>
            <w:vAlign w:val="center"/>
          </w:tcPr>
          <w:p w14:paraId="5ECF4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0543-3187021</w:t>
            </w:r>
          </w:p>
        </w:tc>
      </w:tr>
      <w:tr w14:paraId="33D4A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  <w:jc w:val="center"/>
        </w:trPr>
        <w:tc>
          <w:tcPr>
            <w:tcW w:w="1623" w:type="dxa"/>
            <w:vAlign w:val="center"/>
          </w:tcPr>
          <w:p w14:paraId="02F1B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菏泽</w:t>
            </w:r>
          </w:p>
        </w:tc>
        <w:tc>
          <w:tcPr>
            <w:tcW w:w="3771" w:type="dxa"/>
            <w:vAlign w:val="center"/>
          </w:tcPr>
          <w:p w14:paraId="72DB7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资源配置与科研诚信科</w:t>
            </w:r>
          </w:p>
        </w:tc>
        <w:tc>
          <w:tcPr>
            <w:tcW w:w="4005" w:type="dxa"/>
            <w:vAlign w:val="center"/>
          </w:tcPr>
          <w:p w14:paraId="1DFFC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0530-5310861</w:t>
            </w:r>
          </w:p>
        </w:tc>
      </w:tr>
      <w:tr w14:paraId="35C2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4354A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省科技厅</w:t>
            </w:r>
          </w:p>
        </w:tc>
        <w:tc>
          <w:tcPr>
            <w:tcW w:w="3771" w:type="dxa"/>
            <w:vAlign w:val="center"/>
          </w:tcPr>
          <w:p w14:paraId="45B6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资源配置与管理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处</w:t>
            </w:r>
          </w:p>
        </w:tc>
        <w:tc>
          <w:tcPr>
            <w:tcW w:w="4005" w:type="dxa"/>
            <w:vAlign w:val="center"/>
          </w:tcPr>
          <w:p w14:paraId="261B5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0531-51751087</w:t>
            </w:r>
          </w:p>
        </w:tc>
      </w:tr>
      <w:tr w14:paraId="6269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9" w:hRule="atLeast"/>
          <w:jc w:val="center"/>
        </w:trPr>
        <w:tc>
          <w:tcPr>
            <w:tcW w:w="1623" w:type="dxa"/>
            <w:vAlign w:val="center"/>
          </w:tcPr>
          <w:p w14:paraId="76E58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技术咨询</w:t>
            </w:r>
          </w:p>
        </w:tc>
        <w:tc>
          <w:tcPr>
            <w:tcW w:w="3771" w:type="dxa"/>
            <w:vAlign w:val="center"/>
          </w:tcPr>
          <w:p w14:paraId="547C5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科技云平台</w:t>
            </w:r>
          </w:p>
        </w:tc>
        <w:tc>
          <w:tcPr>
            <w:tcW w:w="4005" w:type="dxa"/>
            <w:vAlign w:val="center"/>
          </w:tcPr>
          <w:p w14:paraId="7C937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0531-51751080、51751143</w:t>
            </w:r>
          </w:p>
        </w:tc>
      </w:tr>
    </w:tbl>
    <w:p w14:paraId="354EE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1056"/>
    <w:rsid w:val="005B0C9D"/>
    <w:rsid w:val="00611056"/>
    <w:rsid w:val="00A30714"/>
    <w:rsid w:val="00B24663"/>
    <w:rsid w:val="14654A47"/>
    <w:rsid w:val="3F3E48A4"/>
    <w:rsid w:val="40583EC3"/>
    <w:rsid w:val="6F885AF5"/>
    <w:rsid w:val="736DA952"/>
    <w:rsid w:val="7A5D4881"/>
    <w:rsid w:val="7E6F1E8B"/>
    <w:rsid w:val="CDFD64C5"/>
    <w:rsid w:val="DFBDDBA6"/>
    <w:rsid w:val="E7D9E8D0"/>
    <w:rsid w:val="F34A7F79"/>
    <w:rsid w:val="FFB71D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45</Words>
  <Characters>261</Characters>
  <Lines>2</Lines>
  <Paragraphs>1</Paragraphs>
  <TotalTime>23</TotalTime>
  <ScaleCrop>false</ScaleCrop>
  <LinksUpToDate>false</LinksUpToDate>
  <CharactersWithSpaces>305</CharactersWithSpaces>
  <Application>WPS Office_6.13.1.8913_F1E327BC-269C-435d-A152-05C5408002CA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2025-04-28T06:13:00Z</dcterms:created>
  <dc:creator>caiwu</dc:creator>
  <cp:lastModifiedBy>张琦</cp:lastModifiedBy>
  <dcterms:modified xsi:type="dcterms:W3CDTF">2026-04-20T12:02:45Z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KSOTemplateDocerSaveRecord">
    <vt:lpwstr>eyJoZGlkIjoiZjEwNWUzYzY4NGFlNzFiZWMxMTQ1YWJjMTBkYTMzMGMiLCJ1c2VySWQiOiIzOTI0Nzc5NzgifQ==</vt:lpwstr>
  </property>
  <property fmtid="{D5CDD505-2E9C-101B-9397-08002B2CF9AE}" pid="4" name="ICV">
    <vt:lpwstr>D407700E40E04C87A990413F4FFC61A6_12</vt:lpwstr>
  </property>
</Properties>
</file>