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附件5</w:t>
      </w:r>
    </w:p>
    <w:p>
      <w:pPr>
        <w:spacing w:beforeLines="50" w:afterLines="50"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企业知识产权情况表</w:t>
      </w:r>
    </w:p>
    <w:p>
      <w:pPr>
        <w:spacing w:afterLines="50" w:line="480" w:lineRule="atLeast"/>
        <w:rPr>
          <w:rFonts w:ascii="仿宋_GB2312" w:eastAsia="仿宋_GB2312"/>
          <w:spacing w:val="-6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企业： </w:t>
      </w:r>
    </w:p>
    <w:tbl>
      <w:tblPr>
        <w:tblStyle w:val="5"/>
        <w:tblW w:w="14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656"/>
        <w:gridCol w:w="733"/>
        <w:gridCol w:w="1098"/>
        <w:gridCol w:w="1146"/>
        <w:gridCol w:w="1146"/>
        <w:gridCol w:w="1146"/>
        <w:gridCol w:w="945"/>
        <w:gridCol w:w="1236"/>
        <w:gridCol w:w="1628"/>
        <w:gridCol w:w="1431"/>
        <w:gridCol w:w="1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知识产权名称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专利号</w:t>
            </w: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授权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日期</w:t>
            </w:r>
          </w:p>
        </w:tc>
        <w:tc>
          <w:tcPr>
            <w:tcW w:w="1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到期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日期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获得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出让方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转让时间</w:t>
            </w: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对应</w:t>
            </w:r>
            <w:r>
              <w:rPr>
                <w:rFonts w:ascii="黑体" w:hAnsi="黑体" w:eastAsia="黑体"/>
                <w:sz w:val="24"/>
              </w:rPr>
              <w:t>RD/PS</w:t>
            </w:r>
            <w:r>
              <w:rPr>
                <w:rFonts w:hint="eastAsia" w:ascii="黑体" w:hAnsi="黑体" w:eastAsia="黑体"/>
                <w:sz w:val="24"/>
              </w:rPr>
              <w:t>编号</w:t>
            </w: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共有权属人</w:t>
            </w: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以往认定申请使用年度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填表说明：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1.“知识产权名称”填写知识产权证书上的具体名称，填写内容应与证书上完全一致；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2.“类别”填写发明专利（含国防专利）、植物新品种、国家级农作物品种、国家新药、国家一级中药保护品种、集成电路布图设计专有权、实用新型、外观设计、软件著作权；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3.“到期日期”填写知识产权期限（专利权期限、保护期限等）的截止日期，若知识产权已失效则不可填报；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4.“获得方式”填写自主研发、转让（受让、受赠、并购）；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5.“出让方”填写，若转让方式获得知识产权，须填写“出让方”名称，若自主研发获得，用“—”表示；</w:t>
      </w:r>
    </w:p>
    <w:p>
      <w:pPr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6.“转让时间”填写知识产权权属相关变更手续的批复时间或权属转让生效时间；</w:t>
      </w:r>
    </w:p>
    <w:p>
      <w:pPr>
        <w:tabs>
          <w:tab w:val="left" w:pos="945"/>
        </w:tabs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7.“对应RD/PS编号”填写申报书中“研发活动编号（RD…）”和“高新技术产品（服务）编号（PS…）”；</w:t>
      </w:r>
    </w:p>
    <w:p>
      <w:pPr>
        <w:tabs>
          <w:tab w:val="left" w:pos="945"/>
        </w:tabs>
        <w:spacing w:line="3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8. “以往认定申请使用年度” 填写再次申请认定的高新技术企业，在以往通过认定（含复审）年度提交的认定申请材料使用过该专利的年度；</w:t>
      </w:r>
    </w:p>
    <w:p>
      <w:pPr>
        <w:pStyle w:val="8"/>
        <w:tabs>
          <w:tab w:val="left" w:pos="1442"/>
        </w:tabs>
        <w:spacing w:line="360" w:lineRule="exact"/>
        <w:ind w:firstLine="0"/>
      </w:pPr>
      <w:r>
        <w:rPr>
          <w:rFonts w:eastAsia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490220</wp:posOffset>
                </wp:positionV>
                <wp:extent cx="9230360" cy="664210"/>
                <wp:effectExtent l="4445" t="4445" r="2349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036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 w:eastAsiaTheme="minorEastAsia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Theme="minorEastAsia" w:hAnsiTheme="minorEastAsia"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szCs w:val="28"/>
                              </w:rPr>
                              <w:t>— 14 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pt;margin-top:38.6pt;height:52.3pt;width:726.8pt;z-index:251659264;mso-width-relative:page;mso-height-relative:page;" fillcolor="#FFFFFF" filled="t" stroked="t" coordsize="21600,21600" o:gfxdata="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bwAc42QAAAAsBAAAPAAAAAAAAAAEAIAAAACIAAABkcnMvZG93bnJldi54bWxQSwECFAAUAAAA&#10;CACHTuJAHDX5YO0BAADoAwAADgAAAAAAAAABACAAAAAo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 w:eastAsiaTheme="minorEastAsia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Theme="minorEastAsia" w:hAnsiTheme="minorEastAsia"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szCs w:val="28"/>
                        </w:rPr>
                        <w:t>— 14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21"/>
          <w:szCs w:val="21"/>
        </w:rPr>
        <w:t>9.</w:t>
      </w:r>
      <w:r>
        <w:rPr>
          <w:rFonts w:eastAsia="仿宋_GB2312"/>
        </w:rPr>
        <w:t xml:space="preserve"> </w:t>
      </w:r>
      <w:r>
        <w:rPr>
          <w:rFonts w:eastAsia="仿宋_GB2312"/>
          <w:sz w:val="21"/>
          <w:szCs w:val="21"/>
        </w:rPr>
        <w:t>该表填写顺序和《高新技术企业认定申请书》“二、知识产权汇总表”保持一致。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88"/>
      <w:docPartObj>
        <w:docPartGallery w:val="autotext"/>
      </w:docPartObj>
    </w:sdtPr>
    <w:sdtContent>
      <w:p>
        <w:pPr>
          <w:pStyle w:val="2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625F"/>
    <w:multiLevelType w:val="multilevel"/>
    <w:tmpl w:val="64A9625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3A68"/>
    <w:rsid w:val="01CD2B16"/>
    <w:rsid w:val="22D944A1"/>
    <w:rsid w:val="2A7B100D"/>
    <w:rsid w:val="2A7C3C6A"/>
    <w:rsid w:val="312013D7"/>
    <w:rsid w:val="41DB5BC3"/>
    <w:rsid w:val="465979DD"/>
    <w:rsid w:val="4FDB2A3D"/>
    <w:rsid w:val="50E23A68"/>
    <w:rsid w:val="56061599"/>
    <w:rsid w:val="57B55D71"/>
    <w:rsid w:val="60354378"/>
    <w:rsid w:val="6047540C"/>
    <w:rsid w:val="61795455"/>
    <w:rsid w:val="663B0381"/>
    <w:rsid w:val="6FA77E6D"/>
    <w:rsid w:val="78BC0225"/>
    <w:rsid w:val="7A104948"/>
    <w:rsid w:val="7C0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customStyle="1" w:styleId="8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2021-05-14T08:51:00Z</dcterms:created>
  <dc:creator>CH</dc:creator>
  <cp:lastModifiedBy>CH</cp:lastModifiedBy>
  <dcterms:modified xsi:type="dcterms:W3CDTF">2021-05-14T08:57:22Z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