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adjustRightInd w:val="0"/>
        <w:snapToGrid w:val="0"/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第十二届中国创新创业大赛山东赛区</w:t>
      </w:r>
    </w:p>
    <w:p>
      <w:pPr>
        <w:adjustRightInd w:val="0"/>
        <w:snapToGrid w:val="0"/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暨202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年“建行创业者港湾”</w:t>
      </w:r>
    </w:p>
    <w:p>
      <w:pPr>
        <w:adjustRightInd w:val="0"/>
        <w:snapToGrid w:val="0"/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山东省中小微企业创新竞技行动计划</w:t>
      </w:r>
    </w:p>
    <w:p>
      <w:pPr>
        <w:adjustRightInd w:val="0"/>
        <w:snapToGrid w:val="0"/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优胜企业（团队）名单</w:t>
      </w:r>
    </w:p>
    <w:p>
      <w:pPr>
        <w:spacing w:line="580" w:lineRule="exact"/>
        <w:ind w:firstLine="320" w:firstLineChars="1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一、成长企业组</w:t>
      </w:r>
    </w:p>
    <w:tbl>
      <w:tblPr>
        <w:tblStyle w:val="2"/>
        <w:tblW w:w="8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7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新一代信息技术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山东新潮信息技术有限公司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山东领能电子科技有限公司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烟台明德亨电子科技有限公司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山东征途信息科技股份有限公司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英特睿达（山东）电子科技有限公司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威海天帆智能科技有限公司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威海栖桐科技发展有限公司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山东华睿电气有限公司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威海艾迪科电子科技股份有限公司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济南弗莱德科技有限公司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山东科华电力技术有限公司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山东省智能机器人应用技术研究院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山东弘毅节能服务有限公司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山东中天物联网有限公司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威海美迪森医疗器械股份有限公司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山东和合信息科技有限公司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山东博恩电气有限公司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山东百盟信息技术有限公司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济南博观智能科技有限公司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威海晶合数字矿山技术有限公司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威海蓝呱呱农业科技股份有限公司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济南超级计算中心有限公司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中慧高芯技术（山东）有限公司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山东中天宇信信息技术有限公司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鸣启数字科技（山东）有限公司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山东云天安全技术有限公司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烟台汉鑫工业数据智能有限公司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山东东晨软件科技有限公司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济南企财通软件有限公司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山东三未信安信息科技有限公司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淄博精速电子科技有限公司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山东能源数智云科技有限公司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睿羿科技（山东）有限公司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济南慧天云海信息技术有限公司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山东琅卡博能源科技股份有限公司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山东观海数据技术有限公司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山东鼹鼠人才知果数据科技有限公司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"https://cxcydsm.chinatorch.org.cn/index.php/cxcydsmanage/Qiye/infor.html?id=762735" \o "https://cxcydsm.chinatorch.org.cn/index.php/cxcydsmanage/Qiye/infor.html?id=762735" </w:instrText>
            </w:r>
            <w:r>
              <w:fldChar w:fldCharType="separate"/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山东华链医疗科技有限公司</w:t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山东智慧照明科技有限公司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威海柏林圣康空氧科技有限公司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山东经世智能科技有限公司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山东摩西网络科技有限公司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"https://cxcydsm.chinatorch.org.cn/index.php/cxcydsmanage/Qiye/infor.html?id=793807" \o "https://cxcydsm.chinatorch.org.cn/index.php/cxcydsmanage/Qiye/infor.html?id=793807" </w:instrText>
            </w:r>
            <w:r>
              <w:fldChar w:fldCharType="separate"/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威海北硕检测技术有限公司</w:t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山东东鼎电气有限公司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山东华鼎伟业能源科技股份有限公司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山东金码信息技术有限公司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烟台中盾信息科技有限公司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山东助障智能科技有限责任公司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高端装备制造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山东未来机器人有限公司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潍坊联信增压器股份有限公司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荣成华东锻压机床股份有限公司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山东亮马新材料科技有限公司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山东兖煤黑豹矿业装备有限公司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泰安磐然测控科技有限公司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烟台力凯数控科技有限公司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山东产研强远激光科技有限公司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山东万世机械科技有限公司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山东欧华传动电气有限公司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山东创瑞激光科技有限公司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龙口市埃迪克自动化设备有限公司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汇立装备制造有限公司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山东万利精密机械制造有限公司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威海联创工业自动化科技股份有限公司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山东飞博赛斯光电科技有限公司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山东博特轴承有限公司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天瑞磁悬浮智能科技（山东）有限公司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山东晨宇电气股份有限公司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山东泓盛智能科技有限公司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威海奥牧智能科技有限公司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山东哈临集团有限公司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山东宇鹤智能科技有限公司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淄博永泰电机有限公司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富源空气悬浮系统（潍坊）有限公司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山东易迈医疗科技有限公司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烟台恩邦智能科技有限公司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潍坊鑫精合智能装备有限公司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山东镭研激光科技有限公司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山东中际钇嘉智能装备有限公司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山东艾磁驱动科技有限公司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龙口市亨嘉智能装备有限公司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烟台沃尔姆真空技术有限公司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济南华庆农业机械科技有限公司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山东飞奥航空发动机有限公司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山东厚德测控技术股份有限公司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山东金德新材料有限公司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荣成市鸣川新能源科技有限公司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山东盈动智能科技有限公司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烟台清科嘉机器人联合研究院有限公司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原科恒辉技术有限公司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山东德海友利新能源股份有限公司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蓬莱环得钢阀有限公司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烟台海特林自动化科技有限公司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山东万达环保科技有限公司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烟台恩邦电子科技有限公司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生物医药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山东新创生物科技有限公司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英中再生医学（山东）有限公司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渤海水产科技（滨州）有限公司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山东奥新医疗科技有限公司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山东泽普医疗科技有限公司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山东纳美德生物科技有限公司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山东岱佑医药科技有限公司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潍坊吉涛医学科技有限公司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威海世纪博康海藻有限公司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山东中鸿特检生物科技有限公司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山东蓬勃生物科技有限公司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山东三医生物技术有限公司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瑞柏生物（中国）股份有限公司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山东广元药业科技有限公司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麒麟（山东）医药科技有限公司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山东德渡生物技术有限公司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宏葵生物（中国）股份有限公司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威海迈尼生物科技有限公司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山东仕达思医疗科技有限公司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潍坊新力超导磁电科技有限公司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山东亚太海华生物科技有限公司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山东海佑福瑞达制药有限公司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山东博瑞科生物技术有限责任公司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山东海能生物工程有限公司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山东和生菌业科技有限公司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山东乾运生物科技有限公司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山东美貌制药有限公司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山东贝诺斯医疗器械有限公司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山东和众康源生物科技有限公司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山东益远药业有限公司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山东远联化工股份有限公司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诚弘制药（威海）有限责任公司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山东仁瑞生物科技有限公司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大自然生物集团有限公司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山东东珩国纤新材料有限公司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山东莱威新材料有限公司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东营海瑞宝新材料有限公司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东营锐新石油科技有限公司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山东天维膜技术有限公司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山东申华光学科技有限公司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山东天厚新材料科技有限公司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山东路美交通设施有限公司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国鑫箔材（山东）新材料有限公司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山东华通新材料科技有限公司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山东红点新材料有限公司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烟台亮彩塑料科技有限公司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山东德瑞防腐材料有限公司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泰安三英新材料股份有限公司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山东盛宇新材料有限公司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中材高新氮化物陶瓷有限公司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泰安盛源粉体有限公司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山东新升光电科技有限责任公司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东营欣邦电子科技有限公司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山东司莱美克新材料科技有限公司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山东安琪尔生活科技有限公司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山东华屹科创纳米材料有限公司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兴合环保科技（山东）有限公司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山东产研海控复合材料有限公司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山东净泽膜科技有限公司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山东国智新材料科技有限公司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胜利油田万和石油工程技术有限责任公司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潍坊致达特种陶瓷有限公司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烟台德润液晶材料有限公司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滨州奥诺新材料科技有限公司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山东晶亿新材料有限公司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山东昌诺新材料科技有限公司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山东博拓新材料科技股份有限公司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山东君昊高性能聚合物有限公司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东营明德化工有限公司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节能环保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山东迈科珍生物科技有限公司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烟台华顺机械工程设备有限公司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烟台东方威思顿电力设备有限公司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山东赛马力发电设备有限公司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山东华恩新材料科技有限公司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泰安零碳未来信息技术咨询有限公司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烟台金桥优尼科新材料科技有限公司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山东产研绿洲环境产业技术研究院有限公司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山东鼎点环保科技有限公司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山东金汇膜科技股份有限公司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东营华亚国联航空燃料有限公司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山东上远环保科技有限公司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明硕环境科技集团股份有限公司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山东清大汇中清洁能源科技有限公司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新能源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山东奥冠新能源科技有限公司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山东佐耀科技有限公司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烟台东德氢能技术有限公司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华春新能源股份有限公司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山东海氢能源科技有限公司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新能源汽车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威海天达汽车科技有限公司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烟台东德实业有限公司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山东红光橡胶科技有限公司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晶硕光电科技（山东）有限公司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黄河流域生态保护专题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山东常生源生物科技股份有限公司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山东九章膜技术有限公司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淄博天之润生态科技有限公司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山东港源环保科技有限公司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淄博宇海电子陶瓷有限公司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欣格瑞（山东）环境科技有限公司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乐陵市德润健康食品有限公司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潍坊百特磁电科技有限公司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山东天安环境科技有限公司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山东尚科环境工程有限公司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山东智邦环境工程有限公司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数字经济强基专题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山东阅芯电子科技有限公司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山东鸣川汽车集团有限公司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淄博松柏电子科技有限公司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潍坊华光光电子有限公司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山东利恩斯智能科技有限公司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腾云创威信息科技（威海）有限公司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山东利航卫星通信有限公司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山东盈和电子科技有限公司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山东华翼微电子技术股份有限公司</w:t>
            </w:r>
          </w:p>
        </w:tc>
      </w:tr>
    </w:tbl>
    <w:p>
      <w:pPr>
        <w:spacing w:line="580" w:lineRule="exact"/>
        <w:ind w:firstLine="307" w:firstLineChars="96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二、初创企业组</w:t>
      </w:r>
    </w:p>
    <w:tbl>
      <w:tblPr>
        <w:tblStyle w:val="2"/>
        <w:tblW w:w="872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79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企业名称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新一代信息技术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经智信息科技（山东）有限公司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中建八局第一数字科技有限公司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山东纬横医疗科技有限公司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山东盟康智能科技有限公司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山东中数互动信息科技有限公司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山东汇英光电科技有限公司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济南精电龙基智能技术有限公司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高端装备制造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中科恒信智能科技（泰安）有限公司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山东山科安全科技有限公司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山东奥氢动力科技有限公司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生物医药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山东菌胜生物科技有限责任公司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山东微领生物有限公司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妙越缇卡医药科技（山东）有限公司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山东铂澳基因科技有限公司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新材料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山东科凝绝热新材料科技有限公司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中芳维科华（山东）新材料有限公司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山东轻化致远新材料科技有限公司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节能环保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烟台泰和乐彩纺织科技有限公司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山东卓海能源科技有限公司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新能源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液流储能科技有限公司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新能源汽车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合智数创（山东）科技开发有限公司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sz w:val="24"/>
              </w:rPr>
              <w:t>黄河领域生态保护专题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烟台科勘海洋科技有限公司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山东百木生新材料科技有限公司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sz w:val="24"/>
              </w:rPr>
              <w:t>数字经济强基专题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烟台弘一电子科技有限公司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北方电科（山东）数字技术有限公司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山东舜芯工研微电子有限公司</w:t>
            </w:r>
          </w:p>
        </w:tc>
      </w:tr>
    </w:tbl>
    <w:p>
      <w:pPr>
        <w:spacing w:line="580" w:lineRule="exact"/>
        <w:ind w:firstLine="278" w:firstLineChars="87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三、团队组</w:t>
      </w:r>
    </w:p>
    <w:tbl>
      <w:tblPr>
        <w:tblStyle w:val="2"/>
        <w:tblW w:w="873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9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团队名称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新一代信息技术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睿航至臻安全创新团队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空间态势智能感知团队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振动与声学智能信号处理团队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农田之星创业团队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医疗急救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数字工程技术团队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高端装备制造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天工完井技术团队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智能巡检机器人产学研团队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生物医药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山东大学智能医学装备团队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ABC组（AI+Biotech+ Clinical）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新材料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燃烧合成高品质氮化硅粉体产业化项目组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能源材料创新研究院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节能环保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光电智能遥测感知团队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废油再生技术研发团队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sz w:val="24"/>
              </w:rPr>
              <w:t>新能源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凤翔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3901FAF"/>
    <w:rsid w:val="6107183D"/>
    <w:rsid w:val="6390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2023-12-25T00:59:00Z</dcterms:created>
  <dc:creator>'Always</dc:creator>
  <cp:lastModifiedBy>'Always</cp:lastModifiedBy>
  <dcterms:modified xsi:type="dcterms:W3CDTF">2023-12-25T01:00:22Z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5BDCEEE7911647AF8CFC946E303E5578_11</vt:lpwstr>
  </property>
</Properties>
</file>