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Autospacing="0" w:afterAutospacing="0" w:line="580" w:lineRule="exact"/>
        <w:jc w:val="both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黑体" w:hAnsi="黑体" w:eastAsia="黑体" w:cs="仿宋"/>
          <w:spacing w:val="8"/>
          <w:sz w:val="32"/>
          <w:szCs w:val="32"/>
        </w:rPr>
        <w:t>附件1</w:t>
      </w:r>
    </w:p>
    <w:p>
      <w:pPr>
        <w:tabs>
          <w:tab w:val="left" w:pos="8640"/>
        </w:tabs>
        <w:spacing w:line="580" w:lineRule="exact"/>
        <w:rPr>
          <w:rFonts w:ascii="Times New Roman"/>
          <w:bCs/>
        </w:rPr>
      </w:pPr>
    </w:p>
    <w:p>
      <w:pPr>
        <w:pStyle w:val="6"/>
        <w:shd w:val="clear" w:color="auto" w:fill="FFFFFF"/>
        <w:spacing w:beforeAutospacing="0" w:afterAutospacing="0" w:line="58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kern w:val="2"/>
          <w:sz w:val="44"/>
          <w:szCs w:val="44"/>
        </w:rPr>
        <w:t>山东省科技型中小企业创新能力提升</w:t>
      </w:r>
    </w:p>
    <w:p>
      <w:pPr>
        <w:pStyle w:val="6"/>
        <w:shd w:val="clear" w:color="auto" w:fill="FFFFFF"/>
        <w:spacing w:beforeAutospacing="0" w:afterAutospacing="0" w:line="58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kern w:val="2"/>
          <w:sz w:val="44"/>
          <w:szCs w:val="44"/>
        </w:rPr>
        <w:t>工程项目验收暨综合绩效</w:t>
      </w:r>
    </w:p>
    <w:p>
      <w:pPr>
        <w:pStyle w:val="6"/>
        <w:shd w:val="clear" w:color="auto" w:fill="FFFFFF"/>
        <w:spacing w:beforeAutospacing="0" w:afterAutospacing="0" w:line="58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kern w:val="2"/>
          <w:sz w:val="44"/>
          <w:szCs w:val="44"/>
        </w:rPr>
        <w:t>自评价报告</w:t>
      </w:r>
    </w:p>
    <w:p>
      <w:pPr>
        <w:tabs>
          <w:tab w:val="left" w:pos="8640"/>
        </w:tabs>
        <w:spacing w:line="580" w:lineRule="exact"/>
        <w:rPr>
          <w:rFonts w:ascii="Times New Roman"/>
          <w:bCs/>
        </w:rPr>
      </w:pPr>
    </w:p>
    <w:p>
      <w:pPr>
        <w:pStyle w:val="3"/>
        <w:spacing w:line="580" w:lineRule="exact"/>
        <w:ind w:firstLine="1285" w:firstLineChars="4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600" w:lineRule="atLeast"/>
        <w:ind w:left="357" w:firstLine="800" w:firstLineChars="250"/>
        <w:rPr>
          <w:rFonts w:ascii="仿宋_GB2312" w:hAnsi="仿宋" w:eastAsia="仿宋_GB2312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项目编号：</w:t>
      </w:r>
      <w:r>
        <w:rPr>
          <w:rFonts w:hint="eastAsia" w:ascii="仿宋_GB2312" w:hAnsi="仿宋" w:eastAsia="仿宋_GB2312"/>
          <w:kern w:val="32"/>
          <w:sz w:val="32"/>
          <w:szCs w:val="32"/>
          <w:u w:val="single"/>
        </w:rPr>
        <w:t xml:space="preserve">                                </w:t>
      </w:r>
    </w:p>
    <w:p>
      <w:pPr>
        <w:snapToGrid w:val="0"/>
        <w:spacing w:line="600" w:lineRule="atLeast"/>
        <w:ind w:left="357" w:firstLine="800" w:firstLineChars="250"/>
        <w:rPr>
          <w:rFonts w:ascii="仿宋_GB2312" w:hAnsi="仿宋" w:eastAsia="仿宋_GB2312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项目名称：</w:t>
      </w:r>
      <w:r>
        <w:rPr>
          <w:rFonts w:hint="eastAsia" w:ascii="仿宋_GB2312" w:hAnsi="仿宋" w:eastAsia="仿宋_GB2312"/>
          <w:kern w:val="32"/>
          <w:sz w:val="32"/>
          <w:szCs w:val="32"/>
          <w:u w:val="single"/>
        </w:rPr>
        <w:t xml:space="preserve">                                </w:t>
      </w:r>
    </w:p>
    <w:p>
      <w:pPr>
        <w:snapToGrid w:val="0"/>
        <w:spacing w:line="600" w:lineRule="atLeast"/>
        <w:ind w:left="357" w:firstLine="800" w:firstLineChars="250"/>
        <w:rPr>
          <w:rFonts w:ascii="仿宋_GB2312" w:hAnsi="仿宋" w:eastAsia="仿宋_GB2312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项目负责人：</w:t>
      </w:r>
      <w:r>
        <w:rPr>
          <w:rFonts w:hint="eastAsia" w:ascii="仿宋_GB2312" w:hAnsi="仿宋" w:eastAsia="仿宋_GB2312"/>
          <w:kern w:val="32"/>
          <w:sz w:val="32"/>
          <w:szCs w:val="32"/>
          <w:u w:val="single"/>
        </w:rPr>
        <w:t xml:space="preserve">                              </w:t>
      </w:r>
    </w:p>
    <w:p>
      <w:pPr>
        <w:snapToGrid w:val="0"/>
        <w:spacing w:line="600" w:lineRule="atLeast"/>
        <w:ind w:left="357" w:firstLine="800" w:firstLineChars="250"/>
        <w:rPr>
          <w:rFonts w:ascii="仿宋_GB2312" w:hAnsi="仿宋" w:eastAsia="仿宋_GB2312"/>
          <w:kern w:val="32"/>
          <w:sz w:val="32"/>
          <w:szCs w:val="32"/>
          <w:u w:val="single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承担单位：（盖章）</w:t>
      </w:r>
      <w:r>
        <w:rPr>
          <w:rFonts w:hint="eastAsia" w:ascii="仿宋_GB2312" w:hAnsi="仿宋" w:eastAsia="仿宋_GB2312"/>
          <w:kern w:val="32"/>
          <w:sz w:val="32"/>
          <w:szCs w:val="32"/>
          <w:u w:val="single"/>
        </w:rPr>
        <w:t xml:space="preserve">                         </w:t>
      </w:r>
    </w:p>
    <w:p>
      <w:pPr>
        <w:snapToGrid w:val="0"/>
        <w:spacing w:line="600" w:lineRule="atLeast"/>
        <w:ind w:left="357" w:firstLine="800" w:firstLineChars="250"/>
        <w:rPr>
          <w:rFonts w:ascii="仿宋_GB2312" w:hAnsi="仿宋" w:eastAsia="仿宋_GB2312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项目执行期：</w:t>
      </w:r>
      <w:r>
        <w:rPr>
          <w:rFonts w:hint="eastAsia" w:ascii="仿宋_GB2312" w:hAnsi="仿宋" w:eastAsia="仿宋_GB2312"/>
          <w:kern w:val="32"/>
          <w:sz w:val="32"/>
          <w:szCs w:val="32"/>
          <w:u w:val="single"/>
        </w:rPr>
        <w:t xml:space="preserve">      年   月 至     年   月  </w:t>
      </w:r>
    </w:p>
    <w:p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2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山东省科学技术厅</w:t>
      </w:r>
    </w:p>
    <w:p>
      <w:pPr>
        <w:adjustRightInd w:val="0"/>
        <w:snapToGrid w:val="0"/>
        <w:spacing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年  月  日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ascii="Times New Roman" w:eastAsia="长城小标宋体"/>
          <w:b/>
          <w:bCs/>
          <w:sz w:val="36"/>
          <w:szCs w:val="36"/>
        </w:rPr>
        <w:br w:type="page"/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编 报 要 求</w:t>
      </w:r>
    </w:p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一、内容说明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项目验收暨综合绩效自评价报告应围绕项目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任务</w:t>
      </w:r>
      <w:r>
        <w:rPr>
          <w:rFonts w:hint="eastAsia" w:ascii="仿宋" w:hAnsi="仿宋" w:eastAsia="仿宋" w:cs="仿宋"/>
          <w:sz w:val="32"/>
          <w:szCs w:val="32"/>
        </w:rPr>
        <w:t>书的内容报告总体执行情况，具体包括项目目标和考核指标完成情况、获得的重要成果、成果应用示范推广及产业化情况、组织管理和人才培养等情况，以及资金使用情况等。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二、格式要求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文字简练；报告文本统一用</w:t>
      </w:r>
      <w:r>
        <w:rPr>
          <w:rFonts w:hint="default" w:ascii="Times New Roman" w:hAnsi="Times New Roman" w:eastAsia="仿宋" w:cs="Times New Roman"/>
          <w:sz w:val="32"/>
          <w:szCs w:val="32"/>
        </w:rPr>
        <w:t>A4</w:t>
      </w:r>
      <w:r>
        <w:rPr>
          <w:rFonts w:hint="eastAsia" w:ascii="仿宋" w:hAnsi="仿宋" w:eastAsia="仿宋" w:cs="仿宋"/>
          <w:sz w:val="32"/>
          <w:szCs w:val="32"/>
        </w:rPr>
        <w:t>幅面纸，文字内容一律通过山东科技云平台在线填报；报告文本第一次出现外文名称时要写清全称和缩写，再出现时可以使用缩写。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三、编制程序及时间要求</w:t>
      </w:r>
    </w:p>
    <w:p>
      <w:pPr>
        <w:adjustRightInd w:val="0"/>
        <w:snapToGrid w:val="0"/>
        <w:spacing w:line="580" w:lineRule="exact"/>
        <w:ind w:firstLine="628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项目实施期满，由项目承担单位组织项目合作单位编制项目</w:t>
      </w:r>
      <w:r>
        <w:rPr>
          <w:rFonts w:hint="eastAsia" w:ascii="仿宋" w:hAnsi="仿宋" w:eastAsia="仿宋" w:cs="仿宋"/>
          <w:sz w:val="32"/>
          <w:szCs w:val="32"/>
        </w:rPr>
        <w:t>验收暨综合绩效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自评价报告，按照填报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项目任务书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时的用户名和密码，登陆山东科技云平台在线填写，并由管理员审核提交。</w:t>
      </w: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>
      <w:pPr>
        <w:pStyle w:val="2"/>
        <w:ind w:firstLine="667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>
      <w:pPr>
        <w:pStyle w:val="2"/>
        <w:ind w:firstLine="667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简体" w:hAnsi="方正小标宋_GBK" w:eastAsia="方正小标宋简体" w:cs="方正小标宋_GBK"/>
          <w:spacing w:val="6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pacing w:val="6"/>
          <w:sz w:val="36"/>
          <w:szCs w:val="36"/>
        </w:rPr>
        <w:t>编 写 大 纲</w:t>
      </w:r>
    </w:p>
    <w:p>
      <w:pPr>
        <w:pStyle w:val="2"/>
      </w:pPr>
    </w:p>
    <w:p>
      <w:pPr>
        <w:pStyle w:val="3"/>
        <w:spacing w:before="0" w:beforeAutospacing="0" w:after="0" w:afterAutospacing="0" w:line="580" w:lineRule="exact"/>
        <w:ind w:firstLine="640"/>
        <w:rPr>
          <w:rFonts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一、项目的整体情况</w:t>
      </w:r>
    </w:p>
    <w:p>
      <w:pPr>
        <w:pStyle w:val="3"/>
        <w:spacing w:before="0" w:beforeAutospacing="0" w:after="0" w:afterAutospacing="0" w:line="580" w:lineRule="exact"/>
        <w:ind w:firstLine="640"/>
        <w:rPr>
          <w:rFonts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对照项目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任务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书的目标和各项主要考核指标，阐明项目完成情况，包括重要进展、重要成果和应用前景，对应第三方佐证材料逐项说明各项考核指标完成情况。</w:t>
      </w:r>
    </w:p>
    <w:p>
      <w:pPr>
        <w:pStyle w:val="3"/>
        <w:spacing w:before="0" w:beforeAutospacing="0" w:after="0" w:afterAutospacing="0" w:line="580" w:lineRule="exact"/>
        <w:ind w:firstLine="640"/>
        <w:rPr>
          <w:rFonts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二、取得的重要成果及效益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1.取得的重要进展及成果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2.经济社会效益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（1）项目实施后经济效益情况；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（2）项目实施对重大关键技术的突破以及研究成果的合作交流、转移转化和示范推广情况，人才、专利、技术标准战略在项目中的实施应用情况；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（3）项目实施带动科技与产业领域局部跃升、经济社会高质量发展的贡献和影响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三、组织实施管理工作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1.人员投入使用情况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项目任务书</w:t>
      </w:r>
      <w:r>
        <w:rPr>
          <w:rFonts w:hint="eastAsia" w:ascii="仿宋" w:hAnsi="仿宋" w:eastAsia="仿宋" w:cs="仿宋"/>
          <w:sz w:val="32"/>
          <w:szCs w:val="32"/>
        </w:rPr>
        <w:t>阐述项目的人员投入情况。</w:t>
      </w:r>
    </w:p>
    <w:p>
      <w:pPr>
        <w:spacing w:line="580" w:lineRule="exact"/>
        <w:ind w:left="64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2.资源统筹协调和集成式协同攻关组织管理情况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项目管理情况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阐述项目内部管理机构和管理制度建立、运行情况和效果，以及项目牵头单位组织交流、检查评估等方面的管理情况。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（2）项目协作情况</w:t>
      </w:r>
    </w:p>
    <w:p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阐述项目资源与数据共享、协作研发以及成果转化应用情况，具有创新链上下游关系或关联性较强的相关协调联动情况等。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四、经费管理与使用情况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项目资金（包括省、市财政资金、单位自筹资金和其他来源资金等）到位、拨付、调整、支出和资金使用监督管理情况等。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五、组织实施中存在的问题及建议</w:t>
      </w:r>
    </w:p>
    <w:p>
      <w:pPr>
        <w:spacing w:line="58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六、项目任务书中有特殊约定或其他需要说明的事项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841589"/>
    <w:multiLevelType w:val="singleLevel"/>
    <w:tmpl w:val="5F84158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4074D4F"/>
    <w:rsid w:val="1E775389"/>
    <w:rsid w:val="7407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34"/>
    <w:pPr>
      <w:ind w:firstLine="42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2024-03-07T09:08:00Z</dcterms:created>
  <dc:creator>'Always</dc:creator>
  <cp:lastModifiedBy>'Always</cp:lastModifiedBy>
  <dcterms:modified xsi:type="dcterms:W3CDTF">2024-03-07T09:09:11Z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7E24E53CA61B4AD0BD405A817C97F0E6_11</vt:lpwstr>
  </property>
</Properties>
</file>