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600" w:lineRule="exact"/>
        <w:ind w:right="560"/>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overflowPunct/>
        <w:topLinePunct w:val="0"/>
        <w:bidi w:val="0"/>
        <w:snapToGrid/>
        <w:spacing w:line="600" w:lineRule="exact"/>
        <w:jc w:val="center"/>
        <w:textAlignment w:val="auto"/>
        <w:rPr>
          <w:rFonts w:ascii="Times New Roman" w:hAnsi="Times New Roman" w:eastAsia="黑体" w:cs="Times New Roman"/>
          <w:sz w:val="32"/>
          <w:szCs w:val="32"/>
        </w:rPr>
      </w:pPr>
    </w:p>
    <w:p>
      <w:pPr>
        <w:keepNext w:val="0"/>
        <w:keepLines w:val="0"/>
        <w:pageBreakBefore w:val="0"/>
        <w:kinsoku/>
        <w:overflowPunct/>
        <w:topLinePunct w:val="0"/>
        <w:bidi w:val="0"/>
        <w:snapToGrid/>
        <w:spacing w:line="600" w:lineRule="exact"/>
        <w:jc w:val="center"/>
        <w:textAlignment w:val="auto"/>
        <w:rPr>
          <w:rFonts w:ascii="Times New Roman" w:hAnsi="Times New Roman" w:cs="Times New Roman"/>
          <w:b/>
          <w:sz w:val="44"/>
          <w:szCs w:val="44"/>
        </w:rPr>
      </w:pPr>
      <w:r>
        <w:rPr>
          <w:rFonts w:hint="eastAsia" w:ascii="方正小标宋简体" w:hAnsi="方正小标宋简体" w:eastAsia="方正小标宋简体" w:cs="方正小标宋简体"/>
          <w:b w:val="0"/>
          <w:bCs/>
          <w:sz w:val="44"/>
          <w:szCs w:val="44"/>
        </w:rPr>
        <w:t>多媒体介绍材料</w:t>
      </w:r>
      <w:r>
        <w:rPr>
          <w:rFonts w:hint="eastAsia" w:ascii="方正小标宋简体" w:hAnsi="方正小标宋简体" w:eastAsia="方正小标宋简体" w:cs="方正小标宋简体"/>
          <w:b w:val="0"/>
          <w:bCs/>
          <w:sz w:val="44"/>
          <w:szCs w:val="44"/>
          <w:lang w:val="en-US" w:eastAsia="zh-CN"/>
        </w:rPr>
        <w:t>制作</w:t>
      </w:r>
      <w:r>
        <w:rPr>
          <w:rFonts w:hint="eastAsia" w:ascii="方正小标宋简体" w:hAnsi="方正小标宋简体" w:eastAsia="方正小标宋简体" w:cs="方正小标宋简体"/>
          <w:b w:val="0"/>
          <w:bCs/>
          <w:sz w:val="44"/>
          <w:szCs w:val="44"/>
        </w:rPr>
        <w:t>要求</w:t>
      </w:r>
    </w:p>
    <w:p>
      <w:pPr>
        <w:keepNext w:val="0"/>
        <w:keepLines w:val="0"/>
        <w:pageBreakBefore w:val="0"/>
        <w:kinsoku/>
        <w:overflowPunct/>
        <w:topLinePunct w:val="0"/>
        <w:bidi w:val="0"/>
        <w:snapToGrid/>
        <w:spacing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一、制作原则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多媒体介绍材料是省科学技术奖一等奖候选项目评审组评审的重要依据，主要内容须</w:t>
      </w:r>
      <w:r>
        <w:rPr>
          <w:rFonts w:hint="eastAsia" w:ascii="Times New Roman" w:hAnsi="Times New Roman" w:eastAsia="仿宋_GB2312" w:cs="Times New Roman"/>
          <w:sz w:val="32"/>
          <w:szCs w:val="32"/>
          <w:lang w:val="en-US" w:eastAsia="zh-CN"/>
        </w:rPr>
        <w:t>与项目提名书保持一致，应准确、</w:t>
      </w:r>
      <w:r>
        <w:rPr>
          <w:rFonts w:hint="eastAsia" w:ascii="Times New Roman" w:hAnsi="Times New Roman" w:eastAsia="仿宋_GB2312"/>
          <w:kern w:val="2"/>
          <w:sz w:val="32"/>
          <w:szCs w:val="32"/>
          <w:lang w:val="en-US" w:eastAsia="zh-CN"/>
        </w:rPr>
        <w:t>客观、真实、精炼阐述项目</w:t>
      </w:r>
      <w:r>
        <w:rPr>
          <w:rFonts w:ascii="Times New Roman" w:hAnsi="Times New Roman" w:eastAsia="仿宋_GB2312"/>
          <w:kern w:val="2"/>
          <w:sz w:val="32"/>
          <w:szCs w:val="32"/>
        </w:rPr>
        <w:t>的科学、技术、经济、社会、文化价值。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科学价值主要包括在新发现、新原理、新方法等方面的独创性贡献，对科学前沿的引领程度，对重大科学问题的突破程度，对本学科领域的影响作用，对学科建设的贡献与作用等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价值主要包括成果的优良特性和首创性，解决该领域的技术难题或行业的热点问题的情况，以及所处国际、国内或省内先进性水平。经济价值主要包括推广前景、预期效益、潜在风险等对经济和产业发展的影响，成果形成产品的市场占有率、新增产值、销售收入、新增利润、创汇、税收，成果应用后实际或预期可取得的增收节支的效果及成本效益比的程度，成果面临市场风险等。社会价值主要包括对促进科技、经济、社会等高质量发展的效果，对国家、部门、地区和行业决策及实际工作的指导作用等。文化价值主要包括倡导科学家精神、企业家精神、营造创新文化、弘扬社会主义核心价值观、提高公民科学素质等。</w:t>
      </w:r>
    </w:p>
    <w:p>
      <w:pPr>
        <w:keepNext w:val="0"/>
        <w:keepLines w:val="0"/>
        <w:pageBreakBefore w:val="0"/>
        <w:kinsoku/>
        <w:overflowPunct/>
        <w:topLinePunct w:val="0"/>
        <w:bidi w:val="0"/>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、各奖种介绍内容</w:t>
      </w:r>
    </w:p>
    <w:p>
      <w:pPr>
        <w:keepNext w:val="0"/>
        <w:keepLines w:val="0"/>
        <w:pageBreakBefore w:val="0"/>
        <w:kinsoku/>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Arial" w:eastAsia="仿宋_GB2312" w:cs="浠垮畫_GB2312"/>
          <w:kern w:val="0"/>
          <w:sz w:val="32"/>
          <w:szCs w:val="32"/>
          <w:lang w:val="en-US" w:eastAsia="zh-CN"/>
        </w:rPr>
      </w:pP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一</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自然科学奖</w:t>
      </w:r>
      <w:r>
        <w:rPr>
          <w:rFonts w:hint="eastAsia" w:ascii="仿宋_GB2312" w:hAnsi="Arial" w:eastAsia="仿宋_GB2312" w:cs="浠垮畫_GB2312"/>
          <w:kern w:val="0"/>
          <w:sz w:val="32"/>
          <w:szCs w:val="32"/>
          <w:lang w:val="en-US" w:eastAsia="zh-CN"/>
        </w:rPr>
        <w:t>：</w:t>
      </w:r>
      <w:r>
        <w:rPr>
          <w:rFonts w:hint="eastAsia" w:ascii="仿宋_GB2312" w:hAnsi="Arial" w:eastAsia="仿宋_GB2312" w:cs="浠垮畫_GB2312"/>
          <w:kern w:val="0"/>
          <w:sz w:val="32"/>
          <w:szCs w:val="32"/>
        </w:rPr>
        <w:t>重点</w:t>
      </w:r>
      <w:r>
        <w:rPr>
          <w:rFonts w:hint="eastAsia" w:ascii="仿宋_GB2312" w:hAnsi="Arial" w:eastAsia="仿宋_GB2312" w:cs="浠垮畫_GB2312"/>
          <w:kern w:val="0"/>
          <w:sz w:val="32"/>
          <w:szCs w:val="32"/>
          <w:lang w:val="en-US" w:eastAsia="zh-CN"/>
        </w:rPr>
        <w:t>介绍项目的科学价值，</w:t>
      </w:r>
      <w:r>
        <w:rPr>
          <w:rFonts w:hint="eastAsia" w:ascii="仿宋_GB2312" w:hAnsi="Arial" w:eastAsia="仿宋_GB2312" w:cs="浠垮畫_GB2312"/>
          <w:kern w:val="0"/>
          <w:sz w:val="32"/>
          <w:szCs w:val="32"/>
        </w:rPr>
        <w:t>兼顾其他价值</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内容应包括</w:t>
      </w:r>
      <w:r>
        <w:rPr>
          <w:rFonts w:hint="eastAsia" w:ascii="仿宋_GB2312" w:hAnsi="Arial" w:eastAsia="仿宋_GB2312" w:cs="浠垮畫_GB2312"/>
          <w:kern w:val="0"/>
          <w:sz w:val="32"/>
          <w:szCs w:val="32"/>
        </w:rPr>
        <w:t>研究背景或思路，科学发现及其在科学理论、学说或研究方法与手段上的创新</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主要学术思想和观点被他人认可的情况</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主要论文发表刊物和专业著作的影响</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对推动科学发展或满足国家</w:t>
      </w:r>
      <w:r>
        <w:rPr>
          <w:rFonts w:hint="eastAsia" w:ascii="仿宋_GB2312" w:hAnsi="Arial" w:eastAsia="仿宋_GB2312" w:cs="浠垮畫_GB2312"/>
          <w:kern w:val="0"/>
          <w:sz w:val="32"/>
          <w:szCs w:val="32"/>
          <w:lang w:val="en-US" w:eastAsia="zh-CN"/>
        </w:rPr>
        <w:t>和山东省</w:t>
      </w:r>
      <w:r>
        <w:rPr>
          <w:rFonts w:hint="eastAsia" w:ascii="仿宋_GB2312" w:hAnsi="Arial" w:eastAsia="仿宋_GB2312" w:cs="浠垮畫_GB2312"/>
          <w:kern w:val="0"/>
          <w:sz w:val="32"/>
          <w:szCs w:val="32"/>
        </w:rPr>
        <w:t>发展需求的作用等</w:t>
      </w:r>
      <w:r>
        <w:rPr>
          <w:rFonts w:hint="eastAsia" w:ascii="仿宋_GB2312" w:hAnsi="Arial" w:eastAsia="仿宋_GB2312" w:cs="浠垮畫_GB2312"/>
          <w:kern w:val="0"/>
          <w:sz w:val="32"/>
          <w:szCs w:val="32"/>
          <w:lang w:eastAsia="zh-CN"/>
        </w:rPr>
        <w:t>。</w:t>
      </w:r>
    </w:p>
    <w:p>
      <w:pPr>
        <w:keepNext w:val="0"/>
        <w:keepLines w:val="0"/>
        <w:pageBreakBefore w:val="0"/>
        <w:kinsoku/>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Arial" w:eastAsia="仿宋_GB2312" w:cs="浠垮畫_GB2312"/>
          <w:kern w:val="0"/>
          <w:sz w:val="32"/>
          <w:szCs w:val="32"/>
        </w:rPr>
      </w:pP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二</w:t>
      </w:r>
      <w:r>
        <w:rPr>
          <w:rFonts w:hint="eastAsia" w:ascii="仿宋_GB2312" w:hAnsi="Arial" w:eastAsia="仿宋_GB2312" w:cs="浠垮畫_GB2312"/>
          <w:kern w:val="0"/>
          <w:sz w:val="32"/>
          <w:szCs w:val="32"/>
          <w:lang w:eastAsia="zh-CN"/>
        </w:rPr>
        <w:t>）技术发明奖：</w:t>
      </w:r>
      <w:r>
        <w:rPr>
          <w:rFonts w:hint="eastAsia" w:ascii="仿宋_GB2312" w:hAnsi="Arial" w:eastAsia="仿宋_GB2312" w:cs="浠垮畫_GB2312"/>
          <w:kern w:val="0"/>
          <w:sz w:val="32"/>
          <w:szCs w:val="32"/>
        </w:rPr>
        <w:t>重点</w:t>
      </w:r>
      <w:r>
        <w:rPr>
          <w:rFonts w:hint="eastAsia" w:ascii="仿宋_GB2312" w:hAnsi="Arial" w:eastAsia="仿宋_GB2312" w:cs="浠垮畫_GB2312"/>
          <w:kern w:val="0"/>
          <w:sz w:val="32"/>
          <w:szCs w:val="32"/>
          <w:lang w:val="en-US" w:eastAsia="zh-CN"/>
        </w:rPr>
        <w:t>介绍项目的技术价值，</w:t>
      </w:r>
      <w:r>
        <w:rPr>
          <w:rFonts w:hint="eastAsia" w:ascii="仿宋_GB2312" w:hAnsi="Arial" w:eastAsia="仿宋_GB2312" w:cs="浠垮畫_GB2312"/>
          <w:kern w:val="0"/>
          <w:sz w:val="32"/>
          <w:szCs w:val="32"/>
        </w:rPr>
        <w:t>兼顾其他价值</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内容应包括</w:t>
      </w:r>
      <w:r>
        <w:rPr>
          <w:rFonts w:hint="eastAsia" w:ascii="仿宋_GB2312" w:hAnsi="Arial" w:eastAsia="仿宋_GB2312" w:cs="浠垮畫_GB2312"/>
          <w:kern w:val="0"/>
          <w:sz w:val="32"/>
          <w:szCs w:val="32"/>
        </w:rPr>
        <w:t>发明背景或思路，发明点及相关技术内容（包括主要技术参数、经济指标和国内外同类技术先进性对比）</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应用和</w:t>
      </w:r>
      <w:r>
        <w:rPr>
          <w:rFonts w:hint="eastAsia" w:ascii="仿宋_GB2312" w:hAnsi="Arial" w:eastAsia="仿宋_GB2312" w:cs="浠垮畫_GB2312"/>
          <w:kern w:val="0"/>
          <w:sz w:val="32"/>
          <w:szCs w:val="32"/>
          <w:lang w:val="en-US" w:eastAsia="zh-CN"/>
        </w:rPr>
        <w:t>取得的</w:t>
      </w:r>
      <w:r>
        <w:rPr>
          <w:rFonts w:hint="eastAsia" w:ascii="仿宋_GB2312" w:hAnsi="Arial" w:eastAsia="仿宋_GB2312" w:cs="浠垮畫_GB2312"/>
          <w:kern w:val="0"/>
          <w:sz w:val="32"/>
          <w:szCs w:val="32"/>
        </w:rPr>
        <w:t>经济社会效益情况</w:t>
      </w:r>
      <w:r>
        <w:rPr>
          <w:rFonts w:hint="eastAsia" w:ascii="仿宋_GB2312" w:hAnsi="Arial" w:eastAsia="仿宋_GB2312" w:cs="浠垮畫_GB2312"/>
          <w:kern w:val="0"/>
          <w:sz w:val="32"/>
          <w:szCs w:val="32"/>
          <w:lang w:eastAsia="zh-CN"/>
        </w:rPr>
        <w:t>；发展前景及潜在经济效益</w:t>
      </w:r>
      <w:r>
        <w:rPr>
          <w:rFonts w:hint="eastAsia" w:ascii="仿宋_GB2312" w:hAnsi="Arial" w:eastAsia="仿宋_GB2312" w:cs="浠垮畫_GB2312"/>
          <w:kern w:val="0"/>
          <w:sz w:val="32"/>
          <w:szCs w:val="32"/>
        </w:rPr>
        <w:t>等。</w:t>
      </w:r>
    </w:p>
    <w:p>
      <w:pPr>
        <w:keepNext w:val="0"/>
        <w:keepLines w:val="0"/>
        <w:pageBreakBefore w:val="0"/>
        <w:kinsoku/>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Arial" w:eastAsia="仿宋_GB2312" w:cs="浠垮畫_GB2312"/>
          <w:kern w:val="0"/>
          <w:sz w:val="32"/>
          <w:szCs w:val="32"/>
          <w:lang w:val="en-US" w:eastAsia="zh-CN"/>
        </w:rPr>
      </w:pP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三</w:t>
      </w:r>
      <w:r>
        <w:rPr>
          <w:rFonts w:hint="eastAsia" w:ascii="仿宋_GB2312" w:hAnsi="Arial" w:eastAsia="仿宋_GB2312" w:cs="浠垮畫_GB2312"/>
          <w:kern w:val="0"/>
          <w:sz w:val="32"/>
          <w:szCs w:val="32"/>
          <w:lang w:eastAsia="zh-CN"/>
        </w:rPr>
        <w:t>）科</w:t>
      </w:r>
      <w:r>
        <w:rPr>
          <w:rFonts w:hint="eastAsia" w:ascii="仿宋_GB2312" w:hAnsi="Arial" w:eastAsia="仿宋_GB2312" w:cs="浠垮畫_GB2312"/>
          <w:kern w:val="0"/>
          <w:sz w:val="32"/>
          <w:szCs w:val="32"/>
          <w:lang w:val="en-US" w:eastAsia="zh-CN"/>
        </w:rPr>
        <w:t>学</w:t>
      </w:r>
      <w:r>
        <w:rPr>
          <w:rFonts w:hint="eastAsia" w:ascii="仿宋_GB2312" w:hAnsi="Arial" w:eastAsia="仿宋_GB2312" w:cs="浠垮畫_GB2312"/>
          <w:kern w:val="0"/>
          <w:sz w:val="32"/>
          <w:szCs w:val="32"/>
          <w:lang w:eastAsia="zh-CN"/>
        </w:rPr>
        <w:t>技</w:t>
      </w:r>
      <w:r>
        <w:rPr>
          <w:rFonts w:hint="eastAsia" w:ascii="仿宋_GB2312" w:hAnsi="Arial" w:eastAsia="仿宋_GB2312" w:cs="浠垮畫_GB2312"/>
          <w:kern w:val="0"/>
          <w:sz w:val="32"/>
          <w:szCs w:val="32"/>
          <w:lang w:val="en-US" w:eastAsia="zh-CN"/>
        </w:rPr>
        <w:t>术</w:t>
      </w:r>
      <w:r>
        <w:rPr>
          <w:rFonts w:hint="eastAsia" w:ascii="仿宋_GB2312" w:hAnsi="Arial" w:eastAsia="仿宋_GB2312" w:cs="浠垮畫_GB2312"/>
          <w:kern w:val="0"/>
          <w:sz w:val="32"/>
          <w:szCs w:val="32"/>
          <w:lang w:eastAsia="zh-CN"/>
        </w:rPr>
        <w:t>进步奖：</w:t>
      </w:r>
      <w:r>
        <w:rPr>
          <w:rFonts w:hint="eastAsia" w:ascii="仿宋_GB2312" w:hAnsi="Arial" w:eastAsia="仿宋_GB2312" w:cs="浠垮畫_GB2312"/>
          <w:kern w:val="0"/>
          <w:sz w:val="32"/>
          <w:szCs w:val="32"/>
        </w:rPr>
        <w:t>重点</w:t>
      </w:r>
      <w:r>
        <w:rPr>
          <w:rFonts w:hint="eastAsia" w:ascii="仿宋_GB2312" w:hAnsi="Arial" w:eastAsia="仿宋_GB2312" w:cs="浠垮畫_GB2312"/>
          <w:kern w:val="0"/>
          <w:sz w:val="32"/>
          <w:szCs w:val="32"/>
          <w:lang w:val="en-US" w:eastAsia="zh-CN"/>
        </w:rPr>
        <w:t>介绍项目的技术价值、经济价值和社会价值，</w:t>
      </w:r>
      <w:r>
        <w:rPr>
          <w:rFonts w:hint="eastAsia" w:ascii="仿宋_GB2312" w:hAnsi="Arial" w:eastAsia="仿宋_GB2312" w:cs="浠垮畫_GB2312"/>
          <w:kern w:val="0"/>
          <w:sz w:val="32"/>
          <w:szCs w:val="32"/>
        </w:rPr>
        <w:t>兼顾其他价值</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lang w:val="en-US" w:eastAsia="zh-CN"/>
        </w:rPr>
        <w:t>内容应包括创新</w:t>
      </w:r>
      <w:r>
        <w:rPr>
          <w:rFonts w:hint="eastAsia" w:ascii="仿宋_GB2312" w:hAnsi="Arial" w:eastAsia="仿宋_GB2312" w:cs="浠垮畫_GB2312"/>
          <w:kern w:val="0"/>
          <w:sz w:val="32"/>
          <w:szCs w:val="32"/>
        </w:rPr>
        <w:t>背景或思路，创新点及相关技术内容（包括主要技术参数、经济指标和国内外同类技术先进性对比）</w:t>
      </w:r>
      <w:r>
        <w:rPr>
          <w:rFonts w:hint="eastAsia" w:ascii="仿宋_GB2312" w:hAnsi="Arial" w:eastAsia="仿宋_GB2312" w:cs="浠垮畫_GB2312"/>
          <w:kern w:val="0"/>
          <w:sz w:val="32"/>
          <w:szCs w:val="32"/>
          <w:lang w:eastAsia="zh-CN"/>
        </w:rPr>
        <w:t>；技术创新对推动科技进步</w:t>
      </w:r>
      <w:r>
        <w:rPr>
          <w:rFonts w:hint="eastAsia" w:ascii="仿宋_GB2312" w:hAnsi="Arial" w:eastAsia="仿宋_GB2312" w:cs="浠垮畫_GB2312"/>
          <w:kern w:val="0"/>
          <w:sz w:val="32"/>
          <w:szCs w:val="32"/>
          <w:lang w:val="en-US" w:eastAsia="zh-CN"/>
        </w:rPr>
        <w:t>和</w:t>
      </w:r>
      <w:r>
        <w:rPr>
          <w:rFonts w:hint="eastAsia" w:ascii="仿宋_GB2312" w:hAnsi="Arial" w:eastAsia="仿宋_GB2312" w:cs="浠垮畫_GB2312"/>
          <w:kern w:val="0"/>
          <w:sz w:val="32"/>
          <w:szCs w:val="32"/>
          <w:lang w:eastAsia="zh-CN"/>
        </w:rPr>
        <w:t>提高市场竞争能力的作用，</w:t>
      </w:r>
      <w:r>
        <w:rPr>
          <w:rFonts w:hint="eastAsia" w:ascii="仿宋_GB2312" w:hAnsi="Arial" w:eastAsia="仿宋_GB2312" w:cs="浠垮畫_GB2312"/>
          <w:kern w:val="0"/>
          <w:sz w:val="32"/>
          <w:szCs w:val="32"/>
          <w:lang w:val="en-US" w:eastAsia="zh-CN"/>
        </w:rPr>
        <w:t>或者</w:t>
      </w:r>
      <w:r>
        <w:rPr>
          <w:rFonts w:hint="eastAsia" w:ascii="仿宋_GB2312" w:hAnsi="Arial" w:eastAsia="仿宋_GB2312" w:cs="浠垮畫_GB2312"/>
          <w:kern w:val="0"/>
          <w:sz w:val="32"/>
          <w:szCs w:val="32"/>
        </w:rPr>
        <w:t>对相关领域科技进步的推动作用</w:t>
      </w:r>
      <w:r>
        <w:rPr>
          <w:rFonts w:hint="eastAsia" w:ascii="仿宋_GB2312" w:hAnsi="Arial" w:eastAsia="仿宋_GB2312" w:cs="浠垮畫_GB2312"/>
          <w:kern w:val="0"/>
          <w:sz w:val="32"/>
          <w:szCs w:val="32"/>
          <w:lang w:eastAsia="zh-CN"/>
        </w:rPr>
        <w:t>；</w:t>
      </w:r>
      <w:r>
        <w:rPr>
          <w:rFonts w:hint="eastAsia" w:ascii="仿宋_GB2312" w:hAnsi="Arial" w:eastAsia="仿宋_GB2312" w:cs="浠垮畫_GB2312"/>
          <w:kern w:val="0"/>
          <w:sz w:val="32"/>
          <w:szCs w:val="32"/>
        </w:rPr>
        <w:t>推广应用和</w:t>
      </w:r>
      <w:r>
        <w:rPr>
          <w:rFonts w:hint="eastAsia" w:ascii="仿宋_GB2312" w:hAnsi="Arial" w:eastAsia="仿宋_GB2312" w:cs="浠垮畫_GB2312"/>
          <w:kern w:val="0"/>
          <w:sz w:val="32"/>
          <w:szCs w:val="32"/>
          <w:lang w:val="en-US" w:eastAsia="zh-CN"/>
        </w:rPr>
        <w:t>取得的</w:t>
      </w:r>
      <w:r>
        <w:rPr>
          <w:rFonts w:hint="eastAsia" w:ascii="仿宋_GB2312" w:hAnsi="Arial" w:eastAsia="仿宋_GB2312" w:cs="浠垮畫_GB2312"/>
          <w:kern w:val="0"/>
          <w:sz w:val="32"/>
          <w:szCs w:val="32"/>
        </w:rPr>
        <w:t>经济社会效益情况等。</w:t>
      </w:r>
      <w:r>
        <w:rPr>
          <w:rFonts w:hint="eastAsia" w:ascii="仿宋_GB2312" w:hAnsi="Arial" w:eastAsia="仿宋_GB2312" w:cs="浠垮畫_GB2312"/>
          <w:kern w:val="0"/>
          <w:sz w:val="32"/>
          <w:szCs w:val="32"/>
          <w:lang w:val="en-US" w:eastAsia="zh-CN"/>
        </w:rPr>
        <w:t>医学组项目应着重介绍项目的临床应用情况。</w:t>
      </w:r>
    </w:p>
    <w:p>
      <w:pPr>
        <w:keepNext w:val="0"/>
        <w:keepLines w:val="0"/>
        <w:pageBreakBefore w:val="0"/>
        <w:kinsoku/>
        <w:overflowPunct/>
        <w:topLinePunct w:val="0"/>
        <w:bidi w:val="0"/>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lang w:val="en-US" w:eastAsia="zh-CN"/>
        </w:rPr>
        <w:t>版本和格式要求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多媒体介绍材料分为</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版和</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版，两个版本内容须一致：</w:t>
      </w:r>
    </w:p>
    <w:p>
      <w:pPr>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包含配音，能自动播放，时间须严格遵守规定要求</w:t>
      </w:r>
      <w:r>
        <w:rPr>
          <w:rFonts w:hint="eastAsia" w:ascii="Times New Roman" w:hAnsi="Times New Roman" w:eastAsia="仿宋_GB2312" w:cs="Times New Roman"/>
          <w:sz w:val="32"/>
          <w:szCs w:val="32"/>
        </w:rPr>
        <w:t>，严格控制在10分钟内，</w:t>
      </w:r>
      <w:r>
        <w:rPr>
          <w:rFonts w:ascii="Times New Roman" w:hAnsi="Times New Roman" w:eastAsia="仿宋_GB2312" w:cs="Times New Roman"/>
          <w:sz w:val="32"/>
          <w:szCs w:val="32"/>
        </w:rPr>
        <w:t>视频制作为</w:t>
      </w:r>
      <w:r>
        <w:rPr>
          <w:rFonts w:hint="eastAsia" w:ascii="Times New Roman" w:hAnsi="Times New Roman" w:eastAsia="仿宋_GB2312" w:cs="Times New Roman"/>
          <w:sz w:val="32"/>
          <w:szCs w:val="32"/>
        </w:rPr>
        <w:t>MP4</w:t>
      </w:r>
      <w:r>
        <w:rPr>
          <w:rFonts w:ascii="Times New Roman" w:hAnsi="Times New Roman" w:eastAsia="仿宋_GB2312" w:cs="Times New Roman"/>
          <w:sz w:val="32"/>
          <w:szCs w:val="32"/>
        </w:rPr>
        <w:t>格式，</w:t>
      </w:r>
      <w:r>
        <w:rPr>
          <w:rFonts w:hint="eastAsia" w:ascii="Times New Roman" w:hAnsi="Times New Roman" w:eastAsia="仿宋_GB2312" w:cs="Times New Roman"/>
          <w:sz w:val="32"/>
          <w:szCs w:val="32"/>
        </w:rPr>
        <w:t>文件大小不超过</w:t>
      </w:r>
      <w:r>
        <w:rPr>
          <w:rFonts w:ascii="Times New Roman" w:hAnsi="Times New Roman" w:eastAsia="仿宋_GB2312" w:cs="Times New Roman"/>
          <w:sz w:val="32"/>
          <w:szCs w:val="32"/>
        </w:rPr>
        <w:t>300MB</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介绍材料的分辨率应不低于720P，长宽比为16:9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应适应评审的播放环境：操作系统Windows7，播放软件Windows Media player</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不包含配音，不需要自动播放，</w:t>
      </w:r>
      <w:r>
        <w:rPr>
          <w:rFonts w:hint="eastAsia" w:ascii="Times New Roman" w:hAnsi="Times New Roman" w:eastAsia="仿宋_GB2312" w:cs="Times New Roman"/>
          <w:sz w:val="32"/>
          <w:szCs w:val="32"/>
        </w:rPr>
        <w:t>将介绍材料制作</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格式。</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（二）配音要求。</w:t>
      </w:r>
      <w:r>
        <w:rPr>
          <w:rFonts w:ascii="Times New Roman" w:hAnsi="Times New Roman" w:eastAsia="仿宋_GB2312" w:cs="Times New Roman"/>
          <w:sz w:val="32"/>
          <w:szCs w:val="32"/>
        </w:rPr>
        <w:t>介绍材料的配音须使用标准普通话录制。自然科学奖、技术发明奖、科学技术进步奖原则上应由项目首位完成人亲自介绍并进行录制</w:t>
      </w:r>
      <w:r>
        <w:rPr>
          <w:rFonts w:hint="eastAsia" w:ascii="Times New Roman" w:hAnsi="Times New Roman" w:eastAsia="仿宋_GB2312" w:cs="Times New Roman"/>
          <w:sz w:val="32"/>
          <w:szCs w:val="32"/>
        </w:rPr>
        <w:t>，不得采用专业配音。</w:t>
      </w:r>
    </w:p>
    <w:p>
      <w:pPr>
        <w:spacing w:line="600" w:lineRule="exact"/>
        <w:ind w:firstLine="640" w:firstLineChars="200"/>
        <w:rPr>
          <w:rFonts w:ascii="Times New Roman" w:hAnsi="Times New Roman" w:cs="Times New Roman"/>
        </w:rPr>
      </w:pPr>
      <w:r>
        <w:rPr>
          <w:rFonts w:hint="eastAsia" w:ascii="Times New Roman" w:hAnsi="Times New Roman" w:eastAsia="仿宋_GB2312" w:cs="Times New Roman"/>
          <w:sz w:val="32"/>
          <w:szCs w:val="32"/>
        </w:rPr>
        <w:t>（三）材料命名上传。</w:t>
      </w:r>
      <w:r>
        <w:rPr>
          <w:rFonts w:ascii="Times New Roman" w:hAnsi="Times New Roman" w:eastAsia="仿宋_GB2312" w:cs="Times New Roman"/>
          <w:sz w:val="32"/>
          <w:szCs w:val="32"/>
        </w:rPr>
        <w:t>多媒体介绍材料请以“评审组+提名号+项目名称”命名，并</w:t>
      </w:r>
      <w:r>
        <w:rPr>
          <w:rFonts w:hint="eastAsia" w:ascii="Times New Roman" w:hAnsi="Times New Roman" w:eastAsia="仿宋_GB2312" w:cs="Times New Roman"/>
          <w:sz w:val="32"/>
          <w:szCs w:val="32"/>
        </w:rPr>
        <w:t>在系统中进行上传，专用项目请</w:t>
      </w:r>
      <w:r>
        <w:rPr>
          <w:rFonts w:ascii="Times New Roman" w:hAnsi="Times New Roman" w:eastAsia="仿宋_GB2312" w:cs="Times New Roman"/>
          <w:sz w:val="32"/>
          <w:szCs w:val="32"/>
        </w:rPr>
        <w:t>将</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版介绍材料和</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版介绍材料放入同名称的文件夹</w:t>
      </w:r>
      <w:r>
        <w:rPr>
          <w:rFonts w:hint="eastAsia" w:ascii="Times New Roman" w:hAnsi="Times New Roman" w:eastAsia="仿宋_GB2312" w:cs="Times New Roman"/>
          <w:sz w:val="32"/>
          <w:szCs w:val="32"/>
        </w:rPr>
        <w:t>，刻录至光盘</w:t>
      </w:r>
      <w:r>
        <w:rPr>
          <w:rFonts w:ascii="Times New Roman" w:hAnsi="Times New Roman" w:eastAsia="仿宋_GB2312" w:cs="Times New Roman"/>
          <w:sz w:val="32"/>
          <w:szCs w:val="32"/>
        </w:rPr>
        <w:t>，所有文件不要压缩。</w:t>
      </w:r>
    </w:p>
    <w:p>
      <w:bookmarkStart w:id="0" w:name="_GoBack"/>
      <w:bookmarkEnd w:id="0"/>
    </w:p>
    <w:sectPr>
      <w:headerReference r:id="rId4" w:type="first"/>
      <w:headerReference r:id="rId3" w:type="default"/>
      <w:footerReference r:id="rId5" w:type="default"/>
      <w:pgSz w:w="11906" w:h="16838"/>
      <w:pgMar w:top="2098" w:right="1474" w:bottom="1984" w:left="1587" w:header="851" w:footer="153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5EoY1xQEAAIoDAAAOAAAAAAAAAAEAIAAAAB8BAABkcnMvZTJvRG9jLnht&#10;bFBLBQYAAAAABgAGAFkBAABW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B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2022-04-29T07:04:00Z</dcterms:created>
  <dc:creator>CH</dc:creator>
  <cp:lastModifiedBy>银河也是河呀</cp:lastModifiedBy>
  <dcterms:modified xsi:type="dcterms:W3CDTF">2022-04-29T07:04:11Z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6244A9DE6F6149C1BF54F2A3872E4626</vt:lpwstr>
  </property>
</Properties>
</file>