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600" w:lineRule="exact"/>
        <w:ind w:left="0" w:leftChars="0" w:firstLine="0" w:firstLineChars="0"/>
        <w:jc w:val="both"/>
        <w:rPr>
          <w:rFonts w:hint="default" w:ascii="Times New Roman" w:hAnsi="Times New Roman" w:eastAsia="黑体" w:cs="Times New Roman"/>
          <w:color w:val="auto"/>
          <w:kern w:val="2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6"/>
          <w:szCs w:val="36"/>
          <w:lang w:val="en-US" w:eastAsia="zh-CN" w:bidi="ar"/>
        </w:rPr>
        <w:t>附1</w:t>
      </w:r>
    </w:p>
    <w:p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600" w:lineRule="exact"/>
        <w:ind w:left="0" w:leftChars="0" w:firstLine="0" w:firstLineChars="0"/>
        <w:jc w:val="center"/>
        <w:outlineLvl w:val="9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600" w:lineRule="exact"/>
        <w:ind w:left="0" w:leftChars="0" w:firstLine="0" w:firstLineChars="0"/>
        <w:jc w:val="center"/>
        <w:outlineLvl w:val="9"/>
        <w:rPr>
          <w:rFonts w:hint="default" w:ascii="Times New Roman" w:hAnsi="Times New Roman" w:eastAsia="方正小标宋简体" w:cs="Times New Roman"/>
          <w:color w:val="auto"/>
          <w:kern w:val="2"/>
          <w:sz w:val="52"/>
          <w:szCs w:val="52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52"/>
          <w:szCs w:val="52"/>
          <w:lang w:val="en-US" w:eastAsia="zh-CN" w:bidi="ar"/>
        </w:rPr>
        <w:t>科技专家、企业资质要求</w:t>
      </w:r>
    </w:p>
    <w:p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600" w:lineRule="exact"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kern w:val="2"/>
          <w:sz w:val="36"/>
          <w:szCs w:val="36"/>
          <w:lang w:val="en-US" w:eastAsia="zh-CN"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720" w:firstLineChars="200"/>
        <w:textAlignment w:val="auto"/>
        <w:rPr>
          <w:rFonts w:hint="default" w:ascii="Times New Roman" w:hAnsi="Times New Roman" w:eastAsia="黑体" w:cs="Times New Roman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36"/>
          <w:szCs w:val="36"/>
          <w:lang w:val="en-US" w:eastAsia="zh-CN" w:bidi="ar"/>
        </w:rPr>
        <w:t>一、科技专家资质</w:t>
      </w:r>
      <w:r>
        <w:rPr>
          <w:rFonts w:hint="default" w:ascii="Times New Roman" w:hAnsi="Times New Roman" w:eastAsia="黑体" w:cs="Times New Roman"/>
          <w:sz w:val="36"/>
          <w:szCs w:val="36"/>
          <w:lang w:bidi="ar"/>
        </w:rPr>
        <w:t>要求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600" w:lineRule="exact"/>
        <w:ind w:left="0" w:leftChars="0" w:right="0" w:firstLine="72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>一）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政治立场坚定，恪守科研诚信，无学术不端、严重失信行为记录。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600" w:lineRule="exact"/>
        <w:ind w:left="0" w:leftChars="0" w:right="0" w:firstLine="72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>二）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年龄原则上不超过6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"/>
        </w:rPr>
        <w:t>5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周岁，身体健康，能够全程参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"/>
        </w:rPr>
        <w:t>与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线下走访活动及后续技术对接工作。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600" w:lineRule="exact"/>
        <w:ind w:left="0" w:leftChars="0" w:right="0" w:firstLine="72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>三）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"/>
        </w:rPr>
        <w:t>高校院所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正式在岗人员，或与所在单位签订有效合作协议的柔性引进人员，能够在服务周期内保持稳定对接。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600" w:lineRule="exact"/>
        <w:ind w:left="0" w:leftChars="0" w:right="0" w:firstLine="72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>四）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熟悉所属细分领域的产业政策、行业标准和技术工艺，掌握最新科技动态，具备产业服务能力、可深度对接企业需求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具备独立开展技术诊断、技术咨询和联合攻关的能力。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720" w:firstLineChars="200"/>
        <w:textAlignment w:val="auto"/>
        <w:outlineLvl w:val="9"/>
        <w:rPr>
          <w:rFonts w:hint="default" w:ascii="Times New Roman" w:hAnsi="Times New Roman" w:eastAsia="黑体" w:cs="Times New Roman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36"/>
          <w:szCs w:val="36"/>
          <w:lang w:val="en-US" w:eastAsia="zh-CN" w:bidi="ar"/>
        </w:rPr>
        <w:t>二</w:t>
      </w:r>
      <w:r>
        <w:rPr>
          <w:rFonts w:hint="default" w:ascii="Times New Roman" w:hAnsi="Times New Roman" w:eastAsia="黑体" w:cs="Times New Roman"/>
          <w:sz w:val="36"/>
          <w:szCs w:val="36"/>
          <w:lang w:bidi="ar"/>
        </w:rPr>
        <w:t>、参与企业</w:t>
      </w:r>
      <w:r>
        <w:rPr>
          <w:rFonts w:hint="default" w:ascii="Times New Roman" w:hAnsi="Times New Roman" w:eastAsia="黑体" w:cs="Times New Roman"/>
          <w:sz w:val="36"/>
          <w:szCs w:val="36"/>
          <w:lang w:val="en-US" w:eastAsia="zh-CN" w:bidi="ar"/>
        </w:rPr>
        <w:t>资质要求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720" w:firstLineChars="200"/>
        <w:textAlignment w:val="auto"/>
        <w:rPr>
          <w:rFonts w:hint="default" w:ascii="Times New Roman" w:hAnsi="Times New Roman" w:eastAsia="仿宋_GB2312" w:cs="Times New Roman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sz w:val="36"/>
          <w:szCs w:val="36"/>
          <w:lang w:val="en-US" w:eastAsia="zh-CN" w:bidi="ar"/>
        </w:rPr>
        <w:t>一）</w:t>
      </w:r>
      <w:r>
        <w:rPr>
          <w:rFonts w:hint="default" w:ascii="Times New Roman" w:hAnsi="Times New Roman" w:eastAsia="仿宋_GB2312" w:cs="Times New Roman"/>
          <w:sz w:val="36"/>
          <w:szCs w:val="36"/>
          <w:lang w:bidi="ar"/>
        </w:rPr>
        <w:t>山东省内注册满1年制造业企业，未列入经营异常</w:t>
      </w:r>
      <w:r>
        <w:rPr>
          <w:rFonts w:hint="default" w:ascii="Times New Roman" w:hAnsi="Times New Roman" w:eastAsia="仿宋_GB2312" w:cs="Times New Roman"/>
          <w:sz w:val="36"/>
          <w:szCs w:val="36"/>
          <w:lang w:eastAsia="zh" w:bidi="ar"/>
        </w:rPr>
        <w:t>名录</w:t>
      </w:r>
      <w:r>
        <w:rPr>
          <w:rFonts w:hint="default" w:ascii="Times New Roman" w:hAnsi="Times New Roman" w:eastAsia="仿宋_GB2312" w:cs="Times New Roman"/>
          <w:sz w:val="36"/>
          <w:szCs w:val="36"/>
          <w:lang w:bidi="ar"/>
        </w:rPr>
        <w:t>、严重失信主体名单；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720" w:firstLineChars="200"/>
        <w:textAlignment w:val="auto"/>
        <w:rPr>
          <w:rFonts w:hint="default" w:ascii="Times New Roman" w:hAnsi="Times New Roman" w:eastAsia="仿宋_GB2312" w:cs="Times New Roman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sz w:val="36"/>
          <w:szCs w:val="36"/>
          <w:lang w:val="en-US" w:eastAsia="zh-CN" w:bidi="ar"/>
        </w:rPr>
        <w:t>二）</w:t>
      </w:r>
      <w:r>
        <w:rPr>
          <w:rFonts w:hint="default" w:ascii="Times New Roman" w:hAnsi="Times New Roman" w:eastAsia="仿宋_GB2312" w:cs="Times New Roman"/>
          <w:sz w:val="36"/>
          <w:szCs w:val="36"/>
          <w:lang w:bidi="ar"/>
        </w:rPr>
        <w:t>主营产品不属于国家</w:t>
      </w:r>
      <w:r>
        <w:rPr>
          <w:rFonts w:hint="default" w:ascii="Times New Roman" w:hAnsi="Times New Roman" w:eastAsia="仿宋_GB2312" w:cs="Times New Roman"/>
          <w:sz w:val="36"/>
          <w:szCs w:val="36"/>
          <w:lang w:eastAsia="zh" w:bidi="ar"/>
        </w:rPr>
        <w:t>禁止、</w:t>
      </w:r>
      <w:r>
        <w:rPr>
          <w:rFonts w:hint="default" w:ascii="Times New Roman" w:hAnsi="Times New Roman" w:eastAsia="仿宋_GB2312" w:cs="Times New Roman"/>
          <w:sz w:val="36"/>
          <w:szCs w:val="36"/>
          <w:lang w:bidi="ar"/>
        </w:rPr>
        <w:t>限制</w:t>
      </w:r>
      <w:r>
        <w:rPr>
          <w:rFonts w:hint="default" w:ascii="Times New Roman" w:hAnsi="Times New Roman" w:eastAsia="仿宋_GB2312" w:cs="Times New Roman"/>
          <w:sz w:val="36"/>
          <w:szCs w:val="36"/>
          <w:lang w:eastAsia="zh" w:bidi="ar"/>
        </w:rPr>
        <w:t>或</w:t>
      </w:r>
      <w:r>
        <w:rPr>
          <w:rFonts w:hint="default" w:ascii="Times New Roman" w:hAnsi="Times New Roman" w:eastAsia="仿宋_GB2312" w:cs="Times New Roman"/>
          <w:sz w:val="36"/>
          <w:szCs w:val="36"/>
          <w:lang w:bidi="ar"/>
        </w:rPr>
        <w:t>淘汰类；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720" w:firstLineChars="200"/>
        <w:textAlignment w:val="auto"/>
        <w:rPr>
          <w:rFonts w:hint="default" w:ascii="Times New Roman" w:hAnsi="Times New Roman" w:eastAsia="仿宋_GB2312" w:cs="Times New Roman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sz w:val="36"/>
          <w:szCs w:val="36"/>
          <w:lang w:val="en-US" w:eastAsia="zh-CN" w:bidi="ar"/>
        </w:rPr>
        <w:t>三）</w:t>
      </w:r>
      <w:r>
        <w:rPr>
          <w:rFonts w:hint="default" w:ascii="Times New Roman" w:hAnsi="Times New Roman" w:eastAsia="仿宋_GB2312" w:cs="Times New Roman"/>
          <w:sz w:val="36"/>
          <w:szCs w:val="36"/>
          <w:lang w:bidi="ar"/>
        </w:rPr>
        <w:t>近3年未发生较大生产安全事故、重大网络和数据安全事件、重大环境违法行为、严重质量问题、严重违反相关行业管理规定；</w:t>
      </w:r>
    </w:p>
    <w:p>
      <w:pPr>
        <w:widowControl/>
        <w:adjustRightInd/>
        <w:snapToGrid/>
        <w:spacing w:line="600" w:lineRule="exact"/>
        <w:ind w:firstLine="720" w:firstLineChars="200"/>
      </w:pPr>
      <w:r>
        <w:rPr>
          <w:rFonts w:hint="default" w:ascii="Times New Roman" w:hAnsi="Times New Roman" w:eastAsia="仿宋_GB2312" w:cs="Times New Roman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sz w:val="36"/>
          <w:szCs w:val="36"/>
          <w:lang w:val="en-US" w:eastAsia="zh-CN" w:bidi="ar"/>
        </w:rPr>
        <w:t>四）</w:t>
      </w:r>
      <w:r>
        <w:rPr>
          <w:rFonts w:hint="default" w:ascii="Times New Roman" w:hAnsi="Times New Roman" w:eastAsia="仿宋_GB2312" w:cs="Times New Roman"/>
          <w:sz w:val="36"/>
          <w:szCs w:val="36"/>
          <w:lang w:bidi="ar"/>
        </w:rPr>
        <w:t>设立专职研发部门，配备稳定研发队伍，具备清晰工艺升级、新产品研发、核心技术攻关需求，愿意开放车间、中试平台供专家实地调研。</w:t>
      </w:r>
      <w:bookmarkStart w:id="0" w:name="_GoBack"/>
      <w:bookmarkEnd w:id="0"/>
    </w:p>
    <w:sectPr>
      <w:footerReference r:id="rId5" w:type="default"/>
      <w:pgSz w:w="11906" w:h="16838"/>
      <w:pgMar w:top="2098" w:right="1474" w:bottom="1984" w:left="1588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4ZTUxZmZmMjA1YzU5NTQ0ZDU5Yjg1N2U2MTBmMzcifQ=="/>
  </w:docVars>
  <w:rsids>
    <w:rsidRoot w:val="00000000"/>
    <w:rsid w:val="000969AD"/>
    <w:rsid w:val="0825634E"/>
    <w:rsid w:val="083722D9"/>
    <w:rsid w:val="0E406DD4"/>
    <w:rsid w:val="0FBF3277"/>
    <w:rsid w:val="11075E45"/>
    <w:rsid w:val="119836EC"/>
    <w:rsid w:val="131E6243"/>
    <w:rsid w:val="16CC53D9"/>
    <w:rsid w:val="188C387F"/>
    <w:rsid w:val="1AAE5D2F"/>
    <w:rsid w:val="1BFB4FA4"/>
    <w:rsid w:val="1E0A7720"/>
    <w:rsid w:val="1FD77EA3"/>
    <w:rsid w:val="206C2914"/>
    <w:rsid w:val="217D645B"/>
    <w:rsid w:val="21E32762"/>
    <w:rsid w:val="24E011DB"/>
    <w:rsid w:val="257829F2"/>
    <w:rsid w:val="290C4C94"/>
    <w:rsid w:val="29DE5078"/>
    <w:rsid w:val="2AC92CA0"/>
    <w:rsid w:val="2DDC694B"/>
    <w:rsid w:val="2F2A3221"/>
    <w:rsid w:val="30890978"/>
    <w:rsid w:val="3120356C"/>
    <w:rsid w:val="330D5427"/>
    <w:rsid w:val="34B82A8C"/>
    <w:rsid w:val="37EF6E18"/>
    <w:rsid w:val="3A0C2838"/>
    <w:rsid w:val="3A695377"/>
    <w:rsid w:val="3AAF6CE2"/>
    <w:rsid w:val="3F00478D"/>
    <w:rsid w:val="40161AFD"/>
    <w:rsid w:val="433B561A"/>
    <w:rsid w:val="44580936"/>
    <w:rsid w:val="449B6663"/>
    <w:rsid w:val="44FD328B"/>
    <w:rsid w:val="458A60D0"/>
    <w:rsid w:val="47462CC7"/>
    <w:rsid w:val="479E6FA7"/>
    <w:rsid w:val="47E3F935"/>
    <w:rsid w:val="4A813AF8"/>
    <w:rsid w:val="4D195E09"/>
    <w:rsid w:val="4ED41501"/>
    <w:rsid w:val="4F8716BC"/>
    <w:rsid w:val="4FA27FD7"/>
    <w:rsid w:val="50A30B5D"/>
    <w:rsid w:val="50D41344"/>
    <w:rsid w:val="51316796"/>
    <w:rsid w:val="53615CE5"/>
    <w:rsid w:val="544F115F"/>
    <w:rsid w:val="54DC4C6B"/>
    <w:rsid w:val="54E72D25"/>
    <w:rsid w:val="56116B96"/>
    <w:rsid w:val="569F7332"/>
    <w:rsid w:val="58387355"/>
    <w:rsid w:val="589917F1"/>
    <w:rsid w:val="59725B9E"/>
    <w:rsid w:val="5B0470DD"/>
    <w:rsid w:val="5C190553"/>
    <w:rsid w:val="5C563555"/>
    <w:rsid w:val="63BF7103"/>
    <w:rsid w:val="64FB2EEB"/>
    <w:rsid w:val="658605EC"/>
    <w:rsid w:val="685E5C6B"/>
    <w:rsid w:val="68AE48A9"/>
    <w:rsid w:val="6D7C6B93"/>
    <w:rsid w:val="6E2C6DF3"/>
    <w:rsid w:val="6FAF14A2"/>
    <w:rsid w:val="70691651"/>
    <w:rsid w:val="71FE2565"/>
    <w:rsid w:val="73B8565D"/>
    <w:rsid w:val="749B3DA3"/>
    <w:rsid w:val="74B15375"/>
    <w:rsid w:val="74B7400B"/>
    <w:rsid w:val="77777A8E"/>
    <w:rsid w:val="78D65F29"/>
    <w:rsid w:val="7BC57958"/>
    <w:rsid w:val="7BE91898"/>
    <w:rsid w:val="7C885555"/>
    <w:rsid w:val="7DDE5C7F"/>
    <w:rsid w:val="DACCED3C"/>
    <w:rsid w:val="DD2E4F86"/>
    <w:rsid w:val="EF5318CE"/>
    <w:rsid w:val="FBFB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8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paragraph" w:styleId="3">
    <w:name w:val="heading 3"/>
    <w:basedOn w:val="1"/>
    <w:next w:val="1"/>
    <w:link w:val="14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5">
    <w:name w:val="Body Text"/>
    <w:basedOn w:val="1"/>
    <w:qFormat/>
    <w:uiPriority w:val="0"/>
    <w:rPr>
      <w:rFonts w:eastAsia="宋体"/>
      <w:szCs w:val="20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qFormat/>
    <w:uiPriority w:val="0"/>
    <w:pPr>
      <w:overflowPunct w:val="0"/>
      <w:topLinePunct/>
      <w:spacing w:after="120" w:line="480" w:lineRule="auto"/>
    </w:pPr>
    <w:rPr>
      <w:rFonts w:ascii="Times New Roman" w:hAnsi="Times New Roman" w:eastAsia="仿宋_GB2312" w:cs="Times New Roman"/>
      <w:sz w:val="32"/>
      <w:szCs w:val="32"/>
    </w:rPr>
  </w:style>
  <w:style w:type="paragraph" w:customStyle="1" w:styleId="13">
    <w:name w:val="目录 71"/>
    <w:basedOn w:val="1"/>
    <w:next w:val="1"/>
    <w:qFormat/>
    <w:uiPriority w:val="0"/>
    <w:pPr>
      <w:ind w:left="2520"/>
    </w:pPr>
    <w:rPr>
      <w:rFonts w:hAnsi="宋体" w:cs="宋体"/>
    </w:rPr>
  </w:style>
  <w:style w:type="character" w:customStyle="1" w:styleId="14">
    <w:name w:val="标题 3 Char"/>
    <w:link w:val="3"/>
    <w:qFormat/>
    <w:uiPriority w:val="0"/>
    <w:rPr>
      <w:rFonts w:ascii="Calibri" w:hAnsi="Calibri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a84cc4fa-b63e-4118-9262-0b36aff56c90</errorID>
      <errorWord>等省份</errorWord>
      <group>L1_Knowledge</group>
      <groupName>知识性问题</groupName>
      <ability>L2_Location</ability>
      <abilityName>地名检查</abilityName>
      <candidateList>
        <item>等省（市）</item>
      </candidateList>
      <explain>注意行政区划中是否包含自治区、直辖市、特别行政区。</explain>
      <paraID>52F2193E</paraID>
      <start>173</start>
      <end>176</end>
      <status>unmodified</status>
      <modifiedWord/>
      <trackRevisions>false</trackRevisions>
    </reviewItem>
    <reviewItem>
      <errorID>d6ebe549-6f13-4503-8bb7-5729ad02a50f</errorID>
      <errorWord>谈</errorWord>
      <group>L1_Word</group>
      <groupName>字词问题</groupName>
      <ability>L2_Typo</ability>
      <abilityName>字词错误</abilityName>
      <candidateList>
        <item>谈会</item>
      </candidateList>
      <explain/>
      <paraID>7546E669</paraID>
      <start>39</start>
      <end>40</end>
      <status>unmodified</status>
      <modifiedWord/>
      <trackRevisions>false</trackRevisions>
    </reviewItem>
    <reviewItem>
      <errorID>6430d566-7072-413d-b7e1-25a34a0ce902</errorID>
      <errorWord>应对</errorWord>
      <group>L1_Word</group>
      <groupName>字词问题</groupName>
      <ability>L2_Typo</ability>
      <abilityName>字词错误</abilityName>
      <candidateList>
        <item>应付</item>
      </candidateList>
      <explain/>
      <paraID>230B0F05</paraID>
      <start>18</start>
      <end>20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62ddba-8a6a-4de3-a8f8-168c5c7eff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4096</Words>
  <Characters>4125</Characters>
  <Lines>0</Lines>
  <Paragraphs>0</Paragraphs>
  <TotalTime>17</TotalTime>
  <ScaleCrop>false</ScaleCrop>
  <LinksUpToDate>false</LinksUpToDate>
  <CharactersWithSpaces>4229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2025-08-14T14:54:00Z</dcterms:created>
  <dc:creator>86186</dc:creator>
  <cp:lastModifiedBy>Administrator</cp:lastModifiedBy>
  <dcterms:modified xsi:type="dcterms:W3CDTF">2026-11-05T01:54:18Z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KSOTemplateDocerSaveRecord">
    <vt:lpwstr>eyJoZGlkIjoiZWE3M2JjNTdlM2ZjYjlkNTA5YmMzZDg2Zjg4OWY1MTgiLCJ1c2VySWQiOiI2NjI2NTQwOTgifQ==</vt:lpwstr>
  </property>
  <property fmtid="{D5CDD505-2E9C-101B-9397-08002B2CF9AE}" pid="4" name="ICV">
    <vt:lpwstr>ADBECB4229AF409A9D244D7CC95B11A1</vt:lpwstr>
  </property>
</Properties>
</file>