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Style w:val="7"/>
          <w:rFonts w:hint="eastAsia" w:ascii="Times New Roman" w:hAnsi="Times New Roman"/>
          <w:b w:val="0"/>
          <w:bCs/>
          <w:lang w:val="en-US" w:eastAsia="zh-CN"/>
        </w:rPr>
      </w:pPr>
      <w:r>
        <w:rPr>
          <w:rStyle w:val="7"/>
          <w:rFonts w:hint="eastAsia" w:ascii="Times New Roman" w:hAnsi="Times New Roman"/>
          <w:b w:val="0"/>
          <w:bCs/>
          <w:lang w:eastAsia="zh-CN"/>
        </w:rPr>
        <w:t>附件</w:t>
      </w:r>
      <w:r>
        <w:rPr>
          <w:rStyle w:val="7"/>
          <w:rFonts w:hint="eastAsia" w:ascii="Times New Roman" w:hAnsi="Times New Roman"/>
          <w:b w:val="0"/>
          <w:bCs/>
          <w:lang w:val="en-US" w:eastAsia="zh-CN"/>
        </w:rPr>
        <w:t>2</w:t>
      </w:r>
    </w:p>
    <w:p>
      <w:pPr>
        <w:pStyle w:val="8"/>
        <w:bidi w:val="0"/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pStyle w:val="8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科普微视频大赛作品推荐表</w:t>
      </w:r>
    </w:p>
    <w:p>
      <w:pPr>
        <w:bidi w:val="0"/>
        <w:rPr>
          <w:rFonts w:hint="default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0" w:afterLines="50" w:line="240" w:lineRule="auto"/>
        <w:ind w:left="105" w:leftChars="50" w:firstLine="0" w:firstLineChars="0"/>
        <w:jc w:val="both"/>
        <w:textAlignment w:val="auto"/>
        <w:rPr>
          <w:rFonts w:hint="default" w:ascii="Times New Roman" w:hAnsi="Times New Roman"/>
          <w:spacing w:val="0"/>
          <w:kern w:val="2"/>
          <w:sz w:val="24"/>
          <w:szCs w:val="24"/>
        </w:rPr>
      </w:pPr>
      <w:r>
        <w:rPr>
          <w:rFonts w:hint="default" w:ascii="Times New Roman" w:hAnsi="Times New Roman"/>
          <w:spacing w:val="0"/>
          <w:kern w:val="2"/>
          <w:sz w:val="24"/>
          <w:szCs w:val="24"/>
        </w:rPr>
        <w:t>推荐单位：                                            序号：</w:t>
      </w:r>
    </w:p>
    <w:tbl>
      <w:tblPr>
        <w:tblStyle w:val="5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20"/>
        <w:gridCol w:w="2363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名   称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领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域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pacing w:val="0"/>
                <w:kern w:val="2"/>
                <w:sz w:val="21"/>
                <w:szCs w:val="21"/>
              </w:rPr>
              <w:t>（注明学习、工作单位及职务</w:t>
            </w:r>
            <w:r>
              <w:rPr>
                <w:rFonts w:hint="eastAsia" w:ascii="Times New Roman" w:hAnsi="Times New Roman" w:eastAsia="楷体_GB2312" w:cs="楷体_GB2312"/>
                <w:spacing w:val="0"/>
                <w:kern w:val="2"/>
                <w:sz w:val="21"/>
                <w:szCs w:val="21"/>
                <w:lang w:val="en"/>
              </w:rPr>
              <w:t>/</w:t>
            </w:r>
            <w:r>
              <w:rPr>
                <w:rFonts w:hint="eastAsia" w:ascii="Times New Roman" w:hAnsi="Times New Roman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Times New Roman" w:hAnsi="Times New Roman" w:eastAsia="楷体_GB2312" w:cs="楷体_GB2312"/>
                <w:spacing w:val="0"/>
                <w:kern w:val="2"/>
                <w:sz w:val="21"/>
                <w:szCs w:val="21"/>
              </w:rPr>
              <w:t>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播出平台及网址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26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内容简介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主要创新点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楷体_GB2312"/>
                <w:spacing w:val="-11"/>
                <w:kern w:val="2"/>
                <w:sz w:val="21"/>
                <w:szCs w:val="21"/>
                <w:lang w:eastAsia="zh-CN"/>
              </w:rPr>
              <w:t>（内容、构思、表达等）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27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楷体_GB2312"/>
                <w:spacing w:val="0"/>
                <w:kern w:val="2"/>
                <w:sz w:val="21"/>
                <w:szCs w:val="21"/>
                <w:lang w:eastAsia="zh-CN"/>
              </w:rPr>
              <w:t>（点击量等）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25" w:line="288" w:lineRule="auto"/>
              <w:ind w:left="53" w:leftChars="25" w:firstLine="0" w:firstLineChars="0"/>
              <w:jc w:val="both"/>
              <w:textAlignment w:val="auto"/>
              <w:rPr>
                <w:rFonts w:hint="default" w:ascii="Times New Roman" w:hAnsi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-US" w:eastAsia="zh-CN"/>
              </w:rPr>
              <w:t>引用素材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引用类型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文案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图片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动画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元素等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）：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引用位置及时长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GB"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Hans"/>
              </w:rPr>
              <w:t>许可使用授权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方式、区域、期限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GB" w:eastAsia="zh-CN"/>
              </w:rPr>
              <w:t>（提供证明材料）：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</w:rPr>
              <w:t>作者承诺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及授权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）郑重承诺：对所提交的微视频作品拥有自主知识产权，参赛作品内容为本人（本单位）原创，不存在侵犯他人知识产权和其他合法权益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如作品内容侵犯第三方合法权益导致任何争议、索赔、诉讼等后果，将由本人（本单位）承担后果。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严格遵守评审有关规定，不以“请托”、“打招呼”等形式干扰评审工作。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（本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同意授权大赛主办方和承办方拥有参赛作品的使用权及转许可权，在公益性科普宣传和公益性科学教育中，对参赛作品所涉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文本、字体、图片、图形、音频和视频资料等内容进行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展播、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摘编、汇编和出版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2024年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" w:eastAsia="zh-CN"/>
              </w:rPr>
              <w:t>注：如该作品为单位组织创作，由所在单位盖章。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82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val="en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658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经审查，作者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内容无政治性及科学性错误，作者无违背科研诚信及科技伦理的行为。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/>
              </w:rPr>
              <w:t>同意参赛。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1260" w:rightChars="60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right="420" w:rightChars="200" w:firstLine="0" w:firstLineChars="0"/>
              <w:jc w:val="right"/>
              <w:textAlignment w:val="auto"/>
              <w:rPr>
                <w:rFonts w:hint="eastAsia" w:ascii="Times New Roman" w:hAnsi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</w:rPr>
              <w:t>2024年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8" w:beforeLines="35" w:line="240" w:lineRule="auto"/>
        <w:ind w:left="105" w:leftChars="50" w:firstLine="0" w:firstLineChars="0"/>
        <w:textAlignment w:val="auto"/>
        <w:rPr>
          <w:rFonts w:hint="default"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注：</w:t>
      </w:r>
      <w:r>
        <w:rPr>
          <w:rFonts w:hint="default" w:ascii="Times New Roman" w:hAnsi="Times New Roman"/>
          <w:sz w:val="24"/>
          <w:szCs w:val="24"/>
        </w:rPr>
        <w:t>签字须手写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3A2496D"/>
    <w:rsid w:val="63A2496D"/>
    <w:rsid w:val="679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DejaVu Sans" w:hAnsi="DejaVu Sans" w:eastAsia="楷体_GB2312"/>
      <w:b/>
      <w:sz w:val="32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{858D7CFB-ED40-4347-BF05-701D383B685F}"/>
    <w:link w:val="2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  <w:style w:type="paragraph" w:customStyle="1" w:styleId="8">
    <w:name w:val="附件标题"/>
    <w:basedOn w:val="4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2024-09-30T09:15:00Z</dcterms:created>
  <dc:creator>'Always</dc:creator>
  <cp:lastModifiedBy>'Always</cp:lastModifiedBy>
  <dcterms:modified xsi:type="dcterms:W3CDTF">2024-09-30T09:15:20Z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22BEC2698FA741CEB3A63CB8F1DFAA98_11</vt:lpwstr>
  </property>
</Properties>
</file>