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pStyle w:val="2"/>
        <w:rPr>
          <w:rFonts w:hint="eastAsia"/>
        </w:rPr>
      </w:pPr>
      <w:bookmarkStart w:id="0" w:name="_GoBack"/>
      <w:bookmarkEnd w:id="0"/>
    </w:p>
    <w:p>
      <w:pPr>
        <w:spacing w:line="580" w:lineRule="exact"/>
        <w:jc w:val="center"/>
      </w:pPr>
      <w:r>
        <w:rPr>
          <w:rFonts w:eastAsia="方正小标宋简体"/>
          <w:sz w:val="36"/>
          <w:szCs w:val="36"/>
        </w:rPr>
        <w:t>2022年科技股权投资项目推荐项目</w:t>
      </w:r>
      <w:r>
        <w:rPr>
          <w:rFonts w:hint="eastAsia" w:eastAsia="方正小标宋简体"/>
          <w:sz w:val="36"/>
          <w:szCs w:val="36"/>
        </w:rPr>
        <w:t>企业</w:t>
      </w:r>
      <w:r>
        <w:rPr>
          <w:rFonts w:eastAsia="方正小标宋简体"/>
          <w:sz w:val="36"/>
          <w:szCs w:val="36"/>
        </w:rPr>
        <w:t>名单</w:t>
      </w:r>
    </w:p>
    <w:p>
      <w:pPr>
        <w:rPr>
          <w:rFonts w:hint="eastAsia" w:ascii="黑体" w:hAnsi="黑体" w:eastAsia="黑体" w:cs="黑体"/>
          <w:sz w:val="24"/>
          <w:szCs w:val="24"/>
        </w:rPr>
      </w:pPr>
    </w:p>
    <w:tbl>
      <w:tblPr>
        <w:tblW w:w="783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4215"/>
        <w:gridCol w:w="273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Header/>
          <w:jc w:val="center"/>
        </w:trPr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2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27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山东微感光电子有限公司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济南市科学技术局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北交智慧（山东）智能技术有限公司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济南市科学技术局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济南亚爱特软件有限公司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济南市科学技术局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山东园丁邦教育科技有限公司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济南市科学技术局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山东瑞宁信息技术股份有限公司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济南市科学技术局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济南嘉源电子有限公司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济南市科学技术局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山东海冠新能源科技有限公司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济南市科学技术局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山东优宝特智能机器人有限公司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济南市科学技术局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济南蓝辰能源技术有限公司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济南市科学技术局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山东金惠新达智能制造科技有限公司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济南市科学技术局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山东亚历山大智能科技有限公司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济南市科学技术局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山东新创生物科技有限公司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济南市科学技术局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山东众鼎嘉成医药科技有限公司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济南市科学技术局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山东谷雨春生物科技有限公司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济南市科学技术局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山东明化新材料有限公司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济南市科学技术局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山东劲牛集团股份有限公司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济南市科学技术局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山东海逸生态环境保护有限公司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济南市科学技术局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济南大学产业技术研究院有限公司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济南市科学技术局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山东乾云启创信息科技股份有限公司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济南市科学技术局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山东润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璟医疗科技有限公司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济南市科学技术局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山东安珀生物科技有限公司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济南市科学技术局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济南正庄农业科技有限公司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济南市科学技术局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山东亚特生态技术股份有限公司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济南市科学技术局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61616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6161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青岛高校信息产业股份有限公司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61616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6161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青岛市科学技术局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61616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6161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青岛蓝光晶科新材料有限公司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61616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6161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青岛市科学技术局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61616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6161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青岛瑞思德生物科技有限公司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61616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6161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青岛市科学技术局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61616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6161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青岛中科蓝智生物科技发展有限公司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61616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6161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青岛市科学技术局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青岛爱尔家佳新材料股份有限公司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青岛市科学技术局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山东新坐标智能装备有限公司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淄博市科学技术局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淄博博一新能源科技发展有限公司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淄博市科学技术局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淄博维克勋医药技术有限公司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淄博市科学技术局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山东华致林医药科技有限公司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淄博市科学技术局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山东才聚电子科技有限公司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淄博市科学技术局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山东北方淄特特种油股份有限公司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淄博市科学技术局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淄博明泰电器科技有限公司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淄博市科学技术局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山东申鑫电子有限公司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枣庄市科学技术局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山东道合药业有限公司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东营市科学技术局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东营市盛基环保工程有限公司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东营市科学技术局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烟台创为新能源科技股份有限公司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烟台市科学技术局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烟台海之春水产种业科技有限公司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烟台市科学技术局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山东奥新医疗科技有限公司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潍坊市科学技术局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山东科迈生物制浆有限公司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潍坊市科学技术局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山东胜伟盐碱地科技有限公司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潍坊市科学技术局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山东华力机电有限公司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济宁市科学技术局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曲阜信多达智能科技有限公司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济宁市科学技术局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山东天意机械股份有限公司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济宁市科学技术局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山东普瑞德智能装备有限公司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济宁市科学技术局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山东山科世鑫科技有限公司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济宁市科学技术局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61616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6161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山东盈和电子科技股份有限公司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济宁市科学技术局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山东圣润纺织有限公司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济宁市科学技术局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山东远联化工股份有限公司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济宁市科学技术局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山东一滕新材料股份有限公司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泰安市科学技术局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山东睿思奥图智能科技有限公司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泰安市科学技术局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山东岱佑医药科技有限公司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泰安市科学技术局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山东同域网络安全技术有限公司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威海市科学技术局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威海艾迪科电子科技股份有限公司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威海市科学技术局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威海天帆智能科技有限公司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威海市科学技术局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威海诺曼底船舶技术有限公司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威海市科学技术局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盛鼎高新材料有限公司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日照市科学技术局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三三智能科技（日照）有限公司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日照市科学技术局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阿帕数字技术有限公司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临沂市科学技术局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山东龙立电子有限公司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临沂市科学技术局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山东德光机器人智能科技股份有限公司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德州市科学技术局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太平洋（聊城）光电科技有限公司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聊城市科学技术局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山东耀华特耐科技有限公司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滨州市科学技术局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A3629"/>
    <w:rsid w:val="41A16208"/>
    <w:rsid w:val="7ADE4824"/>
    <w:rsid w:val="7D82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8"/>
    <w:qFormat/>
    <w:uiPriority w:val="0"/>
    <w:pPr>
      <w:keepNext/>
      <w:keepLines/>
      <w:spacing w:before="100" w:beforeLines="100"/>
      <w:ind w:firstLine="0" w:firstLineChars="0"/>
      <w:outlineLvl w:val="0"/>
    </w:pPr>
    <w:rPr>
      <w:rFonts w:ascii="Times New Roman" w:hAnsi="Times New Roman" w:eastAsia="黑体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7">
    <w:name w:val="样式2"/>
    <w:basedOn w:val="4"/>
    <w:next w:val="1"/>
    <w:qFormat/>
    <w:uiPriority w:val="0"/>
    <w:rPr>
      <w:rFonts w:ascii="Arial" w:hAnsi="Arial" w:eastAsia="黑体" w:cs="Times New Roman"/>
      <w:spacing w:val="-4"/>
      <w:sz w:val="21"/>
      <w:szCs w:val="44"/>
    </w:rPr>
  </w:style>
  <w:style w:type="character" w:customStyle="1" w:styleId="8">
    <w:name w:val="标题 1 Char"/>
    <w:basedOn w:val="6"/>
    <w:link w:val="4"/>
    <w:qFormat/>
    <w:uiPriority w:val="9"/>
    <w:rPr>
      <w:rFonts w:ascii="Times New Roman" w:hAnsi="Times New Roman" w:eastAsia="黑体"/>
      <w:b/>
      <w:bCs/>
      <w:kern w:val="44"/>
      <w:sz w:val="44"/>
      <w:szCs w:val="44"/>
    </w:rPr>
  </w:style>
  <w:style w:type="paragraph" w:customStyle="1" w:styleId="9">
    <w:name w:val="样式4"/>
    <w:basedOn w:val="1"/>
    <w:uiPriority w:val="0"/>
    <w:rPr>
      <w:rFonts w:ascii="Times New Roman" w:hAnsi="Times New Roman" w:eastAsia="仿宋"/>
      <w:sz w:val="20"/>
    </w:rPr>
  </w:style>
  <w:style w:type="character" w:customStyle="1" w:styleId="10">
    <w:name w:val="font1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31"/>
    <w:basedOn w:val="6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2020-06-24T01:38:00Z</dcterms:created>
  <dc:creator>zhaojie</dc:creator>
  <cp:lastModifiedBy>J.K</cp:lastModifiedBy>
  <cp:lastPrinted>2022-03-28T06:02:05Z</cp:lastPrinted>
  <dcterms:modified xsi:type="dcterms:W3CDTF">2022-03-28T06:23:51Z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