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D71D5" w14:textId="77777777" w:rsidR="00834971" w:rsidRDefault="00834971">
      <w:pPr>
        <w:jc w:val="center"/>
        <w:rPr>
          <w:rFonts w:ascii="宋体" w:eastAsia="宋体" w:hAnsi="宋体"/>
          <w:b/>
          <w:sz w:val="52"/>
          <w:szCs w:val="52"/>
        </w:rPr>
      </w:pPr>
    </w:p>
    <w:p w14:paraId="2F14CBED" w14:textId="77777777" w:rsidR="00834971" w:rsidRDefault="00834971">
      <w:pPr>
        <w:jc w:val="center"/>
        <w:rPr>
          <w:rFonts w:ascii="宋体" w:eastAsia="宋体" w:hAnsi="宋体"/>
          <w:b/>
          <w:sz w:val="52"/>
          <w:szCs w:val="52"/>
        </w:rPr>
      </w:pPr>
    </w:p>
    <w:p w14:paraId="4BE00AE1" w14:textId="77777777" w:rsidR="00834971" w:rsidRDefault="00000213">
      <w:pPr>
        <w:spacing w:after="200"/>
        <w:jc w:val="center"/>
        <w:rPr>
          <w:rFonts w:ascii="宋体" w:eastAsia="宋体" w:hAnsi="宋体"/>
          <w:b/>
          <w:sz w:val="44"/>
          <w:szCs w:val="44"/>
        </w:rPr>
      </w:pPr>
      <w:r>
        <w:rPr>
          <w:rFonts w:ascii="宋体" w:eastAsia="宋体" w:hAnsi="宋体" w:hint="eastAsia"/>
          <w:b/>
          <w:sz w:val="44"/>
          <w:szCs w:val="44"/>
        </w:rPr>
        <w:t>山东省大型科学仪器设备协作共用网</w:t>
      </w:r>
    </w:p>
    <w:p w14:paraId="6D0E3406" w14:textId="77777777" w:rsidR="00834971" w:rsidRDefault="00000213">
      <w:pPr>
        <w:spacing w:after="200"/>
        <w:jc w:val="center"/>
        <w:rPr>
          <w:rFonts w:ascii="宋体" w:eastAsia="宋体" w:hAnsi="宋体"/>
          <w:b/>
          <w:sz w:val="44"/>
          <w:szCs w:val="44"/>
        </w:rPr>
      </w:pPr>
      <w:r>
        <w:rPr>
          <w:rFonts w:ascii="宋体" w:eastAsia="宋体" w:hAnsi="宋体" w:hint="eastAsia"/>
          <w:b/>
          <w:sz w:val="44"/>
          <w:szCs w:val="44"/>
        </w:rPr>
        <w:t>-单位用户</w:t>
      </w:r>
    </w:p>
    <w:p w14:paraId="54EEC5A9" w14:textId="77777777" w:rsidR="00834971" w:rsidRDefault="00000213">
      <w:pPr>
        <w:spacing w:after="200"/>
        <w:jc w:val="center"/>
        <w:rPr>
          <w:rFonts w:ascii="宋体" w:eastAsia="宋体" w:hAnsi="宋体"/>
          <w:b/>
          <w:sz w:val="44"/>
          <w:szCs w:val="44"/>
        </w:rPr>
      </w:pPr>
      <w:r>
        <w:rPr>
          <w:rFonts w:ascii="宋体" w:eastAsia="宋体" w:hAnsi="宋体"/>
          <w:b/>
          <w:sz w:val="44"/>
          <w:szCs w:val="44"/>
        </w:rPr>
        <w:t>用户手册</w:t>
      </w:r>
    </w:p>
    <w:p w14:paraId="6721CB6B" w14:textId="77777777" w:rsidR="00834971" w:rsidRDefault="00000213">
      <w:pPr>
        <w:spacing w:after="200"/>
        <w:jc w:val="center"/>
        <w:rPr>
          <w:rFonts w:ascii="宋体" w:eastAsia="宋体" w:hAnsi="宋体"/>
          <w:b/>
          <w:sz w:val="28"/>
          <w:szCs w:val="28"/>
        </w:rPr>
      </w:pPr>
      <w:r>
        <w:rPr>
          <w:rFonts w:ascii="宋体" w:eastAsia="宋体" w:hAnsi="宋体"/>
          <w:b/>
          <w:sz w:val="28"/>
          <w:szCs w:val="28"/>
        </w:rPr>
        <w:t>V1.0</w:t>
      </w:r>
    </w:p>
    <w:p w14:paraId="1685BEB6" w14:textId="77777777" w:rsidR="00834971" w:rsidRDefault="00834971">
      <w:pPr>
        <w:jc w:val="center"/>
        <w:rPr>
          <w:rFonts w:ascii="宋体" w:eastAsia="宋体" w:hAnsi="宋体"/>
          <w:b/>
          <w:sz w:val="52"/>
          <w:szCs w:val="52"/>
        </w:rPr>
      </w:pPr>
    </w:p>
    <w:p w14:paraId="23F202BE" w14:textId="77777777" w:rsidR="00834971" w:rsidRDefault="00834971">
      <w:pPr>
        <w:jc w:val="center"/>
        <w:rPr>
          <w:rFonts w:ascii="宋体" w:eastAsia="宋体" w:hAnsi="宋体"/>
          <w:b/>
          <w:sz w:val="52"/>
          <w:szCs w:val="52"/>
        </w:rPr>
      </w:pPr>
    </w:p>
    <w:p w14:paraId="165FF676" w14:textId="77777777" w:rsidR="00834971" w:rsidRDefault="00834971">
      <w:pPr>
        <w:jc w:val="center"/>
        <w:rPr>
          <w:rFonts w:ascii="宋体" w:eastAsia="宋体" w:hAnsi="宋体"/>
          <w:b/>
          <w:sz w:val="52"/>
          <w:szCs w:val="52"/>
        </w:rPr>
      </w:pPr>
    </w:p>
    <w:p w14:paraId="7A7ED29F" w14:textId="77777777" w:rsidR="00834971" w:rsidRDefault="00834971">
      <w:pPr>
        <w:jc w:val="center"/>
        <w:rPr>
          <w:rFonts w:ascii="宋体" w:eastAsia="宋体" w:hAnsi="宋体"/>
          <w:b/>
          <w:sz w:val="52"/>
          <w:szCs w:val="52"/>
        </w:rPr>
      </w:pPr>
    </w:p>
    <w:p w14:paraId="6E632215" w14:textId="77777777" w:rsidR="00834971" w:rsidRDefault="00834971">
      <w:pPr>
        <w:jc w:val="center"/>
        <w:rPr>
          <w:rFonts w:ascii="宋体" w:eastAsia="宋体" w:hAnsi="宋体"/>
          <w:b/>
          <w:sz w:val="52"/>
          <w:szCs w:val="52"/>
        </w:rPr>
      </w:pPr>
    </w:p>
    <w:p w14:paraId="6C1F7770" w14:textId="77777777" w:rsidR="00834971" w:rsidRDefault="00834971">
      <w:pPr>
        <w:jc w:val="center"/>
        <w:rPr>
          <w:rFonts w:ascii="宋体" w:eastAsia="宋体" w:hAnsi="宋体"/>
          <w:b/>
          <w:sz w:val="52"/>
          <w:szCs w:val="52"/>
        </w:rPr>
      </w:pPr>
    </w:p>
    <w:p w14:paraId="0E35EE9D" w14:textId="77777777" w:rsidR="00834971" w:rsidRDefault="00834971">
      <w:pPr>
        <w:rPr>
          <w:rFonts w:ascii="宋体" w:eastAsia="宋体" w:hAnsi="宋体"/>
          <w:b/>
          <w:sz w:val="52"/>
          <w:szCs w:val="52"/>
        </w:rPr>
      </w:pPr>
    </w:p>
    <w:p w14:paraId="460FB84E" w14:textId="77777777" w:rsidR="00834971" w:rsidRDefault="00000213">
      <w:pPr>
        <w:jc w:val="center"/>
        <w:rPr>
          <w:rFonts w:ascii="宋体" w:eastAsia="宋体" w:hAnsi="宋体" w:cs="宋体"/>
          <w:b/>
          <w:bCs/>
          <w:sz w:val="32"/>
          <w:szCs w:val="40"/>
        </w:rPr>
      </w:pPr>
      <w:r>
        <w:rPr>
          <w:rFonts w:ascii="宋体" w:eastAsia="宋体" w:hAnsi="宋体" w:cs="宋体" w:hint="eastAsia"/>
          <w:b/>
          <w:bCs/>
          <w:sz w:val="32"/>
          <w:szCs w:val="40"/>
        </w:rPr>
        <w:t>浪潮软件集团有限公司</w:t>
      </w:r>
    </w:p>
    <w:p w14:paraId="641E55CF" w14:textId="77777777" w:rsidR="00834971" w:rsidRDefault="00000213">
      <w:pPr>
        <w:jc w:val="center"/>
        <w:rPr>
          <w:rFonts w:ascii="宋体" w:eastAsia="宋体" w:hAnsi="宋体" w:cs="Times New Roman"/>
          <w:b/>
          <w:kern w:val="0"/>
          <w:sz w:val="32"/>
          <w:szCs w:val="32"/>
          <w:lang w:bidi="en-US"/>
        </w:rPr>
      </w:pPr>
      <w:r>
        <w:rPr>
          <w:rFonts w:ascii="宋体" w:eastAsia="宋体" w:hAnsi="宋体" w:cs="Times New Roman"/>
          <w:b/>
          <w:kern w:val="0"/>
          <w:sz w:val="32"/>
          <w:szCs w:val="32"/>
          <w:lang w:bidi="en-US"/>
        </w:rPr>
        <w:t>二</w:t>
      </w:r>
      <w:r>
        <w:rPr>
          <w:rFonts w:ascii="宋体" w:eastAsia="宋体" w:hAnsi="宋体" w:cs="Times New Roman" w:hint="eastAsia"/>
          <w:b/>
          <w:kern w:val="0"/>
          <w:sz w:val="32"/>
          <w:szCs w:val="32"/>
          <w:lang w:bidi="en-US"/>
        </w:rPr>
        <w:t>○二一年八月</w:t>
      </w:r>
      <w:r>
        <w:rPr>
          <w:rFonts w:ascii="宋体" w:eastAsia="宋体" w:hAnsi="宋体" w:cs="Times New Roman"/>
          <w:b/>
          <w:kern w:val="0"/>
          <w:sz w:val="32"/>
          <w:szCs w:val="32"/>
          <w:lang w:bidi="en-US"/>
        </w:rPr>
        <w:br w:type="page"/>
      </w:r>
    </w:p>
    <w:p w14:paraId="7ACEDF5B" w14:textId="77777777" w:rsidR="00834971" w:rsidRDefault="00834971">
      <w:pPr>
        <w:jc w:val="center"/>
        <w:rPr>
          <w:rFonts w:ascii="宋体" w:eastAsia="宋体" w:hAnsi="宋体" w:cs="Times New Roman"/>
          <w:b/>
          <w:kern w:val="0"/>
          <w:sz w:val="32"/>
          <w:szCs w:val="32"/>
          <w:lang w:bidi="en-US"/>
        </w:rPr>
      </w:pPr>
    </w:p>
    <w:p w14:paraId="6D5B9B3E" w14:textId="77777777" w:rsidR="00834971" w:rsidRDefault="00000213">
      <w:pPr>
        <w:pStyle w:val="a6"/>
        <w:rPr>
          <w:rFonts w:hAnsi="宋体"/>
          <w:color w:val="000000"/>
          <w:sz w:val="24"/>
          <w:szCs w:val="24"/>
        </w:rPr>
      </w:pPr>
      <w:r>
        <w:rPr>
          <w:rFonts w:hAnsi="宋体" w:hint="eastAsia"/>
          <w:color w:val="000000"/>
          <w:sz w:val="24"/>
          <w:szCs w:val="24"/>
        </w:rPr>
        <w:t>文档修订</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1354"/>
        <w:gridCol w:w="2895"/>
        <w:gridCol w:w="3455"/>
      </w:tblGrid>
      <w:tr w:rsidR="00834971" w14:paraId="4CB263E1" w14:textId="77777777">
        <w:trPr>
          <w:jc w:val="center"/>
        </w:trPr>
        <w:tc>
          <w:tcPr>
            <w:tcW w:w="818" w:type="dxa"/>
            <w:shd w:val="clear" w:color="auto" w:fill="E6E6E6"/>
          </w:tcPr>
          <w:p w14:paraId="6E5F9D05" w14:textId="77777777" w:rsidR="00834971" w:rsidRDefault="00000213">
            <w:pPr>
              <w:jc w:val="center"/>
              <w:rPr>
                <w:rFonts w:hAnsi="宋体"/>
                <w:b/>
                <w:szCs w:val="21"/>
              </w:rPr>
            </w:pPr>
            <w:r>
              <w:rPr>
                <w:rFonts w:hAnsi="宋体" w:hint="eastAsia"/>
                <w:b/>
                <w:szCs w:val="21"/>
              </w:rPr>
              <w:t>版本</w:t>
            </w:r>
          </w:p>
        </w:tc>
        <w:tc>
          <w:tcPr>
            <w:tcW w:w="1354" w:type="dxa"/>
            <w:shd w:val="clear" w:color="auto" w:fill="E6E6E6"/>
          </w:tcPr>
          <w:p w14:paraId="6517C0A0" w14:textId="77777777" w:rsidR="00834971" w:rsidRDefault="00000213">
            <w:pPr>
              <w:jc w:val="center"/>
              <w:rPr>
                <w:rFonts w:hAnsi="宋体"/>
                <w:b/>
                <w:szCs w:val="21"/>
              </w:rPr>
            </w:pPr>
            <w:r>
              <w:rPr>
                <w:rFonts w:hAnsi="宋体" w:hint="eastAsia"/>
                <w:b/>
                <w:szCs w:val="21"/>
              </w:rPr>
              <w:t>日期</w:t>
            </w:r>
          </w:p>
        </w:tc>
        <w:tc>
          <w:tcPr>
            <w:tcW w:w="2895" w:type="dxa"/>
            <w:shd w:val="clear" w:color="auto" w:fill="E6E6E6"/>
          </w:tcPr>
          <w:p w14:paraId="5B45A50C" w14:textId="77777777" w:rsidR="00834971" w:rsidRDefault="00000213">
            <w:pPr>
              <w:jc w:val="center"/>
              <w:rPr>
                <w:rFonts w:hAnsi="宋体"/>
                <w:b/>
                <w:szCs w:val="21"/>
              </w:rPr>
            </w:pPr>
            <w:r>
              <w:rPr>
                <w:rFonts w:hAnsi="宋体" w:hint="eastAsia"/>
                <w:b/>
                <w:szCs w:val="21"/>
              </w:rPr>
              <w:t>修改人</w:t>
            </w:r>
          </w:p>
        </w:tc>
        <w:tc>
          <w:tcPr>
            <w:tcW w:w="3455" w:type="dxa"/>
            <w:shd w:val="clear" w:color="auto" w:fill="E6E6E6"/>
          </w:tcPr>
          <w:p w14:paraId="19D99EEB" w14:textId="77777777" w:rsidR="00834971" w:rsidRDefault="00000213">
            <w:pPr>
              <w:jc w:val="center"/>
              <w:rPr>
                <w:rFonts w:hAnsi="宋体"/>
                <w:b/>
                <w:szCs w:val="21"/>
              </w:rPr>
            </w:pPr>
            <w:r>
              <w:rPr>
                <w:rFonts w:hAnsi="宋体" w:hint="eastAsia"/>
                <w:b/>
                <w:szCs w:val="21"/>
              </w:rPr>
              <w:t>描述（注明修改的条款或页）</w:t>
            </w:r>
          </w:p>
        </w:tc>
      </w:tr>
      <w:tr w:rsidR="00834971" w14:paraId="220AF607" w14:textId="77777777">
        <w:trPr>
          <w:jc w:val="center"/>
        </w:trPr>
        <w:tc>
          <w:tcPr>
            <w:tcW w:w="818" w:type="dxa"/>
            <w:vAlign w:val="center"/>
          </w:tcPr>
          <w:p w14:paraId="72AE85A7" w14:textId="77777777" w:rsidR="00834971" w:rsidRDefault="00000213">
            <w:pPr>
              <w:jc w:val="center"/>
              <w:rPr>
                <w:rFonts w:hAnsi="宋体"/>
                <w:szCs w:val="21"/>
              </w:rPr>
            </w:pPr>
            <w:r>
              <w:rPr>
                <w:rFonts w:hAnsi="宋体"/>
                <w:szCs w:val="21"/>
              </w:rPr>
              <w:t>V1.0</w:t>
            </w:r>
          </w:p>
        </w:tc>
        <w:tc>
          <w:tcPr>
            <w:tcW w:w="1354" w:type="dxa"/>
            <w:vAlign w:val="center"/>
          </w:tcPr>
          <w:p w14:paraId="2C4A4C7C" w14:textId="77777777" w:rsidR="00834971" w:rsidRDefault="00000213">
            <w:pPr>
              <w:jc w:val="center"/>
              <w:rPr>
                <w:rFonts w:hAnsi="宋体"/>
                <w:szCs w:val="21"/>
              </w:rPr>
            </w:pPr>
            <w:r>
              <w:rPr>
                <w:rFonts w:hAnsi="宋体" w:hint="eastAsia"/>
                <w:szCs w:val="21"/>
              </w:rPr>
              <w:t>2</w:t>
            </w:r>
            <w:r>
              <w:rPr>
                <w:rFonts w:hAnsi="宋体"/>
                <w:szCs w:val="21"/>
              </w:rPr>
              <w:t>0</w:t>
            </w:r>
            <w:r>
              <w:rPr>
                <w:rFonts w:hAnsi="宋体" w:hint="eastAsia"/>
                <w:szCs w:val="21"/>
              </w:rPr>
              <w:t>21</w:t>
            </w:r>
            <w:r>
              <w:rPr>
                <w:rFonts w:hAnsi="宋体"/>
                <w:szCs w:val="21"/>
              </w:rPr>
              <w:t>-0</w:t>
            </w:r>
            <w:r>
              <w:rPr>
                <w:rFonts w:hAnsi="宋体" w:hint="eastAsia"/>
                <w:szCs w:val="21"/>
              </w:rPr>
              <w:t>8</w:t>
            </w:r>
          </w:p>
        </w:tc>
        <w:tc>
          <w:tcPr>
            <w:tcW w:w="2895" w:type="dxa"/>
            <w:vAlign w:val="center"/>
          </w:tcPr>
          <w:p w14:paraId="3964EB6B" w14:textId="77777777" w:rsidR="00834971" w:rsidRDefault="00000213">
            <w:pPr>
              <w:jc w:val="center"/>
              <w:rPr>
                <w:rFonts w:hAnsi="宋体"/>
                <w:szCs w:val="21"/>
              </w:rPr>
            </w:pPr>
            <w:r>
              <w:rPr>
                <w:rFonts w:hAnsi="宋体" w:hint="eastAsia"/>
                <w:szCs w:val="21"/>
              </w:rPr>
              <w:t>唐雅茜</w:t>
            </w:r>
          </w:p>
        </w:tc>
        <w:tc>
          <w:tcPr>
            <w:tcW w:w="3455" w:type="dxa"/>
            <w:vAlign w:val="center"/>
          </w:tcPr>
          <w:p w14:paraId="6FA82E73" w14:textId="77777777" w:rsidR="00834971" w:rsidRDefault="00000213">
            <w:pPr>
              <w:jc w:val="center"/>
              <w:rPr>
                <w:rFonts w:hAnsi="宋体"/>
                <w:szCs w:val="21"/>
              </w:rPr>
            </w:pPr>
            <w:r>
              <w:rPr>
                <w:rFonts w:hAnsi="宋体"/>
                <w:szCs w:val="21"/>
              </w:rPr>
              <w:t>初始创建</w:t>
            </w:r>
            <w:r>
              <w:rPr>
                <w:rFonts w:hAnsi="宋体" w:hint="eastAsia"/>
                <w:szCs w:val="21"/>
              </w:rPr>
              <w:t>（全部）</w:t>
            </w:r>
          </w:p>
        </w:tc>
      </w:tr>
      <w:tr w:rsidR="00834971" w14:paraId="6AFF42B1" w14:textId="77777777">
        <w:trPr>
          <w:jc w:val="center"/>
        </w:trPr>
        <w:tc>
          <w:tcPr>
            <w:tcW w:w="818" w:type="dxa"/>
            <w:vAlign w:val="center"/>
          </w:tcPr>
          <w:p w14:paraId="198D34F3" w14:textId="16892392" w:rsidR="00834971" w:rsidRDefault="00F32BE8" w:rsidP="00F32BE8">
            <w:pPr>
              <w:ind w:firstLineChars="100" w:firstLine="210"/>
              <w:rPr>
                <w:rFonts w:hAnsi="宋体"/>
                <w:szCs w:val="21"/>
              </w:rPr>
            </w:pPr>
            <w:r>
              <w:rPr>
                <w:rFonts w:hAnsi="宋体"/>
                <w:szCs w:val="21"/>
              </w:rPr>
              <w:t>V1.</w:t>
            </w:r>
            <w:r>
              <w:rPr>
                <w:rFonts w:hAnsi="宋体" w:hint="eastAsia"/>
                <w:szCs w:val="21"/>
              </w:rPr>
              <w:t>1</w:t>
            </w:r>
          </w:p>
        </w:tc>
        <w:tc>
          <w:tcPr>
            <w:tcW w:w="1354" w:type="dxa"/>
            <w:vAlign w:val="center"/>
          </w:tcPr>
          <w:p w14:paraId="59350FEA" w14:textId="22A6B0DD" w:rsidR="00834971" w:rsidRDefault="00F32BE8">
            <w:pPr>
              <w:rPr>
                <w:rFonts w:hAnsi="宋体"/>
                <w:szCs w:val="21"/>
              </w:rPr>
            </w:pPr>
            <w:r>
              <w:rPr>
                <w:rFonts w:hAnsi="宋体" w:hint="eastAsia"/>
                <w:szCs w:val="21"/>
              </w:rPr>
              <w:t>2022-04</w:t>
            </w:r>
          </w:p>
        </w:tc>
        <w:tc>
          <w:tcPr>
            <w:tcW w:w="2895" w:type="dxa"/>
            <w:vAlign w:val="center"/>
          </w:tcPr>
          <w:p w14:paraId="63B06257" w14:textId="154D8A09" w:rsidR="00834971" w:rsidRDefault="00F32BE8" w:rsidP="00F32BE8">
            <w:pPr>
              <w:ind w:firstLineChars="500" w:firstLine="1050"/>
              <w:rPr>
                <w:rFonts w:hAnsi="宋体"/>
                <w:szCs w:val="21"/>
              </w:rPr>
            </w:pPr>
            <w:r>
              <w:rPr>
                <w:rFonts w:hAnsi="宋体" w:hint="eastAsia"/>
                <w:szCs w:val="21"/>
              </w:rPr>
              <w:t>田坤</w:t>
            </w:r>
          </w:p>
        </w:tc>
        <w:tc>
          <w:tcPr>
            <w:tcW w:w="3455" w:type="dxa"/>
            <w:vAlign w:val="center"/>
          </w:tcPr>
          <w:p w14:paraId="00B997C0" w14:textId="3066A109" w:rsidR="00834971" w:rsidRDefault="00F32BE8">
            <w:pPr>
              <w:rPr>
                <w:rFonts w:hAnsi="宋体"/>
                <w:szCs w:val="21"/>
              </w:rPr>
            </w:pPr>
            <w:r>
              <w:rPr>
                <w:rFonts w:hAnsi="宋体" w:hint="eastAsia"/>
                <w:szCs w:val="21"/>
              </w:rPr>
              <w:t xml:space="preserve"> </w:t>
            </w:r>
            <w:r>
              <w:rPr>
                <w:rFonts w:hAnsi="宋体"/>
                <w:szCs w:val="21"/>
              </w:rPr>
              <w:t xml:space="preserve">       </w:t>
            </w:r>
            <w:r>
              <w:rPr>
                <w:rFonts w:hAnsi="宋体" w:hint="eastAsia"/>
                <w:szCs w:val="21"/>
              </w:rPr>
              <w:t>更新内容</w:t>
            </w:r>
          </w:p>
        </w:tc>
      </w:tr>
      <w:tr w:rsidR="00834971" w14:paraId="35729DD2" w14:textId="77777777">
        <w:trPr>
          <w:jc w:val="center"/>
        </w:trPr>
        <w:tc>
          <w:tcPr>
            <w:tcW w:w="818" w:type="dxa"/>
            <w:vAlign w:val="center"/>
          </w:tcPr>
          <w:p w14:paraId="5DAE6501" w14:textId="77777777" w:rsidR="00834971" w:rsidRDefault="00834971">
            <w:pPr>
              <w:rPr>
                <w:rFonts w:hAnsi="宋体"/>
                <w:szCs w:val="21"/>
              </w:rPr>
            </w:pPr>
          </w:p>
        </w:tc>
        <w:tc>
          <w:tcPr>
            <w:tcW w:w="1354" w:type="dxa"/>
            <w:vAlign w:val="center"/>
          </w:tcPr>
          <w:p w14:paraId="0665C18A" w14:textId="77777777" w:rsidR="00834971" w:rsidRDefault="00834971">
            <w:pPr>
              <w:rPr>
                <w:rFonts w:hAnsi="宋体"/>
                <w:szCs w:val="21"/>
              </w:rPr>
            </w:pPr>
          </w:p>
        </w:tc>
        <w:tc>
          <w:tcPr>
            <w:tcW w:w="2895" w:type="dxa"/>
            <w:vAlign w:val="center"/>
          </w:tcPr>
          <w:p w14:paraId="08BE8D60" w14:textId="77777777" w:rsidR="00834971" w:rsidRDefault="00834971">
            <w:pPr>
              <w:rPr>
                <w:rFonts w:hAnsi="宋体"/>
                <w:szCs w:val="21"/>
              </w:rPr>
            </w:pPr>
          </w:p>
        </w:tc>
        <w:tc>
          <w:tcPr>
            <w:tcW w:w="3455" w:type="dxa"/>
            <w:vAlign w:val="center"/>
          </w:tcPr>
          <w:p w14:paraId="11423EDF" w14:textId="77777777" w:rsidR="00834971" w:rsidRDefault="00834971">
            <w:pPr>
              <w:rPr>
                <w:rFonts w:hAnsi="宋体"/>
                <w:color w:val="000000"/>
                <w:szCs w:val="21"/>
                <w:shd w:val="clear" w:color="auto" w:fill="FFFFFF"/>
              </w:rPr>
            </w:pPr>
          </w:p>
        </w:tc>
      </w:tr>
      <w:tr w:rsidR="00834971" w14:paraId="67B2C60D" w14:textId="77777777">
        <w:trPr>
          <w:jc w:val="center"/>
        </w:trPr>
        <w:tc>
          <w:tcPr>
            <w:tcW w:w="818" w:type="dxa"/>
            <w:vAlign w:val="center"/>
          </w:tcPr>
          <w:p w14:paraId="091D4C98" w14:textId="77777777" w:rsidR="00834971" w:rsidRDefault="00834971">
            <w:pPr>
              <w:rPr>
                <w:rFonts w:hAnsi="宋体"/>
                <w:szCs w:val="21"/>
              </w:rPr>
            </w:pPr>
          </w:p>
        </w:tc>
        <w:tc>
          <w:tcPr>
            <w:tcW w:w="1354" w:type="dxa"/>
            <w:vAlign w:val="center"/>
          </w:tcPr>
          <w:p w14:paraId="44102BC0" w14:textId="77777777" w:rsidR="00834971" w:rsidRDefault="00834971">
            <w:pPr>
              <w:rPr>
                <w:rFonts w:hAnsi="宋体"/>
                <w:szCs w:val="21"/>
              </w:rPr>
            </w:pPr>
          </w:p>
        </w:tc>
        <w:tc>
          <w:tcPr>
            <w:tcW w:w="2895" w:type="dxa"/>
            <w:vAlign w:val="center"/>
          </w:tcPr>
          <w:p w14:paraId="3B6B37FF" w14:textId="77777777" w:rsidR="00834971" w:rsidRDefault="00834971">
            <w:pPr>
              <w:rPr>
                <w:rFonts w:hAnsi="宋体"/>
                <w:szCs w:val="21"/>
              </w:rPr>
            </w:pPr>
          </w:p>
        </w:tc>
        <w:tc>
          <w:tcPr>
            <w:tcW w:w="3455" w:type="dxa"/>
            <w:vAlign w:val="center"/>
          </w:tcPr>
          <w:p w14:paraId="1B5003E9" w14:textId="77777777" w:rsidR="00834971" w:rsidRDefault="00834971">
            <w:pPr>
              <w:rPr>
                <w:rFonts w:hAnsi="宋体"/>
                <w:color w:val="000000"/>
                <w:szCs w:val="21"/>
                <w:shd w:val="clear" w:color="auto" w:fill="FFFFFF"/>
              </w:rPr>
            </w:pPr>
          </w:p>
        </w:tc>
      </w:tr>
    </w:tbl>
    <w:p w14:paraId="5064DAB5" w14:textId="77777777" w:rsidR="00834971" w:rsidRDefault="00000213">
      <w:pPr>
        <w:jc w:val="center"/>
        <w:rPr>
          <w:rFonts w:ascii="宋体" w:eastAsia="宋体" w:hAnsi="宋体" w:cs="Times New Roman"/>
          <w:b/>
          <w:kern w:val="0"/>
          <w:sz w:val="32"/>
          <w:szCs w:val="32"/>
          <w:lang w:bidi="en-US"/>
        </w:rPr>
      </w:pPr>
      <w:r>
        <w:rPr>
          <w:rFonts w:ascii="宋体" w:eastAsia="宋体" w:hAnsi="宋体" w:cs="Times New Roman"/>
          <w:b/>
          <w:kern w:val="0"/>
          <w:sz w:val="32"/>
          <w:szCs w:val="32"/>
          <w:lang w:bidi="en-US"/>
        </w:rPr>
        <w:br w:type="page"/>
      </w:r>
    </w:p>
    <w:p w14:paraId="48272081" w14:textId="77777777" w:rsidR="00834971" w:rsidRDefault="00000213">
      <w:pPr>
        <w:jc w:val="center"/>
        <w:rPr>
          <w:rFonts w:ascii="宋体" w:eastAsia="宋体" w:hAnsi="宋体"/>
          <w:b/>
          <w:sz w:val="32"/>
          <w:szCs w:val="32"/>
        </w:rPr>
      </w:pPr>
      <w:r>
        <w:rPr>
          <w:rFonts w:ascii="宋体" w:eastAsia="宋体" w:hAnsi="宋体"/>
          <w:b/>
          <w:sz w:val="32"/>
          <w:szCs w:val="32"/>
        </w:rPr>
        <w:lastRenderedPageBreak/>
        <w:t>目录</w:t>
      </w:r>
    </w:p>
    <w:p w14:paraId="1CF8B259" w14:textId="7B1EEDC8" w:rsidR="008E5657" w:rsidRDefault="00000213">
      <w:pPr>
        <w:pStyle w:val="TOC2"/>
        <w:tabs>
          <w:tab w:val="left" w:pos="1050"/>
          <w:tab w:val="right" w:leader="dot" w:pos="9016"/>
        </w:tabs>
        <w:rPr>
          <w:rFonts w:cstheme="minorBidi"/>
          <w:b w:val="0"/>
          <w:bCs w:val="0"/>
          <w:noProof/>
          <w:sz w:val="21"/>
        </w:rPr>
      </w:pPr>
      <w:r>
        <w:rPr>
          <w:rFonts w:ascii="宋体" w:eastAsia="宋体" w:hAnsi="宋体" w:cs="宋体" w:hint="eastAsia"/>
          <w:b w:val="0"/>
          <w:sz w:val="28"/>
          <w:szCs w:val="28"/>
        </w:rPr>
        <w:fldChar w:fldCharType="begin"/>
      </w:r>
      <w:r>
        <w:rPr>
          <w:rFonts w:ascii="宋体" w:eastAsia="宋体" w:hAnsi="宋体" w:cs="宋体" w:hint="eastAsia"/>
          <w:b w:val="0"/>
          <w:sz w:val="28"/>
          <w:szCs w:val="28"/>
        </w:rPr>
        <w:instrText xml:space="preserve"> TOC \o "1-4" \h \z \u </w:instrText>
      </w:r>
      <w:r>
        <w:rPr>
          <w:rFonts w:ascii="宋体" w:eastAsia="宋体" w:hAnsi="宋体" w:cs="宋体" w:hint="eastAsia"/>
          <w:b w:val="0"/>
          <w:sz w:val="28"/>
          <w:szCs w:val="28"/>
        </w:rPr>
        <w:fldChar w:fldCharType="separate"/>
      </w:r>
      <w:hyperlink w:anchor="_Toc100758379" w:history="1">
        <w:r w:rsidR="008E5657" w:rsidRPr="009D106F">
          <w:rPr>
            <w:rStyle w:val="a7"/>
            <w:rFonts w:ascii="宋体" w:eastAsia="宋体" w:hAnsi="宋体"/>
            <w:noProof/>
          </w:rPr>
          <w:t>一、</w:t>
        </w:r>
        <w:r w:rsidR="008E5657">
          <w:rPr>
            <w:rFonts w:cstheme="minorBidi"/>
            <w:b w:val="0"/>
            <w:bCs w:val="0"/>
            <w:noProof/>
            <w:sz w:val="21"/>
          </w:rPr>
          <w:tab/>
        </w:r>
        <w:r w:rsidR="008E5657" w:rsidRPr="009D106F">
          <w:rPr>
            <w:rStyle w:val="a7"/>
            <w:rFonts w:ascii="宋体" w:eastAsia="宋体" w:hAnsi="宋体"/>
            <w:noProof/>
          </w:rPr>
          <w:t>浏览器使用说明</w:t>
        </w:r>
        <w:r w:rsidR="008E5657">
          <w:rPr>
            <w:noProof/>
            <w:webHidden/>
          </w:rPr>
          <w:tab/>
        </w:r>
        <w:r w:rsidR="008E5657">
          <w:rPr>
            <w:noProof/>
            <w:webHidden/>
          </w:rPr>
          <w:fldChar w:fldCharType="begin"/>
        </w:r>
        <w:r w:rsidR="008E5657">
          <w:rPr>
            <w:noProof/>
            <w:webHidden/>
          </w:rPr>
          <w:instrText xml:space="preserve"> PAGEREF _Toc100758379 \h </w:instrText>
        </w:r>
        <w:r w:rsidR="008E5657">
          <w:rPr>
            <w:noProof/>
            <w:webHidden/>
          </w:rPr>
        </w:r>
        <w:r w:rsidR="008E5657">
          <w:rPr>
            <w:noProof/>
            <w:webHidden/>
          </w:rPr>
          <w:fldChar w:fldCharType="separate"/>
        </w:r>
        <w:r w:rsidR="008E5657">
          <w:rPr>
            <w:noProof/>
            <w:webHidden/>
          </w:rPr>
          <w:t>4</w:t>
        </w:r>
        <w:r w:rsidR="008E5657">
          <w:rPr>
            <w:noProof/>
            <w:webHidden/>
          </w:rPr>
          <w:fldChar w:fldCharType="end"/>
        </w:r>
      </w:hyperlink>
    </w:p>
    <w:p w14:paraId="0BDED049" w14:textId="74F62069" w:rsidR="008E5657" w:rsidRDefault="00E37985">
      <w:pPr>
        <w:pStyle w:val="TOC2"/>
        <w:tabs>
          <w:tab w:val="left" w:pos="1050"/>
          <w:tab w:val="right" w:leader="dot" w:pos="9016"/>
        </w:tabs>
        <w:rPr>
          <w:rFonts w:cstheme="minorBidi"/>
          <w:b w:val="0"/>
          <w:bCs w:val="0"/>
          <w:noProof/>
          <w:sz w:val="21"/>
        </w:rPr>
      </w:pPr>
      <w:hyperlink w:anchor="_Toc100758380" w:history="1">
        <w:r w:rsidR="008E5657" w:rsidRPr="009D106F">
          <w:rPr>
            <w:rStyle w:val="a7"/>
            <w:rFonts w:ascii="宋体" w:eastAsia="宋体" w:hAnsi="宋体"/>
            <w:noProof/>
          </w:rPr>
          <w:t>二、</w:t>
        </w:r>
        <w:r w:rsidR="008E5657">
          <w:rPr>
            <w:rFonts w:cstheme="minorBidi"/>
            <w:b w:val="0"/>
            <w:bCs w:val="0"/>
            <w:noProof/>
            <w:sz w:val="21"/>
          </w:rPr>
          <w:tab/>
        </w:r>
        <w:r w:rsidR="008E5657" w:rsidRPr="009D106F">
          <w:rPr>
            <w:rStyle w:val="a7"/>
            <w:rFonts w:ascii="宋体" w:eastAsia="宋体" w:hAnsi="宋体"/>
            <w:noProof/>
          </w:rPr>
          <w:t>系统登录入口方式</w:t>
        </w:r>
        <w:r w:rsidR="008E5657">
          <w:rPr>
            <w:noProof/>
            <w:webHidden/>
          </w:rPr>
          <w:tab/>
        </w:r>
        <w:r w:rsidR="008E5657">
          <w:rPr>
            <w:noProof/>
            <w:webHidden/>
          </w:rPr>
          <w:fldChar w:fldCharType="begin"/>
        </w:r>
        <w:r w:rsidR="008E5657">
          <w:rPr>
            <w:noProof/>
            <w:webHidden/>
          </w:rPr>
          <w:instrText xml:space="preserve"> PAGEREF _Toc100758380 \h </w:instrText>
        </w:r>
        <w:r w:rsidR="008E5657">
          <w:rPr>
            <w:noProof/>
            <w:webHidden/>
          </w:rPr>
        </w:r>
        <w:r w:rsidR="008E5657">
          <w:rPr>
            <w:noProof/>
            <w:webHidden/>
          </w:rPr>
          <w:fldChar w:fldCharType="separate"/>
        </w:r>
        <w:r w:rsidR="008E5657">
          <w:rPr>
            <w:noProof/>
            <w:webHidden/>
          </w:rPr>
          <w:t>4</w:t>
        </w:r>
        <w:r w:rsidR="008E5657">
          <w:rPr>
            <w:noProof/>
            <w:webHidden/>
          </w:rPr>
          <w:fldChar w:fldCharType="end"/>
        </w:r>
      </w:hyperlink>
    </w:p>
    <w:p w14:paraId="7DE92CB9" w14:textId="7205F803" w:rsidR="008E5657" w:rsidRDefault="00E37985">
      <w:pPr>
        <w:pStyle w:val="TOC3"/>
        <w:tabs>
          <w:tab w:val="right" w:leader="dot" w:pos="9016"/>
        </w:tabs>
        <w:rPr>
          <w:rFonts w:cstheme="minorBidi"/>
          <w:noProof/>
          <w:sz w:val="21"/>
          <w:szCs w:val="22"/>
        </w:rPr>
      </w:pPr>
      <w:hyperlink w:anchor="_Toc100758381" w:history="1">
        <w:r w:rsidR="008E5657" w:rsidRPr="009D106F">
          <w:rPr>
            <w:rStyle w:val="a7"/>
            <w:rFonts w:ascii="宋体" w:eastAsia="宋体" w:hAnsi="宋体"/>
            <w:noProof/>
          </w:rPr>
          <w:t>（一） 登录方式一</w:t>
        </w:r>
        <w:r w:rsidR="008E5657">
          <w:rPr>
            <w:noProof/>
            <w:webHidden/>
          </w:rPr>
          <w:tab/>
        </w:r>
        <w:r w:rsidR="008E5657">
          <w:rPr>
            <w:noProof/>
            <w:webHidden/>
          </w:rPr>
          <w:fldChar w:fldCharType="begin"/>
        </w:r>
        <w:r w:rsidR="008E5657">
          <w:rPr>
            <w:noProof/>
            <w:webHidden/>
          </w:rPr>
          <w:instrText xml:space="preserve"> PAGEREF _Toc100758381 \h </w:instrText>
        </w:r>
        <w:r w:rsidR="008E5657">
          <w:rPr>
            <w:noProof/>
            <w:webHidden/>
          </w:rPr>
        </w:r>
        <w:r w:rsidR="008E5657">
          <w:rPr>
            <w:noProof/>
            <w:webHidden/>
          </w:rPr>
          <w:fldChar w:fldCharType="separate"/>
        </w:r>
        <w:r w:rsidR="008E5657">
          <w:rPr>
            <w:noProof/>
            <w:webHidden/>
          </w:rPr>
          <w:t>4</w:t>
        </w:r>
        <w:r w:rsidR="008E5657">
          <w:rPr>
            <w:noProof/>
            <w:webHidden/>
          </w:rPr>
          <w:fldChar w:fldCharType="end"/>
        </w:r>
      </w:hyperlink>
    </w:p>
    <w:p w14:paraId="7565BBDA" w14:textId="2DD30A11" w:rsidR="008E5657" w:rsidRDefault="00E37985">
      <w:pPr>
        <w:pStyle w:val="TOC3"/>
        <w:tabs>
          <w:tab w:val="right" w:leader="dot" w:pos="9016"/>
        </w:tabs>
        <w:rPr>
          <w:rFonts w:cstheme="minorBidi"/>
          <w:noProof/>
          <w:sz w:val="21"/>
          <w:szCs w:val="22"/>
        </w:rPr>
      </w:pPr>
      <w:hyperlink w:anchor="_Toc100758382" w:history="1">
        <w:r w:rsidR="008E5657" w:rsidRPr="009D106F">
          <w:rPr>
            <w:rStyle w:val="a7"/>
            <w:rFonts w:ascii="宋体" w:eastAsia="宋体" w:hAnsi="宋体"/>
            <w:noProof/>
          </w:rPr>
          <w:t>（二） 登录方式二</w:t>
        </w:r>
        <w:r w:rsidR="008E5657">
          <w:rPr>
            <w:noProof/>
            <w:webHidden/>
          </w:rPr>
          <w:tab/>
        </w:r>
        <w:r w:rsidR="008E5657">
          <w:rPr>
            <w:noProof/>
            <w:webHidden/>
          </w:rPr>
          <w:fldChar w:fldCharType="begin"/>
        </w:r>
        <w:r w:rsidR="008E5657">
          <w:rPr>
            <w:noProof/>
            <w:webHidden/>
          </w:rPr>
          <w:instrText xml:space="preserve"> PAGEREF _Toc100758382 \h </w:instrText>
        </w:r>
        <w:r w:rsidR="008E5657">
          <w:rPr>
            <w:noProof/>
            <w:webHidden/>
          </w:rPr>
        </w:r>
        <w:r w:rsidR="008E5657">
          <w:rPr>
            <w:noProof/>
            <w:webHidden/>
          </w:rPr>
          <w:fldChar w:fldCharType="separate"/>
        </w:r>
        <w:r w:rsidR="008E5657">
          <w:rPr>
            <w:noProof/>
            <w:webHidden/>
          </w:rPr>
          <w:t>4</w:t>
        </w:r>
        <w:r w:rsidR="008E5657">
          <w:rPr>
            <w:noProof/>
            <w:webHidden/>
          </w:rPr>
          <w:fldChar w:fldCharType="end"/>
        </w:r>
      </w:hyperlink>
    </w:p>
    <w:p w14:paraId="5AE483C5" w14:textId="27BCDC38" w:rsidR="008E5657" w:rsidRDefault="00E37985">
      <w:pPr>
        <w:pStyle w:val="TOC2"/>
        <w:tabs>
          <w:tab w:val="left" w:pos="1050"/>
          <w:tab w:val="right" w:leader="dot" w:pos="9016"/>
        </w:tabs>
        <w:rPr>
          <w:rFonts w:cstheme="minorBidi"/>
          <w:b w:val="0"/>
          <w:bCs w:val="0"/>
          <w:noProof/>
          <w:sz w:val="21"/>
        </w:rPr>
      </w:pPr>
      <w:hyperlink w:anchor="_Toc100758383" w:history="1">
        <w:r w:rsidR="008E5657" w:rsidRPr="009D106F">
          <w:rPr>
            <w:rStyle w:val="a7"/>
            <w:rFonts w:ascii="宋体" w:eastAsia="宋体" w:hAnsi="宋体"/>
            <w:noProof/>
          </w:rPr>
          <w:t>三、</w:t>
        </w:r>
        <w:r w:rsidR="008E5657">
          <w:rPr>
            <w:rFonts w:cstheme="minorBidi"/>
            <w:b w:val="0"/>
            <w:bCs w:val="0"/>
            <w:noProof/>
            <w:sz w:val="21"/>
          </w:rPr>
          <w:tab/>
        </w:r>
        <w:r w:rsidR="008E5657" w:rsidRPr="009D106F">
          <w:rPr>
            <w:rStyle w:val="a7"/>
            <w:rFonts w:ascii="宋体" w:eastAsia="宋体" w:hAnsi="宋体"/>
            <w:noProof/>
          </w:rPr>
          <w:t>系统用户</w:t>
        </w:r>
        <w:r w:rsidR="008E5657">
          <w:rPr>
            <w:noProof/>
            <w:webHidden/>
          </w:rPr>
          <w:tab/>
        </w:r>
        <w:r w:rsidR="008E5657">
          <w:rPr>
            <w:noProof/>
            <w:webHidden/>
          </w:rPr>
          <w:fldChar w:fldCharType="begin"/>
        </w:r>
        <w:r w:rsidR="008E5657">
          <w:rPr>
            <w:noProof/>
            <w:webHidden/>
          </w:rPr>
          <w:instrText xml:space="preserve"> PAGEREF _Toc100758383 \h </w:instrText>
        </w:r>
        <w:r w:rsidR="008E5657">
          <w:rPr>
            <w:noProof/>
            <w:webHidden/>
          </w:rPr>
        </w:r>
        <w:r w:rsidR="008E5657">
          <w:rPr>
            <w:noProof/>
            <w:webHidden/>
          </w:rPr>
          <w:fldChar w:fldCharType="separate"/>
        </w:r>
        <w:r w:rsidR="008E5657">
          <w:rPr>
            <w:noProof/>
            <w:webHidden/>
          </w:rPr>
          <w:t>6</w:t>
        </w:r>
        <w:r w:rsidR="008E5657">
          <w:rPr>
            <w:noProof/>
            <w:webHidden/>
          </w:rPr>
          <w:fldChar w:fldCharType="end"/>
        </w:r>
      </w:hyperlink>
    </w:p>
    <w:p w14:paraId="0B9FF3DD" w14:textId="2B1A6EBF" w:rsidR="008E5657" w:rsidRDefault="00E37985">
      <w:pPr>
        <w:pStyle w:val="TOC4"/>
        <w:tabs>
          <w:tab w:val="right" w:leader="dot" w:pos="9016"/>
        </w:tabs>
        <w:rPr>
          <w:rFonts w:cstheme="minorBidi"/>
          <w:noProof/>
          <w:sz w:val="21"/>
          <w:szCs w:val="22"/>
        </w:rPr>
      </w:pPr>
      <w:hyperlink w:anchor="_Toc100758384" w:history="1">
        <w:r w:rsidR="008E5657" w:rsidRPr="009D106F">
          <w:rPr>
            <w:rStyle w:val="a7"/>
            <w:rFonts w:ascii="宋体" w:eastAsia="宋体" w:hAnsi="宋体"/>
            <w:noProof/>
          </w:rPr>
          <w:t>1、使用方和供给方说明</w:t>
        </w:r>
        <w:r w:rsidR="008E5657">
          <w:rPr>
            <w:noProof/>
            <w:webHidden/>
          </w:rPr>
          <w:tab/>
        </w:r>
        <w:r w:rsidR="008E5657">
          <w:rPr>
            <w:noProof/>
            <w:webHidden/>
          </w:rPr>
          <w:fldChar w:fldCharType="begin"/>
        </w:r>
        <w:r w:rsidR="008E5657">
          <w:rPr>
            <w:noProof/>
            <w:webHidden/>
          </w:rPr>
          <w:instrText xml:space="preserve"> PAGEREF _Toc100758384 \h </w:instrText>
        </w:r>
        <w:r w:rsidR="008E5657">
          <w:rPr>
            <w:noProof/>
            <w:webHidden/>
          </w:rPr>
        </w:r>
        <w:r w:rsidR="008E5657">
          <w:rPr>
            <w:noProof/>
            <w:webHidden/>
          </w:rPr>
          <w:fldChar w:fldCharType="separate"/>
        </w:r>
        <w:r w:rsidR="008E5657">
          <w:rPr>
            <w:noProof/>
            <w:webHidden/>
          </w:rPr>
          <w:t>6</w:t>
        </w:r>
        <w:r w:rsidR="008E5657">
          <w:rPr>
            <w:noProof/>
            <w:webHidden/>
          </w:rPr>
          <w:fldChar w:fldCharType="end"/>
        </w:r>
      </w:hyperlink>
    </w:p>
    <w:p w14:paraId="125B09DA" w14:textId="4470E74D" w:rsidR="008E5657" w:rsidRDefault="00E37985">
      <w:pPr>
        <w:pStyle w:val="TOC4"/>
        <w:tabs>
          <w:tab w:val="right" w:leader="dot" w:pos="9016"/>
        </w:tabs>
        <w:rPr>
          <w:rFonts w:cstheme="minorBidi"/>
          <w:noProof/>
          <w:sz w:val="21"/>
          <w:szCs w:val="22"/>
        </w:rPr>
      </w:pPr>
      <w:hyperlink w:anchor="_Toc100758385" w:history="1">
        <w:r w:rsidR="008E5657" w:rsidRPr="009D106F">
          <w:rPr>
            <w:rStyle w:val="a7"/>
            <w:rFonts w:ascii="宋体" w:eastAsia="宋体" w:hAnsi="宋体"/>
            <w:noProof/>
          </w:rPr>
          <w:t>2、个人注册和绑定单位</w:t>
        </w:r>
        <w:r w:rsidR="008E5657">
          <w:rPr>
            <w:noProof/>
            <w:webHidden/>
          </w:rPr>
          <w:tab/>
        </w:r>
        <w:r w:rsidR="008E5657">
          <w:rPr>
            <w:noProof/>
            <w:webHidden/>
          </w:rPr>
          <w:fldChar w:fldCharType="begin"/>
        </w:r>
        <w:r w:rsidR="008E5657">
          <w:rPr>
            <w:noProof/>
            <w:webHidden/>
          </w:rPr>
          <w:instrText xml:space="preserve"> PAGEREF _Toc100758385 \h </w:instrText>
        </w:r>
        <w:r w:rsidR="008E5657">
          <w:rPr>
            <w:noProof/>
            <w:webHidden/>
          </w:rPr>
        </w:r>
        <w:r w:rsidR="008E5657">
          <w:rPr>
            <w:noProof/>
            <w:webHidden/>
          </w:rPr>
          <w:fldChar w:fldCharType="separate"/>
        </w:r>
        <w:r w:rsidR="008E5657">
          <w:rPr>
            <w:noProof/>
            <w:webHidden/>
          </w:rPr>
          <w:t>6</w:t>
        </w:r>
        <w:r w:rsidR="008E5657">
          <w:rPr>
            <w:noProof/>
            <w:webHidden/>
          </w:rPr>
          <w:fldChar w:fldCharType="end"/>
        </w:r>
      </w:hyperlink>
    </w:p>
    <w:p w14:paraId="4995BC3F" w14:textId="69B3E6E1" w:rsidR="008E5657" w:rsidRDefault="00E37985">
      <w:pPr>
        <w:pStyle w:val="TOC4"/>
        <w:tabs>
          <w:tab w:val="right" w:leader="dot" w:pos="9016"/>
        </w:tabs>
        <w:rPr>
          <w:rFonts w:cstheme="minorBidi"/>
          <w:noProof/>
          <w:sz w:val="21"/>
          <w:szCs w:val="22"/>
        </w:rPr>
      </w:pPr>
      <w:hyperlink w:anchor="_Toc100758386" w:history="1">
        <w:r w:rsidR="008E5657" w:rsidRPr="009D106F">
          <w:rPr>
            <w:rStyle w:val="a7"/>
            <w:rFonts w:ascii="宋体" w:eastAsia="宋体" w:hAnsi="宋体"/>
            <w:noProof/>
          </w:rPr>
          <w:t>3、关于账号找回</w:t>
        </w:r>
        <w:r w:rsidR="008E5657">
          <w:rPr>
            <w:noProof/>
            <w:webHidden/>
          </w:rPr>
          <w:tab/>
        </w:r>
        <w:r w:rsidR="008E5657">
          <w:rPr>
            <w:noProof/>
            <w:webHidden/>
          </w:rPr>
          <w:fldChar w:fldCharType="begin"/>
        </w:r>
        <w:r w:rsidR="008E5657">
          <w:rPr>
            <w:noProof/>
            <w:webHidden/>
          </w:rPr>
          <w:instrText xml:space="preserve"> PAGEREF _Toc100758386 \h </w:instrText>
        </w:r>
        <w:r w:rsidR="008E5657">
          <w:rPr>
            <w:noProof/>
            <w:webHidden/>
          </w:rPr>
        </w:r>
        <w:r w:rsidR="008E5657">
          <w:rPr>
            <w:noProof/>
            <w:webHidden/>
          </w:rPr>
          <w:fldChar w:fldCharType="separate"/>
        </w:r>
        <w:r w:rsidR="008E5657">
          <w:rPr>
            <w:noProof/>
            <w:webHidden/>
          </w:rPr>
          <w:t>10</w:t>
        </w:r>
        <w:r w:rsidR="008E5657">
          <w:rPr>
            <w:noProof/>
            <w:webHidden/>
          </w:rPr>
          <w:fldChar w:fldCharType="end"/>
        </w:r>
      </w:hyperlink>
    </w:p>
    <w:p w14:paraId="1063A4BE" w14:textId="37506DEE" w:rsidR="008E5657" w:rsidRDefault="00E37985">
      <w:pPr>
        <w:pStyle w:val="TOC4"/>
        <w:tabs>
          <w:tab w:val="right" w:leader="dot" w:pos="9016"/>
        </w:tabs>
        <w:rPr>
          <w:rFonts w:cstheme="minorBidi"/>
          <w:noProof/>
          <w:sz w:val="21"/>
          <w:szCs w:val="22"/>
        </w:rPr>
      </w:pPr>
      <w:hyperlink w:anchor="_Toc100758387" w:history="1">
        <w:r w:rsidR="008E5657" w:rsidRPr="009D106F">
          <w:rPr>
            <w:rStyle w:val="a7"/>
            <w:rFonts w:ascii="宋体" w:eastAsia="宋体" w:hAnsi="宋体"/>
            <w:noProof/>
          </w:rPr>
          <w:t>4、关于预约单使用方和供给方责任问题</w:t>
        </w:r>
        <w:r w:rsidR="008E5657">
          <w:rPr>
            <w:noProof/>
            <w:webHidden/>
          </w:rPr>
          <w:tab/>
        </w:r>
        <w:r w:rsidR="008E5657">
          <w:rPr>
            <w:noProof/>
            <w:webHidden/>
          </w:rPr>
          <w:fldChar w:fldCharType="begin"/>
        </w:r>
        <w:r w:rsidR="008E5657">
          <w:rPr>
            <w:noProof/>
            <w:webHidden/>
          </w:rPr>
          <w:instrText xml:space="preserve"> PAGEREF _Toc100758387 \h </w:instrText>
        </w:r>
        <w:r w:rsidR="008E5657">
          <w:rPr>
            <w:noProof/>
            <w:webHidden/>
          </w:rPr>
        </w:r>
        <w:r w:rsidR="008E5657">
          <w:rPr>
            <w:noProof/>
            <w:webHidden/>
          </w:rPr>
          <w:fldChar w:fldCharType="separate"/>
        </w:r>
        <w:r w:rsidR="008E5657">
          <w:rPr>
            <w:noProof/>
            <w:webHidden/>
          </w:rPr>
          <w:t>12</w:t>
        </w:r>
        <w:r w:rsidR="008E5657">
          <w:rPr>
            <w:noProof/>
            <w:webHidden/>
          </w:rPr>
          <w:fldChar w:fldCharType="end"/>
        </w:r>
      </w:hyperlink>
    </w:p>
    <w:p w14:paraId="59B3B70F" w14:textId="4C8EF384" w:rsidR="008E5657" w:rsidRDefault="00E37985">
      <w:pPr>
        <w:pStyle w:val="TOC2"/>
        <w:tabs>
          <w:tab w:val="left" w:pos="1050"/>
          <w:tab w:val="right" w:leader="dot" w:pos="9016"/>
        </w:tabs>
        <w:rPr>
          <w:rFonts w:cstheme="minorBidi"/>
          <w:b w:val="0"/>
          <w:bCs w:val="0"/>
          <w:noProof/>
          <w:sz w:val="21"/>
        </w:rPr>
      </w:pPr>
      <w:hyperlink w:anchor="_Toc100758388" w:history="1">
        <w:r w:rsidR="008E5657" w:rsidRPr="009D106F">
          <w:rPr>
            <w:rStyle w:val="a7"/>
            <w:rFonts w:ascii="宋体" w:eastAsia="宋体" w:hAnsi="宋体"/>
            <w:noProof/>
          </w:rPr>
          <w:t>四、</w:t>
        </w:r>
        <w:r w:rsidR="008E5657">
          <w:rPr>
            <w:rFonts w:cstheme="minorBidi"/>
            <w:b w:val="0"/>
            <w:bCs w:val="0"/>
            <w:noProof/>
            <w:sz w:val="21"/>
          </w:rPr>
          <w:tab/>
        </w:r>
        <w:r w:rsidR="008E5657" w:rsidRPr="009D106F">
          <w:rPr>
            <w:rStyle w:val="a7"/>
            <w:rFonts w:ascii="宋体" w:eastAsia="宋体" w:hAnsi="宋体"/>
            <w:noProof/>
          </w:rPr>
          <w:t>系统功能</w:t>
        </w:r>
        <w:r w:rsidR="008E5657">
          <w:rPr>
            <w:noProof/>
            <w:webHidden/>
          </w:rPr>
          <w:tab/>
        </w:r>
        <w:r w:rsidR="008E5657">
          <w:rPr>
            <w:noProof/>
            <w:webHidden/>
          </w:rPr>
          <w:fldChar w:fldCharType="begin"/>
        </w:r>
        <w:r w:rsidR="008E5657">
          <w:rPr>
            <w:noProof/>
            <w:webHidden/>
          </w:rPr>
          <w:instrText xml:space="preserve"> PAGEREF _Toc100758388 \h </w:instrText>
        </w:r>
        <w:r w:rsidR="008E5657">
          <w:rPr>
            <w:noProof/>
            <w:webHidden/>
          </w:rPr>
        </w:r>
        <w:r w:rsidR="008E5657">
          <w:rPr>
            <w:noProof/>
            <w:webHidden/>
          </w:rPr>
          <w:fldChar w:fldCharType="separate"/>
        </w:r>
        <w:r w:rsidR="008E5657">
          <w:rPr>
            <w:noProof/>
            <w:webHidden/>
          </w:rPr>
          <w:t>13</w:t>
        </w:r>
        <w:r w:rsidR="008E5657">
          <w:rPr>
            <w:noProof/>
            <w:webHidden/>
          </w:rPr>
          <w:fldChar w:fldCharType="end"/>
        </w:r>
      </w:hyperlink>
    </w:p>
    <w:p w14:paraId="5E829077" w14:textId="3A104A3E" w:rsidR="008E5657" w:rsidRDefault="00E37985">
      <w:pPr>
        <w:pStyle w:val="TOC3"/>
        <w:tabs>
          <w:tab w:val="left" w:pos="840"/>
          <w:tab w:val="right" w:leader="dot" w:pos="9016"/>
        </w:tabs>
        <w:rPr>
          <w:rFonts w:cstheme="minorBidi"/>
          <w:noProof/>
          <w:sz w:val="21"/>
          <w:szCs w:val="22"/>
        </w:rPr>
      </w:pPr>
      <w:hyperlink w:anchor="_Toc100758389" w:history="1">
        <w:r w:rsidR="008E5657" w:rsidRPr="009D106F">
          <w:rPr>
            <w:rStyle w:val="a7"/>
            <w:rFonts w:ascii="宋体" w:eastAsia="宋体" w:hAnsi="宋体"/>
            <w:noProof/>
          </w:rPr>
          <w:t>1.</w:t>
        </w:r>
        <w:r w:rsidR="008E5657">
          <w:rPr>
            <w:rFonts w:cstheme="minorBidi"/>
            <w:noProof/>
            <w:sz w:val="21"/>
            <w:szCs w:val="22"/>
          </w:rPr>
          <w:tab/>
        </w:r>
        <w:r w:rsidR="008E5657" w:rsidRPr="009D106F">
          <w:rPr>
            <w:rStyle w:val="a7"/>
            <w:rFonts w:ascii="宋体" w:eastAsia="宋体" w:hAnsi="宋体"/>
            <w:noProof/>
          </w:rPr>
          <w:t>单位入网</w:t>
        </w:r>
        <w:r w:rsidR="008E5657">
          <w:rPr>
            <w:noProof/>
            <w:webHidden/>
          </w:rPr>
          <w:tab/>
        </w:r>
        <w:r w:rsidR="008E5657">
          <w:rPr>
            <w:noProof/>
            <w:webHidden/>
          </w:rPr>
          <w:fldChar w:fldCharType="begin"/>
        </w:r>
        <w:r w:rsidR="008E5657">
          <w:rPr>
            <w:noProof/>
            <w:webHidden/>
          </w:rPr>
          <w:instrText xml:space="preserve"> PAGEREF _Toc100758389 \h </w:instrText>
        </w:r>
        <w:r w:rsidR="008E5657">
          <w:rPr>
            <w:noProof/>
            <w:webHidden/>
          </w:rPr>
        </w:r>
        <w:r w:rsidR="008E5657">
          <w:rPr>
            <w:noProof/>
            <w:webHidden/>
          </w:rPr>
          <w:fldChar w:fldCharType="separate"/>
        </w:r>
        <w:r w:rsidR="008E5657">
          <w:rPr>
            <w:noProof/>
            <w:webHidden/>
          </w:rPr>
          <w:t>13</w:t>
        </w:r>
        <w:r w:rsidR="008E5657">
          <w:rPr>
            <w:noProof/>
            <w:webHidden/>
          </w:rPr>
          <w:fldChar w:fldCharType="end"/>
        </w:r>
      </w:hyperlink>
    </w:p>
    <w:p w14:paraId="51ED1326" w14:textId="695CD671" w:rsidR="008E5657" w:rsidRDefault="00E37985">
      <w:pPr>
        <w:pStyle w:val="TOC4"/>
        <w:tabs>
          <w:tab w:val="right" w:leader="dot" w:pos="9016"/>
        </w:tabs>
        <w:rPr>
          <w:rFonts w:cstheme="minorBidi"/>
          <w:noProof/>
          <w:sz w:val="21"/>
          <w:szCs w:val="22"/>
        </w:rPr>
      </w:pPr>
      <w:hyperlink w:anchor="_Toc100758390" w:history="1">
        <w:r w:rsidR="008E5657" w:rsidRPr="009D106F">
          <w:rPr>
            <w:rStyle w:val="a7"/>
            <w:rFonts w:ascii="宋体" w:eastAsia="宋体" w:hAnsi="宋体"/>
            <w:noProof/>
          </w:rPr>
          <w:t>1.1单位基本信息</w:t>
        </w:r>
        <w:r w:rsidR="008E5657">
          <w:rPr>
            <w:noProof/>
            <w:webHidden/>
          </w:rPr>
          <w:tab/>
        </w:r>
        <w:r w:rsidR="008E5657">
          <w:rPr>
            <w:noProof/>
            <w:webHidden/>
          </w:rPr>
          <w:fldChar w:fldCharType="begin"/>
        </w:r>
        <w:r w:rsidR="008E5657">
          <w:rPr>
            <w:noProof/>
            <w:webHidden/>
          </w:rPr>
          <w:instrText xml:space="preserve"> PAGEREF _Toc100758390 \h </w:instrText>
        </w:r>
        <w:r w:rsidR="008E5657">
          <w:rPr>
            <w:noProof/>
            <w:webHidden/>
          </w:rPr>
        </w:r>
        <w:r w:rsidR="008E5657">
          <w:rPr>
            <w:noProof/>
            <w:webHidden/>
          </w:rPr>
          <w:fldChar w:fldCharType="separate"/>
        </w:r>
        <w:r w:rsidR="008E5657">
          <w:rPr>
            <w:noProof/>
            <w:webHidden/>
          </w:rPr>
          <w:t>13</w:t>
        </w:r>
        <w:r w:rsidR="008E5657">
          <w:rPr>
            <w:noProof/>
            <w:webHidden/>
          </w:rPr>
          <w:fldChar w:fldCharType="end"/>
        </w:r>
      </w:hyperlink>
    </w:p>
    <w:p w14:paraId="0F04848E" w14:textId="7E4CEF91" w:rsidR="008E5657" w:rsidRDefault="00E37985">
      <w:pPr>
        <w:pStyle w:val="TOC3"/>
        <w:tabs>
          <w:tab w:val="left" w:pos="840"/>
          <w:tab w:val="right" w:leader="dot" w:pos="9016"/>
        </w:tabs>
        <w:rPr>
          <w:rFonts w:cstheme="minorBidi"/>
          <w:noProof/>
          <w:sz w:val="21"/>
          <w:szCs w:val="22"/>
        </w:rPr>
      </w:pPr>
      <w:hyperlink w:anchor="_Toc100758391" w:history="1">
        <w:r w:rsidR="008E5657" w:rsidRPr="009D106F">
          <w:rPr>
            <w:rStyle w:val="a7"/>
            <w:rFonts w:ascii="宋体" w:eastAsia="宋体" w:hAnsi="宋体"/>
            <w:noProof/>
          </w:rPr>
          <w:t>2.</w:t>
        </w:r>
        <w:r w:rsidR="008E5657">
          <w:rPr>
            <w:rFonts w:cstheme="minorBidi"/>
            <w:noProof/>
            <w:sz w:val="21"/>
            <w:szCs w:val="22"/>
          </w:rPr>
          <w:tab/>
        </w:r>
        <w:r w:rsidR="008E5657" w:rsidRPr="009D106F">
          <w:rPr>
            <w:rStyle w:val="a7"/>
            <w:rFonts w:ascii="宋体" w:eastAsia="宋体" w:hAnsi="宋体"/>
            <w:noProof/>
          </w:rPr>
          <w:t>仪器入网</w:t>
        </w:r>
        <w:r w:rsidR="008E5657">
          <w:rPr>
            <w:noProof/>
            <w:webHidden/>
          </w:rPr>
          <w:tab/>
        </w:r>
        <w:r w:rsidR="008E5657">
          <w:rPr>
            <w:noProof/>
            <w:webHidden/>
          </w:rPr>
          <w:fldChar w:fldCharType="begin"/>
        </w:r>
        <w:r w:rsidR="008E5657">
          <w:rPr>
            <w:noProof/>
            <w:webHidden/>
          </w:rPr>
          <w:instrText xml:space="preserve"> PAGEREF _Toc100758391 \h </w:instrText>
        </w:r>
        <w:r w:rsidR="008E5657">
          <w:rPr>
            <w:noProof/>
            <w:webHidden/>
          </w:rPr>
        </w:r>
        <w:r w:rsidR="008E5657">
          <w:rPr>
            <w:noProof/>
            <w:webHidden/>
          </w:rPr>
          <w:fldChar w:fldCharType="separate"/>
        </w:r>
        <w:r w:rsidR="008E5657">
          <w:rPr>
            <w:noProof/>
            <w:webHidden/>
          </w:rPr>
          <w:t>16</w:t>
        </w:r>
        <w:r w:rsidR="008E5657">
          <w:rPr>
            <w:noProof/>
            <w:webHidden/>
          </w:rPr>
          <w:fldChar w:fldCharType="end"/>
        </w:r>
      </w:hyperlink>
    </w:p>
    <w:p w14:paraId="3B5DF6B4" w14:textId="72D2BCB5" w:rsidR="008E5657" w:rsidRDefault="00E37985">
      <w:pPr>
        <w:pStyle w:val="TOC4"/>
        <w:tabs>
          <w:tab w:val="right" w:leader="dot" w:pos="9016"/>
        </w:tabs>
        <w:rPr>
          <w:rFonts w:cstheme="minorBidi"/>
          <w:noProof/>
          <w:sz w:val="21"/>
          <w:szCs w:val="22"/>
        </w:rPr>
      </w:pPr>
      <w:hyperlink w:anchor="_Toc100758392" w:history="1">
        <w:r w:rsidR="008E5657" w:rsidRPr="009D106F">
          <w:rPr>
            <w:rStyle w:val="a7"/>
            <w:rFonts w:ascii="宋体" w:eastAsia="宋体" w:hAnsi="宋体"/>
            <w:noProof/>
          </w:rPr>
          <w:t>2.1.我的仪器</w:t>
        </w:r>
        <w:r w:rsidR="008E5657">
          <w:rPr>
            <w:noProof/>
            <w:webHidden/>
          </w:rPr>
          <w:tab/>
        </w:r>
        <w:r w:rsidR="008E5657">
          <w:rPr>
            <w:noProof/>
            <w:webHidden/>
          </w:rPr>
          <w:fldChar w:fldCharType="begin"/>
        </w:r>
        <w:r w:rsidR="008E5657">
          <w:rPr>
            <w:noProof/>
            <w:webHidden/>
          </w:rPr>
          <w:instrText xml:space="preserve"> PAGEREF _Toc100758392 \h </w:instrText>
        </w:r>
        <w:r w:rsidR="008E5657">
          <w:rPr>
            <w:noProof/>
            <w:webHidden/>
          </w:rPr>
        </w:r>
        <w:r w:rsidR="008E5657">
          <w:rPr>
            <w:noProof/>
            <w:webHidden/>
          </w:rPr>
          <w:fldChar w:fldCharType="separate"/>
        </w:r>
        <w:r w:rsidR="008E5657">
          <w:rPr>
            <w:noProof/>
            <w:webHidden/>
          </w:rPr>
          <w:t>16</w:t>
        </w:r>
        <w:r w:rsidR="008E5657">
          <w:rPr>
            <w:noProof/>
            <w:webHidden/>
          </w:rPr>
          <w:fldChar w:fldCharType="end"/>
        </w:r>
      </w:hyperlink>
    </w:p>
    <w:p w14:paraId="1ECE3D4C" w14:textId="2DF803CB" w:rsidR="008E5657" w:rsidRDefault="00E37985">
      <w:pPr>
        <w:pStyle w:val="TOC3"/>
        <w:tabs>
          <w:tab w:val="left" w:pos="840"/>
          <w:tab w:val="right" w:leader="dot" w:pos="9016"/>
        </w:tabs>
        <w:rPr>
          <w:rFonts w:cstheme="minorBidi"/>
          <w:noProof/>
          <w:sz w:val="21"/>
          <w:szCs w:val="22"/>
        </w:rPr>
      </w:pPr>
      <w:hyperlink w:anchor="_Toc100758393" w:history="1">
        <w:r w:rsidR="008E5657" w:rsidRPr="009D106F">
          <w:rPr>
            <w:rStyle w:val="a7"/>
            <w:rFonts w:ascii="宋体" w:eastAsia="宋体" w:hAnsi="宋体"/>
            <w:noProof/>
          </w:rPr>
          <w:t>3.</w:t>
        </w:r>
        <w:r w:rsidR="008E5657">
          <w:rPr>
            <w:rFonts w:cstheme="minorBidi"/>
            <w:noProof/>
            <w:sz w:val="21"/>
            <w:szCs w:val="22"/>
          </w:rPr>
          <w:tab/>
        </w:r>
        <w:r w:rsidR="008E5657" w:rsidRPr="009D106F">
          <w:rPr>
            <w:rStyle w:val="a7"/>
            <w:rFonts w:ascii="宋体" w:eastAsia="宋体" w:hAnsi="宋体"/>
            <w:noProof/>
          </w:rPr>
          <w:t>仪器预约</w:t>
        </w:r>
        <w:r w:rsidR="008E5657">
          <w:rPr>
            <w:noProof/>
            <w:webHidden/>
          </w:rPr>
          <w:tab/>
        </w:r>
        <w:r w:rsidR="008E5657">
          <w:rPr>
            <w:noProof/>
            <w:webHidden/>
          </w:rPr>
          <w:fldChar w:fldCharType="begin"/>
        </w:r>
        <w:r w:rsidR="008E5657">
          <w:rPr>
            <w:noProof/>
            <w:webHidden/>
          </w:rPr>
          <w:instrText xml:space="preserve"> PAGEREF _Toc100758393 \h </w:instrText>
        </w:r>
        <w:r w:rsidR="008E5657">
          <w:rPr>
            <w:noProof/>
            <w:webHidden/>
          </w:rPr>
        </w:r>
        <w:r w:rsidR="008E5657">
          <w:rPr>
            <w:noProof/>
            <w:webHidden/>
          </w:rPr>
          <w:fldChar w:fldCharType="separate"/>
        </w:r>
        <w:r w:rsidR="008E5657">
          <w:rPr>
            <w:noProof/>
            <w:webHidden/>
          </w:rPr>
          <w:t>18</w:t>
        </w:r>
        <w:r w:rsidR="008E5657">
          <w:rPr>
            <w:noProof/>
            <w:webHidden/>
          </w:rPr>
          <w:fldChar w:fldCharType="end"/>
        </w:r>
      </w:hyperlink>
    </w:p>
    <w:p w14:paraId="69124148" w14:textId="18A998B9" w:rsidR="008E5657" w:rsidRDefault="00E37985">
      <w:pPr>
        <w:pStyle w:val="TOC4"/>
        <w:tabs>
          <w:tab w:val="right" w:leader="dot" w:pos="9016"/>
        </w:tabs>
        <w:rPr>
          <w:rFonts w:cstheme="minorBidi"/>
          <w:noProof/>
          <w:sz w:val="21"/>
          <w:szCs w:val="22"/>
        </w:rPr>
      </w:pPr>
      <w:hyperlink w:anchor="_Toc100758394" w:history="1">
        <w:r w:rsidR="008E5657" w:rsidRPr="009D106F">
          <w:rPr>
            <w:rStyle w:val="a7"/>
            <w:rFonts w:ascii="宋体" w:eastAsia="宋体" w:hAnsi="宋体"/>
            <w:noProof/>
          </w:rPr>
          <w:t>3.1.仪器预约-我的预约</w:t>
        </w:r>
        <w:r w:rsidR="008E5657">
          <w:rPr>
            <w:noProof/>
            <w:webHidden/>
          </w:rPr>
          <w:tab/>
        </w:r>
        <w:r w:rsidR="008E5657">
          <w:rPr>
            <w:noProof/>
            <w:webHidden/>
          </w:rPr>
          <w:fldChar w:fldCharType="begin"/>
        </w:r>
        <w:r w:rsidR="008E5657">
          <w:rPr>
            <w:noProof/>
            <w:webHidden/>
          </w:rPr>
          <w:instrText xml:space="preserve"> PAGEREF _Toc100758394 \h </w:instrText>
        </w:r>
        <w:r w:rsidR="008E5657">
          <w:rPr>
            <w:noProof/>
            <w:webHidden/>
          </w:rPr>
        </w:r>
        <w:r w:rsidR="008E5657">
          <w:rPr>
            <w:noProof/>
            <w:webHidden/>
          </w:rPr>
          <w:fldChar w:fldCharType="separate"/>
        </w:r>
        <w:r w:rsidR="008E5657">
          <w:rPr>
            <w:noProof/>
            <w:webHidden/>
          </w:rPr>
          <w:t>18</w:t>
        </w:r>
        <w:r w:rsidR="008E5657">
          <w:rPr>
            <w:noProof/>
            <w:webHidden/>
          </w:rPr>
          <w:fldChar w:fldCharType="end"/>
        </w:r>
      </w:hyperlink>
    </w:p>
    <w:p w14:paraId="7C5F5B97" w14:textId="463A3BC2" w:rsidR="008E5657" w:rsidRDefault="00E37985">
      <w:pPr>
        <w:pStyle w:val="TOC4"/>
        <w:tabs>
          <w:tab w:val="right" w:leader="dot" w:pos="9016"/>
        </w:tabs>
        <w:rPr>
          <w:rFonts w:cstheme="minorBidi"/>
          <w:noProof/>
          <w:sz w:val="21"/>
          <w:szCs w:val="22"/>
        </w:rPr>
      </w:pPr>
      <w:hyperlink w:anchor="_Toc100758395" w:history="1">
        <w:r w:rsidR="008E5657" w:rsidRPr="009D106F">
          <w:rPr>
            <w:rStyle w:val="a7"/>
            <w:rFonts w:ascii="宋体" w:eastAsia="宋体" w:hAnsi="宋体"/>
            <w:noProof/>
          </w:rPr>
          <w:t>3.2.受理及检测-我的被预约</w:t>
        </w:r>
        <w:r w:rsidR="008E5657">
          <w:rPr>
            <w:noProof/>
            <w:webHidden/>
          </w:rPr>
          <w:tab/>
        </w:r>
        <w:r w:rsidR="008E5657">
          <w:rPr>
            <w:noProof/>
            <w:webHidden/>
          </w:rPr>
          <w:fldChar w:fldCharType="begin"/>
        </w:r>
        <w:r w:rsidR="008E5657">
          <w:rPr>
            <w:noProof/>
            <w:webHidden/>
          </w:rPr>
          <w:instrText xml:space="preserve"> PAGEREF _Toc100758395 \h </w:instrText>
        </w:r>
        <w:r w:rsidR="008E5657">
          <w:rPr>
            <w:noProof/>
            <w:webHidden/>
          </w:rPr>
        </w:r>
        <w:r w:rsidR="008E5657">
          <w:rPr>
            <w:noProof/>
            <w:webHidden/>
          </w:rPr>
          <w:fldChar w:fldCharType="separate"/>
        </w:r>
        <w:r w:rsidR="008E5657">
          <w:rPr>
            <w:noProof/>
            <w:webHidden/>
          </w:rPr>
          <w:t>22</w:t>
        </w:r>
        <w:r w:rsidR="008E5657">
          <w:rPr>
            <w:noProof/>
            <w:webHidden/>
          </w:rPr>
          <w:fldChar w:fldCharType="end"/>
        </w:r>
      </w:hyperlink>
    </w:p>
    <w:p w14:paraId="7149BA65" w14:textId="6A338BE5" w:rsidR="008E5657" w:rsidRDefault="00E37985">
      <w:pPr>
        <w:pStyle w:val="TOC4"/>
        <w:tabs>
          <w:tab w:val="right" w:leader="dot" w:pos="9016"/>
        </w:tabs>
        <w:rPr>
          <w:rFonts w:cstheme="minorBidi"/>
          <w:noProof/>
          <w:sz w:val="21"/>
          <w:szCs w:val="22"/>
        </w:rPr>
      </w:pPr>
      <w:hyperlink w:anchor="_Toc100758396" w:history="1">
        <w:r w:rsidR="008E5657" w:rsidRPr="009D106F">
          <w:rPr>
            <w:rStyle w:val="a7"/>
            <w:rFonts w:ascii="宋体" w:eastAsia="宋体" w:hAnsi="宋体"/>
            <w:noProof/>
          </w:rPr>
          <w:t>3.3.结算及评价-我的预约</w:t>
        </w:r>
        <w:r w:rsidR="008E5657">
          <w:rPr>
            <w:noProof/>
            <w:webHidden/>
          </w:rPr>
          <w:tab/>
        </w:r>
        <w:r w:rsidR="008E5657">
          <w:rPr>
            <w:noProof/>
            <w:webHidden/>
          </w:rPr>
          <w:fldChar w:fldCharType="begin"/>
        </w:r>
        <w:r w:rsidR="008E5657">
          <w:rPr>
            <w:noProof/>
            <w:webHidden/>
          </w:rPr>
          <w:instrText xml:space="preserve"> PAGEREF _Toc100758396 \h </w:instrText>
        </w:r>
        <w:r w:rsidR="008E5657">
          <w:rPr>
            <w:noProof/>
            <w:webHidden/>
          </w:rPr>
        </w:r>
        <w:r w:rsidR="008E5657">
          <w:rPr>
            <w:noProof/>
            <w:webHidden/>
          </w:rPr>
          <w:fldChar w:fldCharType="separate"/>
        </w:r>
        <w:r w:rsidR="008E5657">
          <w:rPr>
            <w:noProof/>
            <w:webHidden/>
          </w:rPr>
          <w:t>25</w:t>
        </w:r>
        <w:r w:rsidR="008E5657">
          <w:rPr>
            <w:noProof/>
            <w:webHidden/>
          </w:rPr>
          <w:fldChar w:fldCharType="end"/>
        </w:r>
      </w:hyperlink>
    </w:p>
    <w:p w14:paraId="3480AF5A" w14:textId="444DC2B9" w:rsidR="008E5657" w:rsidRDefault="00E37985">
      <w:pPr>
        <w:pStyle w:val="TOC3"/>
        <w:tabs>
          <w:tab w:val="left" w:pos="840"/>
          <w:tab w:val="right" w:leader="dot" w:pos="9016"/>
        </w:tabs>
        <w:rPr>
          <w:rFonts w:cstheme="minorBidi"/>
          <w:noProof/>
          <w:sz w:val="21"/>
          <w:szCs w:val="22"/>
        </w:rPr>
      </w:pPr>
      <w:hyperlink w:anchor="_Toc100758397" w:history="1">
        <w:r w:rsidR="008E5657" w:rsidRPr="009D106F">
          <w:rPr>
            <w:rStyle w:val="a7"/>
            <w:rFonts w:ascii="宋体" w:eastAsia="宋体" w:hAnsi="宋体"/>
            <w:noProof/>
          </w:rPr>
          <w:t>4.</w:t>
        </w:r>
        <w:r w:rsidR="008E5657">
          <w:rPr>
            <w:rFonts w:cstheme="minorBidi"/>
            <w:noProof/>
            <w:sz w:val="21"/>
            <w:szCs w:val="22"/>
          </w:rPr>
          <w:tab/>
        </w:r>
        <w:r w:rsidR="008E5657" w:rsidRPr="009D106F">
          <w:rPr>
            <w:rStyle w:val="a7"/>
            <w:rFonts w:ascii="宋体" w:eastAsia="宋体" w:hAnsi="宋体"/>
            <w:noProof/>
          </w:rPr>
          <w:t>创新券兑换</w:t>
        </w:r>
        <w:r w:rsidR="008E5657">
          <w:rPr>
            <w:noProof/>
            <w:webHidden/>
          </w:rPr>
          <w:tab/>
        </w:r>
        <w:r w:rsidR="008E5657">
          <w:rPr>
            <w:noProof/>
            <w:webHidden/>
          </w:rPr>
          <w:fldChar w:fldCharType="begin"/>
        </w:r>
        <w:r w:rsidR="008E5657">
          <w:rPr>
            <w:noProof/>
            <w:webHidden/>
          </w:rPr>
          <w:instrText xml:space="preserve"> PAGEREF _Toc100758397 \h </w:instrText>
        </w:r>
        <w:r w:rsidR="008E5657">
          <w:rPr>
            <w:noProof/>
            <w:webHidden/>
          </w:rPr>
        </w:r>
        <w:r w:rsidR="008E5657">
          <w:rPr>
            <w:noProof/>
            <w:webHidden/>
          </w:rPr>
          <w:fldChar w:fldCharType="separate"/>
        </w:r>
        <w:r w:rsidR="008E5657">
          <w:rPr>
            <w:noProof/>
            <w:webHidden/>
          </w:rPr>
          <w:t>27</w:t>
        </w:r>
        <w:r w:rsidR="008E5657">
          <w:rPr>
            <w:noProof/>
            <w:webHidden/>
          </w:rPr>
          <w:fldChar w:fldCharType="end"/>
        </w:r>
      </w:hyperlink>
    </w:p>
    <w:p w14:paraId="47D3D082" w14:textId="440601CA" w:rsidR="008E5657" w:rsidRDefault="00E37985">
      <w:pPr>
        <w:pStyle w:val="TOC4"/>
        <w:tabs>
          <w:tab w:val="right" w:leader="dot" w:pos="9016"/>
        </w:tabs>
        <w:rPr>
          <w:rFonts w:cstheme="minorBidi"/>
          <w:noProof/>
          <w:sz w:val="21"/>
          <w:szCs w:val="22"/>
        </w:rPr>
      </w:pPr>
      <w:hyperlink w:anchor="_Toc100758398" w:history="1">
        <w:r w:rsidR="008E5657" w:rsidRPr="009D106F">
          <w:rPr>
            <w:rStyle w:val="a7"/>
            <w:rFonts w:ascii="宋体" w:eastAsia="宋体" w:hAnsi="宋体"/>
            <w:noProof/>
          </w:rPr>
          <w:t>4.1.我的创新券</w:t>
        </w:r>
        <w:r w:rsidR="008E5657">
          <w:rPr>
            <w:noProof/>
            <w:webHidden/>
          </w:rPr>
          <w:tab/>
        </w:r>
        <w:r w:rsidR="008E5657">
          <w:rPr>
            <w:noProof/>
            <w:webHidden/>
          </w:rPr>
          <w:fldChar w:fldCharType="begin"/>
        </w:r>
        <w:r w:rsidR="008E5657">
          <w:rPr>
            <w:noProof/>
            <w:webHidden/>
          </w:rPr>
          <w:instrText xml:space="preserve"> PAGEREF _Toc100758398 \h </w:instrText>
        </w:r>
        <w:r w:rsidR="008E5657">
          <w:rPr>
            <w:noProof/>
            <w:webHidden/>
          </w:rPr>
        </w:r>
        <w:r w:rsidR="008E5657">
          <w:rPr>
            <w:noProof/>
            <w:webHidden/>
          </w:rPr>
          <w:fldChar w:fldCharType="separate"/>
        </w:r>
        <w:r w:rsidR="008E5657">
          <w:rPr>
            <w:noProof/>
            <w:webHidden/>
          </w:rPr>
          <w:t>27</w:t>
        </w:r>
        <w:r w:rsidR="008E5657">
          <w:rPr>
            <w:noProof/>
            <w:webHidden/>
          </w:rPr>
          <w:fldChar w:fldCharType="end"/>
        </w:r>
      </w:hyperlink>
    </w:p>
    <w:p w14:paraId="23F2E9A3" w14:textId="46FA5F32" w:rsidR="008E5657" w:rsidRDefault="00E37985">
      <w:pPr>
        <w:pStyle w:val="TOC3"/>
        <w:tabs>
          <w:tab w:val="left" w:pos="840"/>
          <w:tab w:val="right" w:leader="dot" w:pos="9016"/>
        </w:tabs>
        <w:rPr>
          <w:rFonts w:cstheme="minorBidi"/>
          <w:noProof/>
          <w:sz w:val="21"/>
          <w:szCs w:val="22"/>
        </w:rPr>
      </w:pPr>
      <w:hyperlink w:anchor="_Toc100758399" w:history="1">
        <w:r w:rsidR="008E5657" w:rsidRPr="009D106F">
          <w:rPr>
            <w:rStyle w:val="a7"/>
            <w:rFonts w:ascii="宋体" w:eastAsia="宋体" w:hAnsi="宋体"/>
            <w:noProof/>
          </w:rPr>
          <w:t>5.</w:t>
        </w:r>
        <w:r w:rsidR="008E5657">
          <w:rPr>
            <w:rFonts w:cstheme="minorBidi"/>
            <w:noProof/>
            <w:sz w:val="21"/>
            <w:szCs w:val="22"/>
          </w:rPr>
          <w:tab/>
        </w:r>
        <w:r w:rsidR="008E5657" w:rsidRPr="009D106F">
          <w:rPr>
            <w:rStyle w:val="a7"/>
            <w:rFonts w:ascii="宋体" w:eastAsia="宋体" w:hAnsi="宋体"/>
            <w:noProof/>
          </w:rPr>
          <w:t>供需发布</w:t>
        </w:r>
        <w:r w:rsidR="008E5657">
          <w:rPr>
            <w:noProof/>
            <w:webHidden/>
          </w:rPr>
          <w:tab/>
        </w:r>
        <w:r w:rsidR="008E5657">
          <w:rPr>
            <w:noProof/>
            <w:webHidden/>
          </w:rPr>
          <w:fldChar w:fldCharType="begin"/>
        </w:r>
        <w:r w:rsidR="008E5657">
          <w:rPr>
            <w:noProof/>
            <w:webHidden/>
          </w:rPr>
          <w:instrText xml:space="preserve"> PAGEREF _Toc100758399 \h </w:instrText>
        </w:r>
        <w:r w:rsidR="008E5657">
          <w:rPr>
            <w:noProof/>
            <w:webHidden/>
          </w:rPr>
        </w:r>
        <w:r w:rsidR="008E5657">
          <w:rPr>
            <w:noProof/>
            <w:webHidden/>
          </w:rPr>
          <w:fldChar w:fldCharType="separate"/>
        </w:r>
        <w:r w:rsidR="008E5657">
          <w:rPr>
            <w:noProof/>
            <w:webHidden/>
          </w:rPr>
          <w:t>27</w:t>
        </w:r>
        <w:r w:rsidR="008E5657">
          <w:rPr>
            <w:noProof/>
            <w:webHidden/>
          </w:rPr>
          <w:fldChar w:fldCharType="end"/>
        </w:r>
      </w:hyperlink>
    </w:p>
    <w:p w14:paraId="38F9E6F6" w14:textId="79844536" w:rsidR="008E5657" w:rsidRDefault="00E37985">
      <w:pPr>
        <w:pStyle w:val="TOC4"/>
        <w:tabs>
          <w:tab w:val="right" w:leader="dot" w:pos="9016"/>
        </w:tabs>
        <w:rPr>
          <w:rFonts w:cstheme="minorBidi"/>
          <w:noProof/>
          <w:sz w:val="21"/>
          <w:szCs w:val="22"/>
        </w:rPr>
      </w:pPr>
      <w:hyperlink w:anchor="_Toc100758400" w:history="1">
        <w:r w:rsidR="008E5657" w:rsidRPr="009D106F">
          <w:rPr>
            <w:rStyle w:val="a7"/>
            <w:rFonts w:ascii="宋体" w:eastAsia="宋体" w:hAnsi="宋体"/>
            <w:noProof/>
          </w:rPr>
          <w:t>5.1.我的需求</w:t>
        </w:r>
        <w:r w:rsidR="008E5657">
          <w:rPr>
            <w:noProof/>
            <w:webHidden/>
          </w:rPr>
          <w:tab/>
        </w:r>
        <w:r w:rsidR="008E5657">
          <w:rPr>
            <w:noProof/>
            <w:webHidden/>
          </w:rPr>
          <w:fldChar w:fldCharType="begin"/>
        </w:r>
        <w:r w:rsidR="008E5657">
          <w:rPr>
            <w:noProof/>
            <w:webHidden/>
          </w:rPr>
          <w:instrText xml:space="preserve"> PAGEREF _Toc100758400 \h </w:instrText>
        </w:r>
        <w:r w:rsidR="008E5657">
          <w:rPr>
            <w:noProof/>
            <w:webHidden/>
          </w:rPr>
        </w:r>
        <w:r w:rsidR="008E5657">
          <w:rPr>
            <w:noProof/>
            <w:webHidden/>
          </w:rPr>
          <w:fldChar w:fldCharType="separate"/>
        </w:r>
        <w:r w:rsidR="008E5657">
          <w:rPr>
            <w:noProof/>
            <w:webHidden/>
          </w:rPr>
          <w:t>27</w:t>
        </w:r>
        <w:r w:rsidR="008E5657">
          <w:rPr>
            <w:noProof/>
            <w:webHidden/>
          </w:rPr>
          <w:fldChar w:fldCharType="end"/>
        </w:r>
      </w:hyperlink>
    </w:p>
    <w:p w14:paraId="661E2F8D" w14:textId="7671D5DF" w:rsidR="008E5657" w:rsidRDefault="00E37985">
      <w:pPr>
        <w:pStyle w:val="TOC3"/>
        <w:tabs>
          <w:tab w:val="left" w:pos="840"/>
          <w:tab w:val="right" w:leader="dot" w:pos="9016"/>
        </w:tabs>
        <w:rPr>
          <w:rFonts w:cstheme="minorBidi"/>
          <w:noProof/>
          <w:sz w:val="21"/>
          <w:szCs w:val="22"/>
        </w:rPr>
      </w:pPr>
      <w:hyperlink w:anchor="_Toc100758401" w:history="1">
        <w:r w:rsidR="008E5657" w:rsidRPr="009D106F">
          <w:rPr>
            <w:rStyle w:val="a7"/>
            <w:rFonts w:ascii="宋体" w:eastAsia="宋体" w:hAnsi="宋体"/>
            <w:noProof/>
          </w:rPr>
          <w:t>6.</w:t>
        </w:r>
        <w:r w:rsidR="008E5657">
          <w:rPr>
            <w:rFonts w:cstheme="minorBidi"/>
            <w:noProof/>
            <w:sz w:val="21"/>
            <w:szCs w:val="22"/>
          </w:rPr>
          <w:tab/>
        </w:r>
        <w:r w:rsidR="008E5657" w:rsidRPr="009D106F">
          <w:rPr>
            <w:rStyle w:val="a7"/>
            <w:rFonts w:ascii="宋体" w:eastAsia="宋体" w:hAnsi="宋体"/>
            <w:noProof/>
          </w:rPr>
          <w:t>预选清单</w:t>
        </w:r>
        <w:r w:rsidR="008E5657">
          <w:rPr>
            <w:noProof/>
            <w:webHidden/>
          </w:rPr>
          <w:tab/>
        </w:r>
        <w:r w:rsidR="008E5657">
          <w:rPr>
            <w:noProof/>
            <w:webHidden/>
          </w:rPr>
          <w:fldChar w:fldCharType="begin"/>
        </w:r>
        <w:r w:rsidR="008E5657">
          <w:rPr>
            <w:noProof/>
            <w:webHidden/>
          </w:rPr>
          <w:instrText xml:space="preserve"> PAGEREF _Toc100758401 \h </w:instrText>
        </w:r>
        <w:r w:rsidR="008E5657">
          <w:rPr>
            <w:noProof/>
            <w:webHidden/>
          </w:rPr>
        </w:r>
        <w:r w:rsidR="008E5657">
          <w:rPr>
            <w:noProof/>
            <w:webHidden/>
          </w:rPr>
          <w:fldChar w:fldCharType="separate"/>
        </w:r>
        <w:r w:rsidR="008E5657">
          <w:rPr>
            <w:noProof/>
            <w:webHidden/>
          </w:rPr>
          <w:t>29</w:t>
        </w:r>
        <w:r w:rsidR="008E5657">
          <w:rPr>
            <w:noProof/>
            <w:webHidden/>
          </w:rPr>
          <w:fldChar w:fldCharType="end"/>
        </w:r>
      </w:hyperlink>
    </w:p>
    <w:p w14:paraId="7F6667E6" w14:textId="2F13194D" w:rsidR="00834971" w:rsidRDefault="00000213">
      <w:pPr>
        <w:rPr>
          <w:rFonts w:ascii="宋体" w:eastAsia="宋体" w:hAnsi="宋体" w:cs="宋体"/>
          <w:b/>
          <w:sz w:val="28"/>
          <w:szCs w:val="28"/>
        </w:rPr>
      </w:pPr>
      <w:r>
        <w:rPr>
          <w:rFonts w:ascii="宋体" w:eastAsia="宋体" w:hAnsi="宋体" w:cs="宋体" w:hint="eastAsia"/>
          <w:szCs w:val="28"/>
        </w:rPr>
        <w:fldChar w:fldCharType="end"/>
      </w:r>
    </w:p>
    <w:p w14:paraId="16ACE54F" w14:textId="77777777" w:rsidR="00834971" w:rsidRDefault="00000213">
      <w:pPr>
        <w:rPr>
          <w:rFonts w:ascii="宋体" w:eastAsia="宋体" w:hAnsi="宋体"/>
          <w:b/>
          <w:sz w:val="32"/>
          <w:szCs w:val="32"/>
        </w:rPr>
      </w:pPr>
      <w:r>
        <w:rPr>
          <w:rFonts w:ascii="宋体" w:eastAsia="宋体" w:hAnsi="宋体"/>
          <w:b/>
          <w:sz w:val="32"/>
          <w:szCs w:val="32"/>
        </w:rPr>
        <w:br w:type="page"/>
      </w:r>
    </w:p>
    <w:p w14:paraId="01E5B9D5" w14:textId="77777777" w:rsidR="00834971" w:rsidRDefault="00000213">
      <w:pPr>
        <w:pStyle w:val="2"/>
        <w:numPr>
          <w:ilvl w:val="0"/>
          <w:numId w:val="1"/>
        </w:numPr>
        <w:spacing w:line="240" w:lineRule="auto"/>
        <w:rPr>
          <w:rFonts w:ascii="宋体" w:eastAsia="宋体" w:hAnsi="宋体"/>
        </w:rPr>
      </w:pPr>
      <w:bookmarkStart w:id="0" w:name="_Toc503773530"/>
      <w:bookmarkStart w:id="1" w:name="_Toc503773680"/>
      <w:bookmarkStart w:id="2" w:name="_Toc100758379"/>
      <w:r>
        <w:rPr>
          <w:rFonts w:ascii="宋体" w:eastAsia="宋体" w:hAnsi="宋体"/>
        </w:rPr>
        <w:lastRenderedPageBreak/>
        <w:t>浏览器使用说明</w:t>
      </w:r>
      <w:bookmarkEnd w:id="0"/>
      <w:bookmarkEnd w:id="1"/>
      <w:bookmarkEnd w:id="2"/>
    </w:p>
    <w:p w14:paraId="6516C158" w14:textId="77777777" w:rsidR="00834971" w:rsidRDefault="00000213">
      <w:pPr>
        <w:ind w:firstLineChars="200" w:firstLine="562"/>
        <w:rPr>
          <w:rFonts w:ascii="宋体" w:eastAsia="宋体" w:hAnsi="宋体" w:cs="宋体"/>
          <w:bCs/>
          <w:color w:val="000000"/>
          <w:kern w:val="0"/>
          <w:sz w:val="28"/>
          <w:szCs w:val="28"/>
        </w:rPr>
      </w:pPr>
      <w:r>
        <w:rPr>
          <w:rFonts w:ascii="宋体" w:eastAsia="宋体" w:hAnsi="宋体" w:cs="宋体"/>
          <w:b/>
          <w:color w:val="000000"/>
          <w:kern w:val="0"/>
          <w:sz w:val="28"/>
          <w:szCs w:val="28"/>
        </w:rPr>
        <w:t>浏览器说明</w:t>
      </w:r>
      <w:r>
        <w:rPr>
          <w:rFonts w:ascii="宋体" w:eastAsia="宋体" w:hAnsi="宋体" w:cs="宋体" w:hint="eastAsia"/>
          <w:b/>
          <w:color w:val="000000"/>
          <w:kern w:val="0"/>
          <w:sz w:val="28"/>
          <w:szCs w:val="28"/>
        </w:rPr>
        <w:t>：</w:t>
      </w:r>
      <w:r>
        <w:rPr>
          <w:rFonts w:ascii="宋体" w:eastAsia="宋体" w:hAnsi="宋体" w:cs="宋体"/>
          <w:color w:val="000000"/>
          <w:kern w:val="0"/>
          <w:sz w:val="28"/>
          <w:szCs w:val="28"/>
        </w:rPr>
        <w:t>为了您的顺利操作</w:t>
      </w:r>
      <w:r>
        <w:rPr>
          <w:rFonts w:ascii="宋体" w:eastAsia="宋体" w:hAnsi="宋体" w:cs="宋体" w:hint="eastAsia"/>
          <w:color w:val="000000"/>
          <w:kern w:val="0"/>
          <w:sz w:val="28"/>
          <w:szCs w:val="28"/>
        </w:rPr>
        <w:t>，</w:t>
      </w:r>
      <w:r>
        <w:rPr>
          <w:rFonts w:ascii="宋体" w:eastAsia="宋体" w:hAnsi="宋体" w:cs="宋体"/>
          <w:color w:val="000000"/>
          <w:kern w:val="0"/>
          <w:sz w:val="28"/>
          <w:szCs w:val="28"/>
        </w:rPr>
        <w:t>请使用</w:t>
      </w:r>
      <w:r>
        <w:rPr>
          <w:rFonts w:ascii="宋体" w:eastAsia="宋体" w:hAnsi="宋体" w:cs="宋体"/>
          <w:b/>
          <w:color w:val="000000"/>
          <w:kern w:val="0"/>
          <w:sz w:val="28"/>
          <w:szCs w:val="28"/>
        </w:rPr>
        <w:t>谷歌chrome浏览器</w:t>
      </w:r>
      <w:r>
        <w:rPr>
          <w:rFonts w:ascii="宋体" w:eastAsia="宋体" w:hAnsi="宋体" w:cs="宋体" w:hint="eastAsia"/>
          <w:bCs/>
          <w:color w:val="000000"/>
          <w:kern w:val="0"/>
          <w:sz w:val="28"/>
          <w:szCs w:val="28"/>
        </w:rPr>
        <w:t>。</w:t>
      </w:r>
    </w:p>
    <w:p w14:paraId="35044A2D" w14:textId="77777777" w:rsidR="00834971" w:rsidRDefault="00000213">
      <w:pPr>
        <w:pStyle w:val="2"/>
        <w:numPr>
          <w:ilvl w:val="0"/>
          <w:numId w:val="1"/>
        </w:numPr>
        <w:spacing w:line="240" w:lineRule="auto"/>
        <w:rPr>
          <w:rFonts w:ascii="宋体" w:eastAsia="宋体" w:hAnsi="宋体"/>
        </w:rPr>
      </w:pPr>
      <w:bookmarkStart w:id="3" w:name="_Toc503773531"/>
      <w:bookmarkStart w:id="4" w:name="_Toc503773681"/>
      <w:bookmarkStart w:id="5" w:name="_Toc100758380"/>
      <w:r>
        <w:rPr>
          <w:rFonts w:ascii="宋体" w:eastAsia="宋体" w:hAnsi="宋体"/>
        </w:rPr>
        <w:t>系统登录入口方式</w:t>
      </w:r>
      <w:bookmarkEnd w:id="3"/>
      <w:bookmarkEnd w:id="4"/>
      <w:bookmarkEnd w:id="5"/>
    </w:p>
    <w:p w14:paraId="009E7ED6" w14:textId="77777777" w:rsidR="00834971" w:rsidRDefault="00000213">
      <w:pPr>
        <w:pStyle w:val="3"/>
        <w:numPr>
          <w:ilvl w:val="0"/>
          <w:numId w:val="2"/>
        </w:numPr>
        <w:spacing w:line="240" w:lineRule="auto"/>
        <w:rPr>
          <w:rFonts w:ascii="宋体" w:eastAsia="宋体" w:hAnsi="宋体"/>
        </w:rPr>
      </w:pPr>
      <w:bookmarkStart w:id="6" w:name="_Toc100758381"/>
      <w:r>
        <w:rPr>
          <w:rFonts w:ascii="宋体" w:eastAsia="宋体" w:hAnsi="宋体" w:hint="eastAsia"/>
        </w:rPr>
        <w:t>登录方式一</w:t>
      </w:r>
      <w:bookmarkEnd w:id="6"/>
    </w:p>
    <w:p w14:paraId="5B748D17" w14:textId="61C0B76C" w:rsidR="00834971" w:rsidRDefault="00000213">
      <w:pPr>
        <w:ind w:firstLineChars="200" w:firstLine="560"/>
        <w:rPr>
          <w:rFonts w:ascii="宋体" w:eastAsia="宋体" w:hAnsi="宋体"/>
          <w:sz w:val="28"/>
          <w:szCs w:val="28"/>
        </w:rPr>
      </w:pPr>
      <w:r>
        <w:rPr>
          <w:rFonts w:ascii="宋体" w:eastAsia="宋体" w:hAnsi="宋体" w:hint="eastAsia"/>
          <w:sz w:val="28"/>
          <w:szCs w:val="28"/>
        </w:rPr>
        <w:t>访问山东省科技云平台网站：</w:t>
      </w:r>
      <w:hyperlink r:id="rId9" w:history="1">
        <w:r w:rsidR="00F32BE8" w:rsidRPr="00C01883">
          <w:rPr>
            <w:rStyle w:val="a7"/>
            <w:rFonts w:ascii="宋体" w:eastAsia="宋体" w:hAnsi="宋体" w:hint="eastAsia"/>
            <w:sz w:val="28"/>
            <w:szCs w:val="28"/>
          </w:rPr>
          <w:t>http://cloud.kjt</w:t>
        </w:r>
        <w:r w:rsidR="00F32BE8" w:rsidRPr="00C01883">
          <w:rPr>
            <w:rStyle w:val="a7"/>
            <w:rFonts w:ascii="宋体" w:eastAsia="宋体" w:hAnsi="宋体"/>
            <w:sz w:val="28"/>
            <w:szCs w:val="28"/>
          </w:rPr>
          <w:t>.shandong</w:t>
        </w:r>
        <w:r w:rsidR="00F32BE8" w:rsidRPr="00C01883">
          <w:rPr>
            <w:rStyle w:val="a7"/>
            <w:rFonts w:ascii="宋体" w:eastAsia="宋体" w:hAnsi="宋体" w:hint="eastAsia"/>
            <w:sz w:val="28"/>
            <w:szCs w:val="28"/>
          </w:rPr>
          <w:t>.gov.cn/</w:t>
        </w:r>
      </w:hyperlink>
      <w:r>
        <w:rPr>
          <w:rFonts w:ascii="宋体" w:eastAsia="宋体" w:hAnsi="宋体" w:hint="eastAsia"/>
          <w:sz w:val="28"/>
          <w:szCs w:val="28"/>
        </w:rPr>
        <w:t xml:space="preserve"> ，依次点击“网上大厅”、“服务”、“山东省大型科学仪器设备协作共用网”。如图：</w:t>
      </w:r>
    </w:p>
    <w:p w14:paraId="215591C9" w14:textId="77777777" w:rsidR="00834971" w:rsidRDefault="00000213">
      <w:r>
        <w:rPr>
          <w:noProof/>
        </w:rPr>
        <w:drawing>
          <wp:inline distT="0" distB="0" distL="114300" distR="114300" wp14:anchorId="5B093DC1" wp14:editId="0C92FB82">
            <wp:extent cx="5269230" cy="1217295"/>
            <wp:effectExtent l="0" t="0" r="7620" b="190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10"/>
                    <a:stretch>
                      <a:fillRect/>
                    </a:stretch>
                  </pic:blipFill>
                  <pic:spPr>
                    <a:xfrm>
                      <a:off x="0" y="0"/>
                      <a:ext cx="5269230" cy="1217295"/>
                    </a:xfrm>
                    <a:prstGeom prst="rect">
                      <a:avLst/>
                    </a:prstGeom>
                    <a:noFill/>
                    <a:ln>
                      <a:noFill/>
                    </a:ln>
                  </pic:spPr>
                </pic:pic>
              </a:graphicData>
            </a:graphic>
          </wp:inline>
        </w:drawing>
      </w:r>
    </w:p>
    <w:p w14:paraId="6AC69692"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跳转至“山东省大型科学仪器设备协作共用网”页面，详情见下方（二）登录方式二。</w:t>
      </w:r>
    </w:p>
    <w:p w14:paraId="5F8B54F9" w14:textId="77777777" w:rsidR="00834971" w:rsidRDefault="00000213">
      <w:pPr>
        <w:jc w:val="center"/>
        <w:rPr>
          <w:rFonts w:ascii="宋体" w:eastAsia="宋体" w:hAnsi="宋体"/>
          <w:sz w:val="28"/>
          <w:szCs w:val="28"/>
        </w:rPr>
      </w:pPr>
      <w:r>
        <w:rPr>
          <w:noProof/>
        </w:rPr>
        <w:drawing>
          <wp:inline distT="0" distB="0" distL="114300" distR="114300" wp14:anchorId="7DC752AF" wp14:editId="62BC0712">
            <wp:extent cx="5269230" cy="2959100"/>
            <wp:effectExtent l="0" t="0" r="7620" b="1270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1"/>
                    <a:stretch>
                      <a:fillRect/>
                    </a:stretch>
                  </pic:blipFill>
                  <pic:spPr>
                    <a:xfrm>
                      <a:off x="0" y="0"/>
                      <a:ext cx="5269230" cy="2959100"/>
                    </a:xfrm>
                    <a:prstGeom prst="rect">
                      <a:avLst/>
                    </a:prstGeom>
                    <a:noFill/>
                    <a:ln>
                      <a:noFill/>
                    </a:ln>
                  </pic:spPr>
                </pic:pic>
              </a:graphicData>
            </a:graphic>
          </wp:inline>
        </w:drawing>
      </w:r>
    </w:p>
    <w:p w14:paraId="7F47D10F" w14:textId="77777777" w:rsidR="00834971" w:rsidRDefault="00000213">
      <w:pPr>
        <w:pStyle w:val="3"/>
        <w:numPr>
          <w:ilvl w:val="0"/>
          <w:numId w:val="2"/>
        </w:numPr>
        <w:spacing w:line="240" w:lineRule="auto"/>
        <w:rPr>
          <w:rFonts w:ascii="宋体" w:eastAsia="宋体" w:hAnsi="宋体"/>
        </w:rPr>
      </w:pPr>
      <w:bookmarkStart w:id="7" w:name="_Toc100758382"/>
      <w:r>
        <w:rPr>
          <w:rFonts w:ascii="宋体" w:eastAsia="宋体" w:hAnsi="宋体" w:hint="eastAsia"/>
        </w:rPr>
        <w:t>登录方式二</w:t>
      </w:r>
      <w:bookmarkEnd w:id="7"/>
    </w:p>
    <w:p w14:paraId="012C2F47" w14:textId="1C1514A5" w:rsidR="00834971" w:rsidRDefault="00000213">
      <w:pPr>
        <w:ind w:firstLineChars="200" w:firstLine="560"/>
        <w:rPr>
          <w:rFonts w:ascii="宋体" w:eastAsia="宋体" w:hAnsi="宋体"/>
          <w:sz w:val="28"/>
          <w:szCs w:val="28"/>
        </w:rPr>
      </w:pPr>
      <w:r>
        <w:rPr>
          <w:rFonts w:ascii="宋体" w:eastAsia="宋体" w:hAnsi="宋体" w:hint="eastAsia"/>
          <w:sz w:val="28"/>
          <w:szCs w:val="28"/>
        </w:rPr>
        <w:t>登录山东省大型科学仪器设备协作共用网（简称大仪平台）官网http://cloud.</w:t>
      </w:r>
      <w:r w:rsidR="00F32BE8">
        <w:rPr>
          <w:rFonts w:ascii="宋体" w:eastAsia="宋体" w:hAnsi="宋体"/>
          <w:sz w:val="28"/>
          <w:szCs w:val="28"/>
        </w:rPr>
        <w:t>kjt.shandong</w:t>
      </w:r>
      <w:r>
        <w:rPr>
          <w:rFonts w:ascii="宋体" w:eastAsia="宋体" w:hAnsi="宋体" w:hint="eastAsia"/>
          <w:sz w:val="28"/>
          <w:szCs w:val="28"/>
        </w:rPr>
        <w:t>.gov.cn/instrument/#/。如图：</w:t>
      </w:r>
    </w:p>
    <w:p w14:paraId="171E6FF7" w14:textId="77777777" w:rsidR="00834971" w:rsidRDefault="00000213">
      <w:pPr>
        <w:jc w:val="center"/>
      </w:pPr>
      <w:r>
        <w:rPr>
          <w:noProof/>
        </w:rPr>
        <w:lastRenderedPageBreak/>
        <w:drawing>
          <wp:inline distT="0" distB="0" distL="114300" distR="114300" wp14:anchorId="62683559" wp14:editId="52D3822E">
            <wp:extent cx="5269230" cy="2959100"/>
            <wp:effectExtent l="0" t="0" r="7620" b="1270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2"/>
                    <a:stretch>
                      <a:fillRect/>
                    </a:stretch>
                  </pic:blipFill>
                  <pic:spPr>
                    <a:xfrm>
                      <a:off x="0" y="0"/>
                      <a:ext cx="5269230" cy="2959100"/>
                    </a:xfrm>
                    <a:prstGeom prst="rect">
                      <a:avLst/>
                    </a:prstGeom>
                    <a:noFill/>
                    <a:ln>
                      <a:noFill/>
                    </a:ln>
                  </pic:spPr>
                </pic:pic>
              </a:graphicData>
            </a:graphic>
          </wp:inline>
        </w:drawing>
      </w:r>
    </w:p>
    <w:p w14:paraId="05BA20EA" w14:textId="77777777" w:rsidR="00834971" w:rsidRDefault="00000213" w:rsidP="008E5657">
      <w:pPr>
        <w:spacing w:line="360" w:lineRule="auto"/>
        <w:ind w:firstLineChars="200" w:firstLine="560"/>
        <w:rPr>
          <w:rFonts w:ascii="宋体" w:eastAsia="宋体" w:hAnsi="宋体"/>
          <w:sz w:val="28"/>
          <w:szCs w:val="28"/>
        </w:rPr>
      </w:pPr>
      <w:r>
        <w:rPr>
          <w:rFonts w:ascii="宋体" w:eastAsia="宋体" w:hAnsi="宋体" w:hint="eastAsia"/>
          <w:sz w:val="28"/>
          <w:szCs w:val="28"/>
        </w:rPr>
        <w:t>点击“会员中心”后跳转至登录页面，选择“个人与法人登录”，点击“个人与单位登录”，如图：</w:t>
      </w:r>
    </w:p>
    <w:p w14:paraId="508D693E" w14:textId="77777777" w:rsidR="00834971" w:rsidRDefault="00000213">
      <w:pPr>
        <w:jc w:val="center"/>
        <w:rPr>
          <w:rFonts w:ascii="宋体" w:eastAsia="宋体" w:hAnsi="宋体"/>
          <w:sz w:val="28"/>
          <w:szCs w:val="28"/>
        </w:rPr>
      </w:pPr>
      <w:r>
        <w:rPr>
          <w:noProof/>
        </w:rPr>
        <w:drawing>
          <wp:inline distT="0" distB="0" distL="114300" distR="114300" wp14:anchorId="1735F94D" wp14:editId="0CA9C99B">
            <wp:extent cx="5269230" cy="2411095"/>
            <wp:effectExtent l="0" t="0" r="762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a:stretch>
                      <a:fillRect/>
                    </a:stretch>
                  </pic:blipFill>
                  <pic:spPr>
                    <a:xfrm>
                      <a:off x="0" y="0"/>
                      <a:ext cx="5269230" cy="2411095"/>
                    </a:xfrm>
                    <a:prstGeom prst="rect">
                      <a:avLst/>
                    </a:prstGeom>
                    <a:noFill/>
                    <a:ln>
                      <a:noFill/>
                    </a:ln>
                  </pic:spPr>
                </pic:pic>
              </a:graphicData>
            </a:graphic>
          </wp:inline>
        </w:drawing>
      </w:r>
    </w:p>
    <w:p w14:paraId="5C0B4281" w14:textId="77777777" w:rsidR="00834971" w:rsidRDefault="00000213" w:rsidP="008E5657">
      <w:pPr>
        <w:spacing w:line="360" w:lineRule="auto"/>
        <w:ind w:firstLineChars="200" w:firstLine="560"/>
        <w:rPr>
          <w:rFonts w:ascii="宋体" w:eastAsia="宋体" w:hAnsi="宋体"/>
          <w:sz w:val="28"/>
          <w:szCs w:val="28"/>
        </w:rPr>
      </w:pPr>
      <w:r>
        <w:rPr>
          <w:rFonts w:ascii="宋体" w:eastAsia="宋体" w:hAnsi="宋体" w:hint="eastAsia"/>
          <w:sz w:val="28"/>
          <w:szCs w:val="28"/>
        </w:rPr>
        <w:t>跳转至省府登录界面，选择“法人登录”，输入省府注册的账号、密码和验证码，点击“法人登录”。如图：</w:t>
      </w:r>
    </w:p>
    <w:p w14:paraId="37034241" w14:textId="77777777" w:rsidR="00834971" w:rsidRDefault="00000213">
      <w:pPr>
        <w:jc w:val="left"/>
      </w:pPr>
      <w:r>
        <w:rPr>
          <w:noProof/>
        </w:rPr>
        <w:lastRenderedPageBreak/>
        <w:drawing>
          <wp:inline distT="0" distB="0" distL="114300" distR="114300" wp14:anchorId="68A7EF7C" wp14:editId="0D9B6063">
            <wp:extent cx="5269230" cy="2534285"/>
            <wp:effectExtent l="0" t="0" r="7620" b="1841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4"/>
                    <a:stretch>
                      <a:fillRect/>
                    </a:stretch>
                  </pic:blipFill>
                  <pic:spPr>
                    <a:xfrm>
                      <a:off x="0" y="0"/>
                      <a:ext cx="5269230" cy="2534285"/>
                    </a:xfrm>
                    <a:prstGeom prst="rect">
                      <a:avLst/>
                    </a:prstGeom>
                    <a:noFill/>
                    <a:ln>
                      <a:noFill/>
                    </a:ln>
                  </pic:spPr>
                </pic:pic>
              </a:graphicData>
            </a:graphic>
          </wp:inline>
        </w:drawing>
      </w:r>
    </w:p>
    <w:p w14:paraId="131186F7" w14:textId="77777777" w:rsidR="00834971" w:rsidRDefault="00000213">
      <w:pPr>
        <w:pStyle w:val="2"/>
        <w:numPr>
          <w:ilvl w:val="0"/>
          <w:numId w:val="1"/>
        </w:numPr>
        <w:spacing w:line="240" w:lineRule="auto"/>
        <w:rPr>
          <w:rFonts w:ascii="宋体" w:eastAsia="宋体" w:hAnsi="宋体"/>
        </w:rPr>
      </w:pPr>
      <w:bookmarkStart w:id="8" w:name="_Toc100758383"/>
      <w:bookmarkStart w:id="9" w:name="_Toc503773682"/>
      <w:bookmarkStart w:id="10" w:name="_Toc503773532"/>
      <w:r>
        <w:rPr>
          <w:rFonts w:ascii="宋体" w:eastAsia="宋体" w:hAnsi="宋体" w:hint="eastAsia"/>
        </w:rPr>
        <w:t>系统用户</w:t>
      </w:r>
      <w:bookmarkEnd w:id="8"/>
    </w:p>
    <w:p w14:paraId="456BD852" w14:textId="0D3ECB4E" w:rsidR="00C65A78" w:rsidRDefault="00C65A78" w:rsidP="00C65A78">
      <w:pPr>
        <w:pStyle w:val="4"/>
        <w:spacing w:line="240" w:lineRule="auto"/>
        <w:rPr>
          <w:rFonts w:ascii="宋体" w:eastAsia="宋体" w:hAnsi="宋体"/>
        </w:rPr>
      </w:pPr>
      <w:bookmarkStart w:id="11" w:name="_Toc100758384"/>
      <w:r>
        <w:rPr>
          <w:rFonts w:ascii="宋体" w:eastAsia="宋体" w:hAnsi="宋体" w:hint="eastAsia"/>
        </w:rPr>
        <w:t>1、使用方和供给方说明</w:t>
      </w:r>
      <w:bookmarkEnd w:id="11"/>
    </w:p>
    <w:p w14:paraId="227372EC" w14:textId="7AE1D9C2" w:rsidR="00834971" w:rsidRDefault="00000213" w:rsidP="00FB2F1B">
      <w:pPr>
        <w:spacing w:line="360" w:lineRule="auto"/>
        <w:ind w:firstLineChars="200" w:firstLine="560"/>
        <w:rPr>
          <w:rFonts w:ascii="宋体" w:eastAsia="宋体" w:hAnsi="宋体"/>
          <w:sz w:val="28"/>
          <w:szCs w:val="28"/>
        </w:rPr>
      </w:pPr>
      <w:r>
        <w:rPr>
          <w:rFonts w:ascii="宋体" w:eastAsia="宋体" w:hAnsi="宋体" w:hint="eastAsia"/>
          <w:sz w:val="28"/>
          <w:szCs w:val="28"/>
        </w:rPr>
        <w:t>单位用户根据预约时仪器情况分为仪器使用方（即预约时的委托方）和仪器供给方（即预约时的受托方）。</w:t>
      </w:r>
    </w:p>
    <w:p w14:paraId="420C7C42" w14:textId="77777777" w:rsidR="00834971" w:rsidRDefault="00000213" w:rsidP="00FB2F1B">
      <w:pPr>
        <w:spacing w:line="360" w:lineRule="auto"/>
        <w:ind w:firstLineChars="200" w:firstLine="560"/>
        <w:rPr>
          <w:rFonts w:ascii="宋体" w:eastAsia="宋体" w:hAnsi="宋体"/>
          <w:sz w:val="28"/>
          <w:szCs w:val="28"/>
        </w:rPr>
      </w:pPr>
      <w:r>
        <w:rPr>
          <w:rFonts w:ascii="宋体" w:eastAsia="宋体" w:hAnsi="宋体"/>
          <w:sz w:val="28"/>
          <w:szCs w:val="28"/>
        </w:rPr>
        <w:t>仪器使用方：可通过</w:t>
      </w:r>
      <w:r>
        <w:rPr>
          <w:rFonts w:ascii="宋体" w:eastAsia="宋体" w:hAnsi="宋体" w:hint="eastAsia"/>
          <w:sz w:val="28"/>
          <w:szCs w:val="28"/>
        </w:rPr>
        <w:t>大仪平台线上</w:t>
      </w:r>
      <w:r>
        <w:rPr>
          <w:rFonts w:ascii="宋体" w:eastAsia="宋体" w:hAnsi="宋体"/>
          <w:sz w:val="28"/>
          <w:szCs w:val="28"/>
        </w:rPr>
        <w:t>预约仪器设备使用，及时送检样本，与供给方协商在线下完成服务后，按协议规定结清服务费用，并依照创新券有关政策规定在网上提交服务合同、发票、服务结果证明（检测试验分析活动还需提供科技创新相关性证明）等材料，发起创新券兑付申请，可在线打印创新券。</w:t>
      </w:r>
    </w:p>
    <w:p w14:paraId="7407D67A" w14:textId="3FF5E4E0" w:rsidR="00834971" w:rsidRDefault="00000213" w:rsidP="00FB2F1B">
      <w:pPr>
        <w:spacing w:line="360" w:lineRule="auto"/>
        <w:ind w:firstLineChars="200" w:firstLine="560"/>
        <w:rPr>
          <w:rFonts w:ascii="宋体" w:eastAsia="宋体" w:hAnsi="宋体"/>
          <w:sz w:val="28"/>
          <w:szCs w:val="28"/>
        </w:rPr>
      </w:pPr>
      <w:r>
        <w:rPr>
          <w:rFonts w:ascii="宋体" w:eastAsia="宋体" w:hAnsi="宋体"/>
          <w:sz w:val="28"/>
          <w:szCs w:val="28"/>
        </w:rPr>
        <w:t>仪器供给方：仪器设备的</w:t>
      </w:r>
      <w:r>
        <w:rPr>
          <w:rFonts w:ascii="宋体" w:eastAsia="宋体" w:hAnsi="宋体" w:hint="eastAsia"/>
          <w:sz w:val="28"/>
          <w:szCs w:val="28"/>
        </w:rPr>
        <w:t>所属</w:t>
      </w:r>
      <w:r>
        <w:rPr>
          <w:rFonts w:ascii="宋体" w:eastAsia="宋体" w:hAnsi="宋体"/>
          <w:sz w:val="28"/>
          <w:szCs w:val="28"/>
        </w:rPr>
        <w:t>单位，可以通过</w:t>
      </w:r>
      <w:r>
        <w:rPr>
          <w:rFonts w:ascii="宋体" w:eastAsia="宋体" w:hAnsi="宋体" w:hint="eastAsia"/>
          <w:sz w:val="28"/>
          <w:szCs w:val="28"/>
        </w:rPr>
        <w:t>大仪平台进行线上</w:t>
      </w:r>
      <w:r>
        <w:rPr>
          <w:rFonts w:ascii="宋体" w:eastAsia="宋体" w:hAnsi="宋体"/>
          <w:sz w:val="28"/>
          <w:szCs w:val="28"/>
        </w:rPr>
        <w:t>仪器设备</w:t>
      </w:r>
      <w:r>
        <w:rPr>
          <w:rFonts w:ascii="宋体" w:eastAsia="宋体" w:hAnsi="宋体" w:hint="eastAsia"/>
          <w:sz w:val="28"/>
          <w:szCs w:val="28"/>
        </w:rPr>
        <w:t>展示</w:t>
      </w:r>
      <w:r>
        <w:rPr>
          <w:rFonts w:ascii="宋体" w:eastAsia="宋体" w:hAnsi="宋体"/>
          <w:sz w:val="28"/>
          <w:szCs w:val="28"/>
        </w:rPr>
        <w:t>、管理仪器设备信息，可通过</w:t>
      </w:r>
      <w:r>
        <w:rPr>
          <w:rFonts w:ascii="宋体" w:eastAsia="宋体" w:hAnsi="宋体" w:hint="eastAsia"/>
          <w:sz w:val="28"/>
          <w:szCs w:val="28"/>
        </w:rPr>
        <w:t>大仪平台</w:t>
      </w:r>
      <w:r>
        <w:rPr>
          <w:rFonts w:ascii="宋体" w:eastAsia="宋体" w:hAnsi="宋体"/>
          <w:sz w:val="28"/>
          <w:szCs w:val="28"/>
        </w:rPr>
        <w:t>接受仪器使用方</w:t>
      </w:r>
      <w:r>
        <w:rPr>
          <w:rFonts w:ascii="宋体" w:eastAsia="宋体" w:hAnsi="宋体" w:hint="eastAsia"/>
          <w:sz w:val="28"/>
          <w:szCs w:val="28"/>
        </w:rPr>
        <w:t>用户</w:t>
      </w:r>
      <w:r>
        <w:rPr>
          <w:rFonts w:ascii="宋体" w:eastAsia="宋体" w:hAnsi="宋体"/>
          <w:sz w:val="28"/>
          <w:szCs w:val="28"/>
        </w:rPr>
        <w:t>使用仪器设备的预约，在协议规定时间内按用户要求完成测试服务并提供测试报告，并依照创新券有关政策规定填写服务记录。</w:t>
      </w:r>
    </w:p>
    <w:p w14:paraId="18794D67" w14:textId="248AB6F2" w:rsidR="00C65A78" w:rsidRDefault="00C65A78" w:rsidP="00C65A78">
      <w:pPr>
        <w:pStyle w:val="4"/>
        <w:spacing w:line="240" w:lineRule="auto"/>
        <w:rPr>
          <w:rFonts w:ascii="宋体" w:eastAsia="宋体" w:hAnsi="宋体"/>
        </w:rPr>
      </w:pPr>
      <w:bookmarkStart w:id="12" w:name="_Toc100758385"/>
      <w:r>
        <w:rPr>
          <w:rFonts w:ascii="宋体" w:eastAsia="宋体" w:hAnsi="宋体" w:hint="eastAsia"/>
        </w:rPr>
        <w:t>2、个人注册和绑定单位</w:t>
      </w:r>
      <w:bookmarkEnd w:id="12"/>
    </w:p>
    <w:p w14:paraId="15F3C8D9" w14:textId="7E24B5C0" w:rsidR="00FB2F1B" w:rsidRPr="00FB2F1B" w:rsidRDefault="00FB2F1B" w:rsidP="00FB2F1B">
      <w:pPr>
        <w:pStyle w:val="a8"/>
        <w:widowControl/>
        <w:numPr>
          <w:ilvl w:val="0"/>
          <w:numId w:val="4"/>
        </w:numPr>
        <w:spacing w:line="360" w:lineRule="auto"/>
        <w:ind w:leftChars="43" w:left="450" w:rightChars="165" w:right="346" w:firstLineChars="0"/>
        <w:rPr>
          <w:rFonts w:ascii="宋体" w:eastAsia="宋体" w:hAnsi="宋体"/>
          <w:sz w:val="28"/>
          <w:szCs w:val="28"/>
        </w:rPr>
      </w:pPr>
      <w:r w:rsidRPr="00FB2F1B">
        <w:rPr>
          <w:rFonts w:ascii="宋体" w:eastAsia="宋体" w:hAnsi="宋体"/>
          <w:sz w:val="28"/>
          <w:szCs w:val="28"/>
        </w:rPr>
        <w:t>个人在山东省政务服务网注册完个人账号后从山东省科技云平台首页网登录会自动提示绑定单位，搜索单位提交绑定申请即可，等待</w:t>
      </w:r>
      <w:r w:rsidRPr="00FB2F1B">
        <w:rPr>
          <w:rFonts w:ascii="宋体" w:eastAsia="宋体" w:hAnsi="宋体"/>
          <w:sz w:val="28"/>
          <w:szCs w:val="28"/>
        </w:rPr>
        <w:lastRenderedPageBreak/>
        <w:t>或联系单位审核，审核完成后个人即完成单位绑定业务。如搜索不到单位可能是单位未注册或单位注册但是没有登录过山东省科技云平台</w:t>
      </w:r>
      <w:r>
        <w:rPr>
          <w:rFonts w:ascii="宋体" w:eastAsia="宋体" w:hAnsi="宋体" w:hint="eastAsia"/>
          <w:sz w:val="28"/>
          <w:szCs w:val="28"/>
        </w:rPr>
        <w:t>。</w:t>
      </w:r>
    </w:p>
    <w:p w14:paraId="202265A8" w14:textId="1A41B18D" w:rsidR="00FB2F1B" w:rsidRPr="00FB2F1B" w:rsidRDefault="00FB2F1B" w:rsidP="00FB2F1B">
      <w:pPr>
        <w:pStyle w:val="a8"/>
        <w:widowControl/>
        <w:numPr>
          <w:ilvl w:val="0"/>
          <w:numId w:val="4"/>
        </w:numPr>
        <w:spacing w:line="360" w:lineRule="auto"/>
        <w:ind w:leftChars="43" w:left="450" w:rightChars="174" w:right="365" w:firstLineChars="0"/>
        <w:rPr>
          <w:rFonts w:ascii="宋体" w:eastAsia="宋体" w:hAnsi="宋体"/>
          <w:sz w:val="28"/>
          <w:szCs w:val="28"/>
        </w:rPr>
      </w:pPr>
      <w:r w:rsidRPr="00FB2F1B">
        <w:rPr>
          <w:rFonts w:ascii="宋体" w:eastAsia="宋体" w:hAnsi="宋体"/>
          <w:sz w:val="28"/>
          <w:szCs w:val="28"/>
        </w:rPr>
        <w:t>个人离职或转入其他单位，需先发起解除单位绑定申请，由原单位审核后，在发起新的绑定申请即可</w:t>
      </w:r>
      <w:r w:rsidRPr="00FB2F1B">
        <w:rPr>
          <w:rFonts w:ascii="宋体" w:eastAsia="宋体" w:hAnsi="宋体" w:hint="eastAsia"/>
          <w:sz w:val="28"/>
          <w:szCs w:val="28"/>
        </w:rPr>
        <w:t>。</w:t>
      </w:r>
    </w:p>
    <w:p w14:paraId="62A2AD9A" w14:textId="615D709F" w:rsidR="00FB2F1B" w:rsidRPr="00FB2F1B" w:rsidRDefault="00FB2F1B" w:rsidP="00FB2F1B">
      <w:pPr>
        <w:pStyle w:val="a8"/>
        <w:widowControl/>
        <w:numPr>
          <w:ilvl w:val="0"/>
          <w:numId w:val="4"/>
        </w:numPr>
        <w:spacing w:line="360" w:lineRule="auto"/>
        <w:ind w:leftChars="43" w:left="450" w:rightChars="165" w:right="346" w:firstLineChars="0"/>
        <w:rPr>
          <w:rFonts w:ascii="宋体" w:eastAsia="宋体" w:hAnsi="宋体"/>
          <w:sz w:val="28"/>
          <w:szCs w:val="28"/>
        </w:rPr>
      </w:pPr>
      <w:r w:rsidRPr="00FB2F1B">
        <w:rPr>
          <w:rFonts w:ascii="宋体" w:eastAsia="宋体" w:hAnsi="宋体"/>
          <w:color w:val="FF0000"/>
          <w:sz w:val="28"/>
          <w:szCs w:val="28"/>
        </w:rPr>
        <w:t>用户中心</w:t>
      </w:r>
      <w:r w:rsidRPr="00FB2F1B">
        <w:rPr>
          <w:rFonts w:ascii="宋体" w:eastAsia="宋体" w:hAnsi="宋体"/>
          <w:sz w:val="28"/>
          <w:szCs w:val="28"/>
        </w:rPr>
        <w:t>：在科技云平台首页找到个人与单位登录入口，登录完成后会跳转会科技云平台首页，原登录位置会显示姓名和绑定的单位及用户中心功能</w:t>
      </w:r>
      <w:r>
        <w:rPr>
          <w:rFonts w:ascii="宋体" w:eastAsia="宋体" w:hAnsi="宋体" w:hint="eastAsia"/>
          <w:sz w:val="28"/>
          <w:szCs w:val="28"/>
        </w:rPr>
        <w:t>。</w:t>
      </w:r>
    </w:p>
    <w:p w14:paraId="15EAE967" w14:textId="77777777" w:rsidR="00FB2F1B" w:rsidRDefault="00FB2F1B" w:rsidP="00FB2F1B">
      <w:pPr>
        <w:spacing w:line="360" w:lineRule="auto"/>
        <w:rPr>
          <w:sz w:val="24"/>
          <w:szCs w:val="24"/>
        </w:rPr>
      </w:pPr>
    </w:p>
    <w:p w14:paraId="7008E2F1" w14:textId="77777777" w:rsidR="00FB2F1B" w:rsidRDefault="00FB2F1B" w:rsidP="00FB2F1B">
      <w:pPr>
        <w:spacing w:line="299" w:lineRule="exact"/>
        <w:rPr>
          <w:sz w:val="24"/>
          <w:szCs w:val="24"/>
        </w:rPr>
      </w:pPr>
    </w:p>
    <w:p w14:paraId="1FF71F2E" w14:textId="77777777" w:rsidR="00FB2F1B" w:rsidRDefault="00FB2F1B" w:rsidP="00FB2F1B">
      <w:pPr>
        <w:spacing w:line="219" w:lineRule="exact"/>
        <w:ind w:left="3640"/>
        <w:rPr>
          <w:sz w:val="20"/>
          <w:szCs w:val="20"/>
        </w:rPr>
      </w:pPr>
      <w:r>
        <w:rPr>
          <w:rFonts w:ascii="等线" w:eastAsia="等线" w:hAnsi="等线" w:cs="等线"/>
          <w:b/>
          <w:bCs/>
          <w:szCs w:val="21"/>
        </w:rPr>
        <w:t>个人用户绑定申请操作</w:t>
      </w:r>
    </w:p>
    <w:p w14:paraId="6673E347" w14:textId="77777777" w:rsidR="00FB2F1B" w:rsidRDefault="00FB2F1B" w:rsidP="00FB2F1B">
      <w:pPr>
        <w:spacing w:line="20" w:lineRule="exact"/>
        <w:rPr>
          <w:sz w:val="24"/>
          <w:szCs w:val="24"/>
        </w:rPr>
      </w:pPr>
      <w:r>
        <w:rPr>
          <w:noProof/>
          <w:sz w:val="24"/>
          <w:szCs w:val="24"/>
        </w:rPr>
        <w:drawing>
          <wp:anchor distT="0" distB="0" distL="114300" distR="114300" simplePos="0" relativeHeight="251634176" behindDoc="1" locked="0" layoutInCell="0" allowOverlap="1" wp14:anchorId="18927C5F" wp14:editId="46BA002F">
            <wp:simplePos x="0" y="0"/>
            <wp:positionH relativeFrom="column">
              <wp:posOffset>457200</wp:posOffset>
            </wp:positionH>
            <wp:positionV relativeFrom="paragraph">
              <wp:posOffset>123190</wp:posOffset>
            </wp:positionV>
            <wp:extent cx="5274310" cy="5024120"/>
            <wp:effectExtent l="0" t="0" r="0" b="0"/>
            <wp:wrapNone/>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274310" cy="5024120"/>
                    </a:xfrm>
                    <a:prstGeom prst="rect">
                      <a:avLst/>
                    </a:prstGeom>
                    <a:noFill/>
                  </pic:spPr>
                </pic:pic>
              </a:graphicData>
            </a:graphic>
          </wp:anchor>
        </w:drawing>
      </w:r>
    </w:p>
    <w:p w14:paraId="06E30425" w14:textId="77777777" w:rsidR="00FB2F1B" w:rsidRDefault="00FB2F1B" w:rsidP="00FB2F1B">
      <w:pPr>
        <w:sectPr w:rsidR="00FB2F1B">
          <w:pgSz w:w="11900" w:h="16838"/>
          <w:pgMar w:top="1440" w:right="1440" w:bottom="1440" w:left="1440" w:header="0" w:footer="0" w:gutter="0"/>
          <w:cols w:space="720" w:equalWidth="0">
            <w:col w:w="9026"/>
          </w:cols>
        </w:sectPr>
      </w:pPr>
    </w:p>
    <w:p w14:paraId="0954E873" w14:textId="77777777" w:rsidR="00FB2F1B" w:rsidRDefault="00FB2F1B" w:rsidP="00FB2F1B">
      <w:pPr>
        <w:spacing w:line="209" w:lineRule="exact"/>
        <w:ind w:left="3220"/>
        <w:rPr>
          <w:sz w:val="20"/>
          <w:szCs w:val="20"/>
        </w:rPr>
      </w:pPr>
      <w:bookmarkStart w:id="13" w:name="page2"/>
      <w:bookmarkEnd w:id="13"/>
      <w:r>
        <w:rPr>
          <w:rFonts w:ascii="等线" w:eastAsia="等线" w:hAnsi="等线" w:cs="等线"/>
          <w:b/>
          <w:bCs/>
          <w:sz w:val="20"/>
          <w:szCs w:val="20"/>
        </w:rPr>
        <w:lastRenderedPageBreak/>
        <w:t>法人账号审核及设置单位管理员</w:t>
      </w:r>
    </w:p>
    <w:p w14:paraId="196644BE" w14:textId="77777777" w:rsidR="00FB2F1B" w:rsidRDefault="00FB2F1B" w:rsidP="00FB2F1B">
      <w:pPr>
        <w:spacing w:line="20" w:lineRule="exact"/>
        <w:rPr>
          <w:sz w:val="20"/>
          <w:szCs w:val="20"/>
        </w:rPr>
      </w:pPr>
      <w:r>
        <w:rPr>
          <w:noProof/>
          <w:sz w:val="20"/>
          <w:szCs w:val="20"/>
        </w:rPr>
        <w:drawing>
          <wp:anchor distT="0" distB="0" distL="114300" distR="114300" simplePos="0" relativeHeight="251661824" behindDoc="1" locked="0" layoutInCell="0" allowOverlap="1" wp14:anchorId="4AE55AE5" wp14:editId="5BDCEFE9">
            <wp:simplePos x="0" y="0"/>
            <wp:positionH relativeFrom="column">
              <wp:posOffset>228600</wp:posOffset>
            </wp:positionH>
            <wp:positionV relativeFrom="paragraph">
              <wp:posOffset>125095</wp:posOffset>
            </wp:positionV>
            <wp:extent cx="5347335" cy="5401945"/>
            <wp:effectExtent l="0" t="0" r="0" b="0"/>
            <wp:wrapNone/>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5347335" cy="5401945"/>
                    </a:xfrm>
                    <a:prstGeom prst="rect">
                      <a:avLst/>
                    </a:prstGeom>
                    <a:noFill/>
                  </pic:spPr>
                </pic:pic>
              </a:graphicData>
            </a:graphic>
          </wp:anchor>
        </w:drawing>
      </w:r>
    </w:p>
    <w:p w14:paraId="0367F303" w14:textId="77777777" w:rsidR="00FB2F1B" w:rsidRDefault="00FB2F1B" w:rsidP="00FB2F1B">
      <w:pPr>
        <w:sectPr w:rsidR="00FB2F1B">
          <w:pgSz w:w="11900" w:h="16838"/>
          <w:pgMar w:top="1440" w:right="1440" w:bottom="1440" w:left="1440" w:header="0" w:footer="0" w:gutter="0"/>
          <w:cols w:space="720" w:equalWidth="0">
            <w:col w:w="9026"/>
          </w:cols>
        </w:sectPr>
      </w:pPr>
    </w:p>
    <w:p w14:paraId="45E2603A" w14:textId="38CE193E" w:rsidR="00FB2F1B" w:rsidRDefault="00FB2F1B" w:rsidP="00FB2F1B">
      <w:pPr>
        <w:spacing w:line="20" w:lineRule="exact"/>
        <w:rPr>
          <w:sz w:val="20"/>
          <w:szCs w:val="20"/>
        </w:rPr>
      </w:pPr>
      <w:bookmarkStart w:id="14" w:name="page3"/>
      <w:bookmarkEnd w:id="14"/>
    </w:p>
    <w:p w14:paraId="78993275" w14:textId="55AB1F49" w:rsidR="00C65A78" w:rsidRPr="00FB2F1B" w:rsidRDefault="00FB2F1B" w:rsidP="00C65A78">
      <w:r>
        <w:rPr>
          <w:noProof/>
          <w:sz w:val="20"/>
          <w:szCs w:val="20"/>
        </w:rPr>
        <w:drawing>
          <wp:inline distT="0" distB="0" distL="0" distR="0" wp14:anchorId="45ECACFD" wp14:editId="543923DB">
            <wp:extent cx="5274310" cy="8579485"/>
            <wp:effectExtent l="0" t="0" r="254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8579485"/>
                    </a:xfrm>
                    <a:prstGeom prst="rect">
                      <a:avLst/>
                    </a:prstGeom>
                    <a:noFill/>
                  </pic:spPr>
                </pic:pic>
              </a:graphicData>
            </a:graphic>
          </wp:inline>
        </w:drawing>
      </w:r>
    </w:p>
    <w:p w14:paraId="32D6660B" w14:textId="551D204C" w:rsidR="00FB2F1B" w:rsidRDefault="00FB2F1B" w:rsidP="00FB2F1B">
      <w:pPr>
        <w:pStyle w:val="4"/>
        <w:spacing w:line="240" w:lineRule="auto"/>
        <w:rPr>
          <w:rFonts w:ascii="宋体" w:eastAsia="宋体" w:hAnsi="宋体"/>
        </w:rPr>
      </w:pPr>
      <w:bookmarkStart w:id="15" w:name="_Toc100758386"/>
      <w:r>
        <w:rPr>
          <w:rFonts w:ascii="宋体" w:eastAsia="宋体" w:hAnsi="宋体" w:hint="eastAsia"/>
        </w:rPr>
        <w:lastRenderedPageBreak/>
        <w:t>3、关于账号找回</w:t>
      </w:r>
      <w:bookmarkEnd w:id="15"/>
    </w:p>
    <w:p w14:paraId="346DE83C" w14:textId="77777777" w:rsidR="00DF5649" w:rsidRDefault="00DF5649" w:rsidP="00DF5649">
      <w:pPr>
        <w:spacing w:line="251" w:lineRule="exact"/>
        <w:ind w:left="2480"/>
        <w:rPr>
          <w:sz w:val="20"/>
          <w:szCs w:val="20"/>
        </w:rPr>
      </w:pPr>
      <w:r>
        <w:rPr>
          <w:rFonts w:ascii="等线" w:eastAsia="等线" w:hAnsi="等线" w:cs="等线"/>
          <w:b/>
          <w:bCs/>
          <w:sz w:val="24"/>
          <w:szCs w:val="24"/>
        </w:rPr>
        <w:t>山东省政务服务网账号和密码找回问题</w:t>
      </w:r>
    </w:p>
    <w:p w14:paraId="7773106C" w14:textId="77777777" w:rsidR="00DF5649" w:rsidRDefault="00DF5649" w:rsidP="00DF5649">
      <w:pPr>
        <w:spacing w:line="236" w:lineRule="exact"/>
        <w:rPr>
          <w:sz w:val="24"/>
          <w:szCs w:val="24"/>
        </w:rPr>
      </w:pPr>
    </w:p>
    <w:p w14:paraId="755AC31F" w14:textId="4125A9A9" w:rsidR="00DF5649" w:rsidRPr="00DF5649" w:rsidRDefault="00DF5649" w:rsidP="00DF5649">
      <w:pPr>
        <w:widowControl/>
        <w:spacing w:line="360" w:lineRule="auto"/>
        <w:ind w:rightChars="174" w:right="365"/>
        <w:rPr>
          <w:rFonts w:ascii="宋体" w:eastAsia="宋体" w:hAnsi="宋体"/>
          <w:sz w:val="28"/>
          <w:szCs w:val="28"/>
        </w:rPr>
      </w:pPr>
      <w:r w:rsidRPr="00DF5649">
        <w:rPr>
          <w:rFonts w:ascii="宋体" w:eastAsia="宋体" w:hAnsi="宋体"/>
          <w:sz w:val="28"/>
          <w:szCs w:val="28"/>
        </w:rPr>
        <w:t>1</w:t>
      </w:r>
      <w:r>
        <w:rPr>
          <w:rFonts w:ascii="宋体" w:eastAsia="宋体" w:hAnsi="宋体" w:hint="eastAsia"/>
          <w:sz w:val="28"/>
          <w:szCs w:val="28"/>
        </w:rPr>
        <w:t>、</w:t>
      </w:r>
      <w:r w:rsidRPr="00DF5649">
        <w:rPr>
          <w:rFonts w:ascii="宋体" w:eastAsia="宋体" w:hAnsi="宋体"/>
          <w:sz w:val="28"/>
          <w:szCs w:val="28"/>
        </w:rPr>
        <w:t xml:space="preserve"> 无账号和密码及注册手机号</w:t>
      </w:r>
    </w:p>
    <w:p w14:paraId="35FC787E" w14:textId="77777777" w:rsidR="00DF5649" w:rsidRPr="00DF5649" w:rsidRDefault="00DF5649" w:rsidP="00DF5649">
      <w:pPr>
        <w:pStyle w:val="a8"/>
        <w:widowControl/>
        <w:spacing w:line="360" w:lineRule="auto"/>
        <w:ind w:left="450" w:rightChars="174" w:right="365" w:firstLine="560"/>
        <w:rPr>
          <w:rFonts w:ascii="宋体" w:eastAsia="宋体" w:hAnsi="宋体"/>
          <w:sz w:val="28"/>
          <w:szCs w:val="28"/>
        </w:rPr>
      </w:pPr>
      <w:r w:rsidRPr="00DF5649">
        <w:rPr>
          <w:rFonts w:ascii="宋体" w:eastAsia="宋体" w:hAnsi="宋体"/>
          <w:sz w:val="28"/>
          <w:szCs w:val="28"/>
        </w:rPr>
        <w:t>在山东政务服务网首页或科技云平台首页点击个人登录，进入登录页面找到智能客服，点击智能客服，在弹出的聊天框中输入转接人工，等待人工客服接通后，提交相关问题。</w:t>
      </w:r>
    </w:p>
    <w:p w14:paraId="31A759E8" w14:textId="77777777" w:rsidR="00DF5649" w:rsidRDefault="00DF5649" w:rsidP="00DF5649">
      <w:pPr>
        <w:spacing w:line="20" w:lineRule="exact"/>
        <w:rPr>
          <w:sz w:val="24"/>
          <w:szCs w:val="24"/>
        </w:rPr>
      </w:pPr>
      <w:r>
        <w:rPr>
          <w:noProof/>
          <w:sz w:val="24"/>
          <w:szCs w:val="24"/>
        </w:rPr>
        <w:drawing>
          <wp:anchor distT="0" distB="0" distL="114300" distR="114300" simplePos="0" relativeHeight="251679232" behindDoc="1" locked="0" layoutInCell="0" allowOverlap="1" wp14:anchorId="03888D39" wp14:editId="7D4B6F95">
            <wp:simplePos x="0" y="0"/>
            <wp:positionH relativeFrom="column">
              <wp:posOffset>457200</wp:posOffset>
            </wp:positionH>
            <wp:positionV relativeFrom="paragraph">
              <wp:posOffset>86995</wp:posOffset>
            </wp:positionV>
            <wp:extent cx="5274310" cy="6587490"/>
            <wp:effectExtent l="0" t="0" r="2540" b="3810"/>
            <wp:wrapTopAndBottom/>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5274310" cy="6587490"/>
                    </a:xfrm>
                    <a:prstGeom prst="rect">
                      <a:avLst/>
                    </a:prstGeom>
                    <a:noFill/>
                  </pic:spPr>
                </pic:pic>
              </a:graphicData>
            </a:graphic>
          </wp:anchor>
        </w:drawing>
      </w:r>
    </w:p>
    <w:p w14:paraId="618B7FC6" w14:textId="77777777" w:rsidR="00DF5649" w:rsidRDefault="00DF5649" w:rsidP="00DF5649">
      <w:pPr>
        <w:spacing w:line="360" w:lineRule="auto"/>
        <w:rPr>
          <w:sz w:val="24"/>
          <w:szCs w:val="24"/>
        </w:rPr>
      </w:pPr>
    </w:p>
    <w:p w14:paraId="1ECC71EC" w14:textId="2A9A45E9" w:rsidR="00DF5649" w:rsidRPr="00DF5649" w:rsidRDefault="00DF5649" w:rsidP="00DF5649">
      <w:pPr>
        <w:widowControl/>
        <w:numPr>
          <w:ilvl w:val="0"/>
          <w:numId w:val="5"/>
        </w:numPr>
        <w:tabs>
          <w:tab w:val="left" w:pos="720"/>
        </w:tabs>
        <w:spacing w:line="360" w:lineRule="auto"/>
        <w:ind w:left="720" w:hanging="360"/>
        <w:jc w:val="left"/>
        <w:rPr>
          <w:rFonts w:ascii="宋体" w:eastAsia="宋体" w:hAnsi="宋体"/>
          <w:sz w:val="28"/>
          <w:szCs w:val="28"/>
        </w:rPr>
      </w:pPr>
      <w:r w:rsidRPr="00DF5649">
        <w:rPr>
          <w:rFonts w:ascii="宋体" w:eastAsia="宋体" w:hAnsi="宋体"/>
          <w:sz w:val="28"/>
          <w:szCs w:val="28"/>
        </w:rPr>
        <w:t>有注册手机号</w:t>
      </w:r>
    </w:p>
    <w:p w14:paraId="5B580C45" w14:textId="77777777" w:rsidR="00DF5649" w:rsidRDefault="00DF5649" w:rsidP="00DF5649">
      <w:pPr>
        <w:spacing w:line="360" w:lineRule="auto"/>
        <w:ind w:left="780" w:right="346" w:firstLineChars="200" w:firstLine="560"/>
        <w:rPr>
          <w:rFonts w:ascii="宋体" w:eastAsia="宋体" w:hAnsi="宋体"/>
          <w:sz w:val="28"/>
          <w:szCs w:val="28"/>
        </w:rPr>
      </w:pPr>
      <w:r w:rsidRPr="00DF5649">
        <w:rPr>
          <w:rFonts w:ascii="宋体" w:eastAsia="宋体" w:hAnsi="宋体"/>
          <w:sz w:val="28"/>
          <w:szCs w:val="28"/>
        </w:rPr>
        <w:t>在山东政务服务网首页或科技云平台首页点击个人登录，进入登录页面找到登录按钮下的忘记密码功能即可找回</w:t>
      </w:r>
      <w:r>
        <w:rPr>
          <w:rFonts w:ascii="宋体" w:eastAsia="宋体" w:hAnsi="宋体" w:hint="eastAsia"/>
          <w:sz w:val="28"/>
          <w:szCs w:val="28"/>
        </w:rPr>
        <w:t>。</w:t>
      </w:r>
    </w:p>
    <w:p w14:paraId="1276FDE9" w14:textId="7912FDAB" w:rsidR="00DF5649" w:rsidRDefault="00CC3F2F" w:rsidP="00DF5649">
      <w:pPr>
        <w:spacing w:line="360" w:lineRule="auto"/>
        <w:ind w:left="780" w:right="346" w:firstLineChars="200" w:firstLine="400"/>
        <w:rPr>
          <w:rFonts w:ascii="宋体" w:eastAsia="宋体" w:hAnsi="宋体"/>
          <w:sz w:val="28"/>
          <w:szCs w:val="28"/>
        </w:rPr>
      </w:pPr>
      <w:r>
        <w:rPr>
          <w:noProof/>
          <w:sz w:val="20"/>
          <w:szCs w:val="20"/>
        </w:rPr>
        <w:drawing>
          <wp:anchor distT="0" distB="0" distL="114300" distR="114300" simplePos="0" relativeHeight="251665920" behindDoc="1" locked="0" layoutInCell="0" allowOverlap="1" wp14:anchorId="689A6ECC" wp14:editId="079974AF">
            <wp:simplePos x="0" y="0"/>
            <wp:positionH relativeFrom="page">
              <wp:posOffset>914400</wp:posOffset>
            </wp:positionH>
            <wp:positionV relativeFrom="page">
              <wp:posOffset>2573655</wp:posOffset>
            </wp:positionV>
            <wp:extent cx="5030470" cy="2760520"/>
            <wp:effectExtent l="0" t="0" r="0" b="1905"/>
            <wp:wrapTopAndBottom/>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clrChange>
                        <a:clrFrom>
                          <a:srgbClr val="FFFFFF"/>
                        </a:clrFrom>
                        <a:clrTo>
                          <a:srgbClr val="FFFFFF">
                            <a:alpha val="0"/>
                          </a:srgbClr>
                        </a:clrTo>
                      </a:clrChange>
                    </a:blip>
                    <a:srcRect/>
                    <a:stretch>
                      <a:fillRect/>
                    </a:stretch>
                  </pic:blipFill>
                  <pic:spPr bwMode="auto">
                    <a:xfrm>
                      <a:off x="0" y="0"/>
                      <a:ext cx="5030470" cy="2760520"/>
                    </a:xfrm>
                    <a:prstGeom prst="rect">
                      <a:avLst/>
                    </a:prstGeom>
                    <a:noFill/>
                  </pic:spPr>
                </pic:pic>
              </a:graphicData>
            </a:graphic>
            <wp14:sizeRelH relativeFrom="margin">
              <wp14:pctWidth>0</wp14:pctWidth>
            </wp14:sizeRelH>
            <wp14:sizeRelV relativeFrom="margin">
              <wp14:pctHeight>0</wp14:pctHeight>
            </wp14:sizeRelV>
          </wp:anchor>
        </w:drawing>
      </w:r>
    </w:p>
    <w:p w14:paraId="33902F58" w14:textId="77777777" w:rsidR="00DF5649" w:rsidRPr="00DF5649" w:rsidRDefault="00DF5649" w:rsidP="00DF5649">
      <w:pPr>
        <w:widowControl/>
        <w:numPr>
          <w:ilvl w:val="0"/>
          <w:numId w:val="6"/>
        </w:numPr>
        <w:tabs>
          <w:tab w:val="left" w:pos="720"/>
        </w:tabs>
        <w:spacing w:line="360" w:lineRule="auto"/>
        <w:ind w:leftChars="-171" w:left="1" w:hanging="360"/>
        <w:jc w:val="left"/>
        <w:rPr>
          <w:rFonts w:ascii="宋体" w:eastAsia="宋体" w:hAnsi="宋体"/>
          <w:sz w:val="28"/>
          <w:szCs w:val="28"/>
        </w:rPr>
      </w:pPr>
      <w:r w:rsidRPr="00DF5649">
        <w:rPr>
          <w:rFonts w:ascii="宋体" w:eastAsia="宋体" w:hAnsi="宋体"/>
          <w:sz w:val="28"/>
          <w:szCs w:val="28"/>
        </w:rPr>
        <w:t>人工客服无法转接</w:t>
      </w:r>
    </w:p>
    <w:p w14:paraId="3D750CD9" w14:textId="6A003CBA" w:rsidR="00DF5649" w:rsidRDefault="00DF5649" w:rsidP="00DF5649">
      <w:pPr>
        <w:spacing w:line="360" w:lineRule="auto"/>
        <w:ind w:leftChars="29" w:left="61" w:rightChars="165" w:right="346" w:firstLineChars="200" w:firstLine="560"/>
        <w:rPr>
          <w:rFonts w:ascii="宋体" w:eastAsia="宋体" w:hAnsi="宋体"/>
          <w:sz w:val="28"/>
          <w:szCs w:val="28"/>
        </w:rPr>
      </w:pPr>
      <w:r w:rsidRPr="00DF5649">
        <w:rPr>
          <w:rFonts w:ascii="宋体" w:eastAsia="宋体" w:hAnsi="宋体"/>
          <w:sz w:val="28"/>
          <w:szCs w:val="28"/>
        </w:rPr>
        <w:t>请拨打电话：12345 电话接通后说我在山东省政务服务网的账号有问题帮忙协助解决一下，如让你找人工客服回复已多次尝试无法接通，12345 会联系并派发接诉即办工单给山东省政务服务网，</w:t>
      </w:r>
      <w:r w:rsidRPr="00DF5649">
        <w:rPr>
          <w:rFonts w:ascii="宋体" w:eastAsia="宋体" w:hAnsi="宋体" w:hint="eastAsia"/>
          <w:sz w:val="28"/>
          <w:szCs w:val="28"/>
        </w:rPr>
        <w:t>到</w:t>
      </w:r>
      <w:r w:rsidRPr="00DF5649">
        <w:rPr>
          <w:rFonts w:ascii="宋体" w:eastAsia="宋体" w:hAnsi="宋体"/>
          <w:sz w:val="28"/>
          <w:szCs w:val="28"/>
        </w:rPr>
        <w:t>时会有账务服务网负责相关人士主动联系您</w:t>
      </w:r>
      <w:r w:rsidRPr="00DF5649">
        <w:rPr>
          <w:rFonts w:ascii="宋体" w:eastAsia="宋体" w:hAnsi="宋体" w:hint="eastAsia"/>
          <w:sz w:val="28"/>
          <w:szCs w:val="28"/>
        </w:rPr>
        <w:t>。</w:t>
      </w:r>
    </w:p>
    <w:p w14:paraId="2626A46E" w14:textId="337EE947" w:rsidR="00CC3F2F" w:rsidRDefault="00CC3F2F" w:rsidP="00DF5649">
      <w:pPr>
        <w:spacing w:line="360" w:lineRule="auto"/>
        <w:ind w:leftChars="29" w:left="61" w:rightChars="165" w:right="346" w:firstLineChars="200" w:firstLine="560"/>
        <w:rPr>
          <w:rFonts w:ascii="宋体" w:eastAsia="宋体" w:hAnsi="宋体"/>
          <w:sz w:val="28"/>
          <w:szCs w:val="28"/>
        </w:rPr>
      </w:pPr>
    </w:p>
    <w:p w14:paraId="26C8100D" w14:textId="641C9298" w:rsidR="00CC3F2F" w:rsidRDefault="00CC3F2F" w:rsidP="00DF5649">
      <w:pPr>
        <w:spacing w:line="360" w:lineRule="auto"/>
        <w:ind w:leftChars="29" w:left="61" w:rightChars="165" w:right="346" w:firstLineChars="200" w:firstLine="560"/>
        <w:rPr>
          <w:rFonts w:ascii="宋体" w:eastAsia="宋体" w:hAnsi="宋体"/>
          <w:sz w:val="28"/>
          <w:szCs w:val="28"/>
        </w:rPr>
      </w:pPr>
    </w:p>
    <w:p w14:paraId="3730C32F" w14:textId="64BCC67A" w:rsidR="00CC3F2F" w:rsidRDefault="00CC3F2F" w:rsidP="00DF5649">
      <w:pPr>
        <w:spacing w:line="360" w:lineRule="auto"/>
        <w:ind w:leftChars="29" w:left="61" w:rightChars="165" w:right="346" w:firstLineChars="200" w:firstLine="560"/>
        <w:rPr>
          <w:rFonts w:ascii="宋体" w:eastAsia="宋体" w:hAnsi="宋体"/>
          <w:sz w:val="28"/>
          <w:szCs w:val="28"/>
        </w:rPr>
      </w:pPr>
    </w:p>
    <w:p w14:paraId="39171F72" w14:textId="471E2C2F" w:rsidR="00CC3F2F" w:rsidRDefault="00CC3F2F" w:rsidP="00DF5649">
      <w:pPr>
        <w:spacing w:line="360" w:lineRule="auto"/>
        <w:ind w:leftChars="29" w:left="61" w:rightChars="165" w:right="346" w:firstLineChars="200" w:firstLine="560"/>
        <w:rPr>
          <w:rFonts w:ascii="宋体" w:eastAsia="宋体" w:hAnsi="宋体"/>
          <w:sz w:val="28"/>
          <w:szCs w:val="28"/>
        </w:rPr>
      </w:pPr>
    </w:p>
    <w:p w14:paraId="6B91E3C2" w14:textId="56DB7DC4" w:rsidR="00CC3F2F" w:rsidRDefault="00CC3F2F" w:rsidP="00DF5649">
      <w:pPr>
        <w:spacing w:line="360" w:lineRule="auto"/>
        <w:ind w:leftChars="29" w:left="61" w:rightChars="165" w:right="346" w:firstLineChars="200" w:firstLine="560"/>
        <w:rPr>
          <w:rFonts w:ascii="宋体" w:eastAsia="宋体" w:hAnsi="宋体"/>
          <w:sz w:val="28"/>
          <w:szCs w:val="28"/>
        </w:rPr>
      </w:pPr>
    </w:p>
    <w:p w14:paraId="3D749E72" w14:textId="3DEF57E0" w:rsidR="00CC3F2F" w:rsidRDefault="00CC3F2F" w:rsidP="00DF5649">
      <w:pPr>
        <w:spacing w:line="360" w:lineRule="auto"/>
        <w:ind w:leftChars="29" w:left="61" w:rightChars="165" w:right="346" w:firstLineChars="200" w:firstLine="560"/>
        <w:rPr>
          <w:rFonts w:ascii="宋体" w:eastAsia="宋体" w:hAnsi="宋体"/>
          <w:sz w:val="28"/>
          <w:szCs w:val="28"/>
        </w:rPr>
      </w:pPr>
    </w:p>
    <w:p w14:paraId="220B0BC3" w14:textId="1CCEF416" w:rsidR="00CC3F2F" w:rsidRDefault="00CC3F2F" w:rsidP="00DF5649">
      <w:pPr>
        <w:spacing w:line="360" w:lineRule="auto"/>
        <w:ind w:leftChars="29" w:left="61" w:rightChars="165" w:right="346" w:firstLineChars="200" w:firstLine="560"/>
        <w:rPr>
          <w:rFonts w:ascii="宋体" w:eastAsia="宋体" w:hAnsi="宋体"/>
          <w:sz w:val="28"/>
          <w:szCs w:val="28"/>
        </w:rPr>
      </w:pPr>
    </w:p>
    <w:p w14:paraId="047DD27A" w14:textId="77777777" w:rsidR="00CC3F2F" w:rsidRDefault="00CC3F2F" w:rsidP="00CC3F2F">
      <w:pPr>
        <w:pStyle w:val="4"/>
        <w:spacing w:line="240" w:lineRule="auto"/>
        <w:rPr>
          <w:rFonts w:ascii="宋体" w:eastAsia="宋体" w:hAnsi="宋体"/>
        </w:rPr>
      </w:pPr>
      <w:bookmarkStart w:id="16" w:name="_Toc100758387"/>
      <w:r>
        <w:rPr>
          <w:rFonts w:ascii="宋体" w:eastAsia="宋体" w:hAnsi="宋体" w:hint="eastAsia"/>
        </w:rPr>
        <w:lastRenderedPageBreak/>
        <w:t>4、关于预约单使用方和供给方责任问题</w:t>
      </w:r>
      <w:bookmarkEnd w:id="16"/>
    </w:p>
    <w:p w14:paraId="2305F4DC" w14:textId="56B7D456" w:rsidR="00B9184C" w:rsidRPr="00CC3F2F" w:rsidRDefault="00CC3F2F" w:rsidP="00CC3F2F">
      <w:r>
        <w:rPr>
          <w:noProof/>
        </w:rPr>
        <w:drawing>
          <wp:inline distT="0" distB="0" distL="0" distR="0" wp14:anchorId="39974520" wp14:editId="31FD27D4">
            <wp:extent cx="3586596" cy="8359140"/>
            <wp:effectExtent l="0" t="0" r="0" b="381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92849" cy="8373714"/>
                    </a:xfrm>
                    <a:prstGeom prst="rect">
                      <a:avLst/>
                    </a:prstGeom>
                    <a:noFill/>
                    <a:ln>
                      <a:noFill/>
                    </a:ln>
                  </pic:spPr>
                </pic:pic>
              </a:graphicData>
            </a:graphic>
          </wp:inline>
        </w:drawing>
      </w:r>
    </w:p>
    <w:p w14:paraId="0A92B456" w14:textId="70BADD9B" w:rsidR="00DF5649" w:rsidRPr="00DF5649" w:rsidRDefault="00DF5649" w:rsidP="00B9184C">
      <w:pPr>
        <w:spacing w:line="360" w:lineRule="auto"/>
        <w:ind w:right="346"/>
        <w:rPr>
          <w:rFonts w:ascii="宋体" w:eastAsia="宋体" w:hAnsi="宋体"/>
          <w:sz w:val="28"/>
          <w:szCs w:val="28"/>
        </w:rPr>
        <w:sectPr w:rsidR="00DF5649" w:rsidRPr="00DF5649">
          <w:pgSz w:w="11900" w:h="16838"/>
          <w:pgMar w:top="1440" w:right="1440" w:bottom="1440" w:left="1440" w:header="0" w:footer="0" w:gutter="0"/>
          <w:cols w:space="720" w:equalWidth="0">
            <w:col w:w="9026"/>
          </w:cols>
        </w:sectPr>
      </w:pPr>
    </w:p>
    <w:p w14:paraId="6BBBF2BD" w14:textId="77777777" w:rsidR="00834971" w:rsidRDefault="00000213">
      <w:pPr>
        <w:pStyle w:val="2"/>
        <w:numPr>
          <w:ilvl w:val="0"/>
          <w:numId w:val="1"/>
        </w:numPr>
        <w:spacing w:line="240" w:lineRule="auto"/>
        <w:rPr>
          <w:rFonts w:ascii="宋体" w:eastAsia="宋体" w:hAnsi="宋体"/>
        </w:rPr>
      </w:pPr>
      <w:bookmarkStart w:id="17" w:name="_Toc100758388"/>
      <w:r>
        <w:rPr>
          <w:rFonts w:ascii="宋体" w:eastAsia="宋体" w:hAnsi="宋体" w:hint="eastAsia"/>
        </w:rPr>
        <w:lastRenderedPageBreak/>
        <w:t>系统功能</w:t>
      </w:r>
      <w:bookmarkEnd w:id="9"/>
      <w:bookmarkEnd w:id="10"/>
      <w:bookmarkEnd w:id="17"/>
    </w:p>
    <w:p w14:paraId="245C3692" w14:textId="77777777" w:rsidR="00834971" w:rsidRDefault="00000213">
      <w:pPr>
        <w:pStyle w:val="3"/>
        <w:numPr>
          <w:ilvl w:val="0"/>
          <w:numId w:val="3"/>
        </w:numPr>
        <w:spacing w:line="240" w:lineRule="auto"/>
        <w:rPr>
          <w:rFonts w:ascii="宋体" w:eastAsia="宋体" w:hAnsi="宋体"/>
        </w:rPr>
      </w:pPr>
      <w:bookmarkStart w:id="18" w:name="_Toc100758389"/>
      <w:r>
        <w:rPr>
          <w:rFonts w:ascii="宋体" w:eastAsia="宋体" w:hAnsi="宋体" w:hint="eastAsia"/>
        </w:rPr>
        <w:t>单位入网</w:t>
      </w:r>
      <w:bookmarkEnd w:id="18"/>
    </w:p>
    <w:p w14:paraId="00A646E6" w14:textId="77777777" w:rsidR="00834971" w:rsidRDefault="00000213">
      <w:pPr>
        <w:pStyle w:val="4"/>
        <w:spacing w:line="240" w:lineRule="auto"/>
        <w:rPr>
          <w:rFonts w:ascii="宋体" w:eastAsia="宋体" w:hAnsi="宋体"/>
        </w:rPr>
      </w:pPr>
      <w:bookmarkStart w:id="19" w:name="_Toc100758390"/>
      <w:r>
        <w:rPr>
          <w:rFonts w:ascii="宋体" w:eastAsia="宋体" w:hAnsi="宋体" w:hint="eastAsia"/>
        </w:rPr>
        <w:t>1.1单位基本信息</w:t>
      </w:r>
      <w:bookmarkEnd w:id="19"/>
    </w:p>
    <w:p w14:paraId="05FAA074"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登录系统后，显示页面为“会员中心-单位基本信息”。如图：</w:t>
      </w:r>
    </w:p>
    <w:p w14:paraId="7AEA2CC6" w14:textId="77777777" w:rsidR="00834971" w:rsidRDefault="00000213">
      <w:pPr>
        <w:jc w:val="left"/>
      </w:pPr>
      <w:r>
        <w:rPr>
          <w:noProof/>
        </w:rPr>
        <w:drawing>
          <wp:inline distT="0" distB="0" distL="114300" distR="114300" wp14:anchorId="1CCD5E81" wp14:editId="0DAF389C">
            <wp:extent cx="5269230" cy="2959100"/>
            <wp:effectExtent l="0" t="0" r="7620" b="1270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1"/>
                    <a:stretch>
                      <a:fillRect/>
                    </a:stretch>
                  </pic:blipFill>
                  <pic:spPr>
                    <a:xfrm>
                      <a:off x="0" y="0"/>
                      <a:ext cx="5269230" cy="2959100"/>
                    </a:xfrm>
                    <a:prstGeom prst="rect">
                      <a:avLst/>
                    </a:prstGeom>
                    <a:noFill/>
                    <a:ln>
                      <a:noFill/>
                    </a:ln>
                  </pic:spPr>
                </pic:pic>
              </a:graphicData>
            </a:graphic>
          </wp:inline>
        </w:drawing>
      </w:r>
    </w:p>
    <w:p w14:paraId="04C49AD5" w14:textId="77777777" w:rsidR="00834971" w:rsidRDefault="00000213">
      <w:pPr>
        <w:pStyle w:val="5"/>
        <w:spacing w:line="240" w:lineRule="auto"/>
      </w:pPr>
      <w:r>
        <w:rPr>
          <w:rFonts w:hint="eastAsia"/>
        </w:rPr>
        <w:t>1.1.1.</w:t>
      </w:r>
      <w:r>
        <w:rPr>
          <w:rFonts w:hint="eastAsia"/>
        </w:rPr>
        <w:t>编辑单位信息</w:t>
      </w:r>
    </w:p>
    <w:p w14:paraId="05748B04"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点击“编辑单位信息”进入页面，内容包括“阅读承诺书”、“阅读填写说明”和“填写单位信息”。仔细阅读“承诺书”，都选下方复选框，点击“下一步”。如图：</w:t>
      </w:r>
    </w:p>
    <w:p w14:paraId="6305BD51" w14:textId="77777777" w:rsidR="00834971" w:rsidRDefault="00000213">
      <w:r>
        <w:rPr>
          <w:noProof/>
        </w:rPr>
        <w:lastRenderedPageBreak/>
        <w:drawing>
          <wp:inline distT="0" distB="0" distL="114300" distR="114300" wp14:anchorId="161B5F90" wp14:editId="332DD534">
            <wp:extent cx="5269230" cy="2959100"/>
            <wp:effectExtent l="0" t="0" r="7620" b="1270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22"/>
                    <a:stretch>
                      <a:fillRect/>
                    </a:stretch>
                  </pic:blipFill>
                  <pic:spPr>
                    <a:xfrm>
                      <a:off x="0" y="0"/>
                      <a:ext cx="5269230" cy="2959100"/>
                    </a:xfrm>
                    <a:prstGeom prst="rect">
                      <a:avLst/>
                    </a:prstGeom>
                    <a:noFill/>
                    <a:ln>
                      <a:noFill/>
                    </a:ln>
                  </pic:spPr>
                </pic:pic>
              </a:graphicData>
            </a:graphic>
          </wp:inline>
        </w:drawing>
      </w:r>
    </w:p>
    <w:p w14:paraId="6E3CB459"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阅读填写规则，点击“开始填写”。如图：</w:t>
      </w:r>
    </w:p>
    <w:p w14:paraId="29DFB810" w14:textId="77777777" w:rsidR="00834971" w:rsidRDefault="00000213">
      <w:pPr>
        <w:rPr>
          <w:rFonts w:ascii="宋体" w:eastAsia="宋体" w:hAnsi="宋体"/>
          <w:sz w:val="28"/>
          <w:szCs w:val="28"/>
        </w:rPr>
      </w:pPr>
      <w:r>
        <w:rPr>
          <w:noProof/>
        </w:rPr>
        <w:drawing>
          <wp:inline distT="0" distB="0" distL="114300" distR="114300" wp14:anchorId="00590715" wp14:editId="72716646">
            <wp:extent cx="5269230" cy="2959100"/>
            <wp:effectExtent l="0" t="0" r="7620" b="1270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23"/>
                    <a:stretch>
                      <a:fillRect/>
                    </a:stretch>
                  </pic:blipFill>
                  <pic:spPr>
                    <a:xfrm>
                      <a:off x="0" y="0"/>
                      <a:ext cx="5269230" cy="2959100"/>
                    </a:xfrm>
                    <a:prstGeom prst="rect">
                      <a:avLst/>
                    </a:prstGeom>
                    <a:noFill/>
                    <a:ln>
                      <a:noFill/>
                    </a:ln>
                  </pic:spPr>
                </pic:pic>
              </a:graphicData>
            </a:graphic>
          </wp:inline>
        </w:drawing>
      </w:r>
    </w:p>
    <w:p w14:paraId="06A50FDD"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填写单位信息内容包括基本信息、单位详细信息、账户信息、协作共用联络员信息和中小微企业信息。按要求进行填写，如图：</w:t>
      </w:r>
    </w:p>
    <w:p w14:paraId="055E40CB" w14:textId="77777777" w:rsidR="00834971" w:rsidRDefault="00000213">
      <w:pPr>
        <w:jc w:val="center"/>
      </w:pPr>
      <w:r>
        <w:rPr>
          <w:noProof/>
        </w:rPr>
        <w:lastRenderedPageBreak/>
        <w:drawing>
          <wp:inline distT="0" distB="0" distL="114300" distR="114300" wp14:anchorId="036D8DBC" wp14:editId="1CE3225E">
            <wp:extent cx="5269230" cy="2959100"/>
            <wp:effectExtent l="0" t="0" r="7620" b="1270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24"/>
                    <a:stretch>
                      <a:fillRect/>
                    </a:stretch>
                  </pic:blipFill>
                  <pic:spPr>
                    <a:xfrm>
                      <a:off x="0" y="0"/>
                      <a:ext cx="5269230" cy="2959100"/>
                    </a:xfrm>
                    <a:prstGeom prst="rect">
                      <a:avLst/>
                    </a:prstGeom>
                    <a:noFill/>
                    <a:ln>
                      <a:noFill/>
                    </a:ln>
                  </pic:spPr>
                </pic:pic>
              </a:graphicData>
            </a:graphic>
          </wp:inline>
        </w:drawing>
      </w:r>
    </w:p>
    <w:p w14:paraId="4FF18186" w14:textId="23254A63" w:rsidR="009549BF" w:rsidRPr="00FB2F1B" w:rsidRDefault="009549BF">
      <w:pPr>
        <w:ind w:firstLineChars="200" w:firstLine="560"/>
        <w:rPr>
          <w:rFonts w:ascii="宋体" w:eastAsia="宋体" w:hAnsi="宋体"/>
          <w:color w:val="FF0000"/>
          <w:sz w:val="28"/>
          <w:szCs w:val="28"/>
        </w:rPr>
      </w:pPr>
      <w:r w:rsidRPr="00FB2F1B">
        <w:rPr>
          <w:rFonts w:ascii="宋体" w:eastAsia="宋体" w:hAnsi="宋体" w:hint="eastAsia"/>
          <w:color w:val="FF0000"/>
          <w:sz w:val="28"/>
          <w:szCs w:val="28"/>
        </w:rPr>
        <w:t>注：只有满足所在地市在省内、企业人数为500人以下、上一年营收在2亿以下，单位性质为企业才能显示</w:t>
      </w:r>
      <w:r w:rsidR="00775998" w:rsidRPr="00FB2F1B">
        <w:rPr>
          <w:rFonts w:ascii="宋体" w:eastAsia="宋体" w:hAnsi="宋体" w:hint="eastAsia"/>
          <w:color w:val="FF0000"/>
          <w:sz w:val="28"/>
          <w:szCs w:val="28"/>
        </w:rPr>
        <w:t>是否申请创新券选项。</w:t>
      </w:r>
    </w:p>
    <w:p w14:paraId="0BE8655F" w14:textId="48892231" w:rsidR="00834971" w:rsidRDefault="00000213">
      <w:pPr>
        <w:ind w:firstLineChars="200" w:firstLine="560"/>
        <w:rPr>
          <w:rFonts w:ascii="宋体" w:eastAsia="宋体" w:hAnsi="宋体"/>
          <w:sz w:val="28"/>
          <w:szCs w:val="28"/>
        </w:rPr>
      </w:pPr>
      <w:r>
        <w:rPr>
          <w:rFonts w:ascii="宋体" w:eastAsia="宋体" w:hAnsi="宋体" w:hint="eastAsia"/>
          <w:sz w:val="28"/>
          <w:szCs w:val="28"/>
        </w:rPr>
        <w:t>填写后可点击“保存”或“提交”，可进行暂存或直接提交至主管部门进行审核，提交后页面跳转至“单位基本信息”页面，入网状态显示为“待审核”。如图：</w:t>
      </w:r>
    </w:p>
    <w:p w14:paraId="6D8594C6" w14:textId="77777777" w:rsidR="00834971" w:rsidRDefault="00000213">
      <w:pPr>
        <w:jc w:val="center"/>
      </w:pPr>
      <w:r>
        <w:rPr>
          <w:noProof/>
        </w:rPr>
        <w:drawing>
          <wp:inline distT="0" distB="0" distL="114300" distR="114300" wp14:anchorId="50AA250C" wp14:editId="2A5C2057">
            <wp:extent cx="5269230" cy="2959100"/>
            <wp:effectExtent l="0" t="0" r="7620" b="1270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25"/>
                    <a:stretch>
                      <a:fillRect/>
                    </a:stretch>
                  </pic:blipFill>
                  <pic:spPr>
                    <a:xfrm>
                      <a:off x="0" y="0"/>
                      <a:ext cx="5269230" cy="2959100"/>
                    </a:xfrm>
                    <a:prstGeom prst="rect">
                      <a:avLst/>
                    </a:prstGeom>
                    <a:noFill/>
                    <a:ln>
                      <a:noFill/>
                    </a:ln>
                  </pic:spPr>
                </pic:pic>
              </a:graphicData>
            </a:graphic>
          </wp:inline>
        </w:drawing>
      </w:r>
    </w:p>
    <w:p w14:paraId="38A950AA"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待主管部门审核通过后，单位用户入网成功。</w:t>
      </w:r>
    </w:p>
    <w:p w14:paraId="5288506A"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lastRenderedPageBreak/>
        <w:t>注：单位信息每次修改“企业人数、上年营业收入、承诺书信息”信息后都需要提交后审核；若单位用户超过365天未更新单位基本信息，则系统进行强制更新，期间无法进行其他操作。</w:t>
      </w:r>
    </w:p>
    <w:p w14:paraId="5281D75C" w14:textId="77777777" w:rsidR="00834971" w:rsidRDefault="00000213">
      <w:pPr>
        <w:pStyle w:val="3"/>
        <w:numPr>
          <w:ilvl w:val="0"/>
          <w:numId w:val="3"/>
        </w:numPr>
        <w:spacing w:line="240" w:lineRule="auto"/>
        <w:rPr>
          <w:rFonts w:ascii="宋体" w:eastAsia="宋体" w:hAnsi="宋体"/>
        </w:rPr>
      </w:pPr>
      <w:bookmarkStart w:id="20" w:name="_Toc100758391"/>
      <w:r>
        <w:rPr>
          <w:rFonts w:ascii="宋体" w:eastAsia="宋体" w:hAnsi="宋体" w:hint="eastAsia"/>
        </w:rPr>
        <w:t>仪器入网</w:t>
      </w:r>
      <w:bookmarkEnd w:id="20"/>
    </w:p>
    <w:p w14:paraId="5A2FD0FE" w14:textId="77777777" w:rsidR="00834971" w:rsidRDefault="00000213">
      <w:pPr>
        <w:pStyle w:val="4"/>
        <w:spacing w:line="240" w:lineRule="auto"/>
        <w:rPr>
          <w:rFonts w:ascii="宋体" w:eastAsia="宋体" w:hAnsi="宋体"/>
        </w:rPr>
      </w:pPr>
      <w:bookmarkStart w:id="21" w:name="_Toc100758392"/>
      <w:r>
        <w:rPr>
          <w:rFonts w:ascii="宋体" w:eastAsia="宋体" w:hAnsi="宋体" w:hint="eastAsia"/>
        </w:rPr>
        <w:t>2.1.我的仪器</w:t>
      </w:r>
      <w:bookmarkEnd w:id="21"/>
    </w:p>
    <w:p w14:paraId="777181AD"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选择“会员中心-我的仪器”，进入单位仪器列表页面。如图：</w:t>
      </w:r>
    </w:p>
    <w:p w14:paraId="5888CF25" w14:textId="77777777" w:rsidR="00834971" w:rsidRDefault="00000213">
      <w:pPr>
        <w:jc w:val="center"/>
      </w:pPr>
      <w:r>
        <w:rPr>
          <w:noProof/>
        </w:rPr>
        <w:drawing>
          <wp:inline distT="0" distB="0" distL="114300" distR="114300" wp14:anchorId="2B51816C" wp14:editId="70DEE193">
            <wp:extent cx="5269230" cy="2959100"/>
            <wp:effectExtent l="0" t="0" r="7620" b="12700"/>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26"/>
                    <a:stretch>
                      <a:fillRect/>
                    </a:stretch>
                  </pic:blipFill>
                  <pic:spPr>
                    <a:xfrm>
                      <a:off x="0" y="0"/>
                      <a:ext cx="5269230" cy="2959100"/>
                    </a:xfrm>
                    <a:prstGeom prst="rect">
                      <a:avLst/>
                    </a:prstGeom>
                    <a:noFill/>
                    <a:ln>
                      <a:noFill/>
                    </a:ln>
                  </pic:spPr>
                </pic:pic>
              </a:graphicData>
            </a:graphic>
          </wp:inline>
        </w:drawing>
      </w:r>
    </w:p>
    <w:p w14:paraId="137F9DAE" w14:textId="77777777" w:rsidR="00834971" w:rsidRDefault="00000213">
      <w:pPr>
        <w:pStyle w:val="5"/>
        <w:spacing w:line="240" w:lineRule="auto"/>
      </w:pPr>
      <w:r>
        <w:rPr>
          <w:rFonts w:hint="eastAsia"/>
        </w:rPr>
        <w:t>2.1.1.</w:t>
      </w:r>
      <w:r>
        <w:rPr>
          <w:rFonts w:hint="eastAsia"/>
        </w:rPr>
        <w:t>发布仪器</w:t>
      </w:r>
    </w:p>
    <w:p w14:paraId="21D0CA85"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如要添加仪器，点击“发布仪器”，填写仪器相关信息。填写内容包括基本信息、协作共用联络员信息和主要操作及维修人员信息。如图：</w:t>
      </w:r>
    </w:p>
    <w:p w14:paraId="61F60D88" w14:textId="77777777" w:rsidR="00834971" w:rsidRDefault="00000213">
      <w:pPr>
        <w:jc w:val="center"/>
      </w:pPr>
      <w:r>
        <w:rPr>
          <w:noProof/>
        </w:rPr>
        <w:lastRenderedPageBreak/>
        <w:drawing>
          <wp:inline distT="0" distB="0" distL="114300" distR="114300" wp14:anchorId="3180C056" wp14:editId="335F6781">
            <wp:extent cx="5269230" cy="2959100"/>
            <wp:effectExtent l="0" t="0" r="7620" b="12700"/>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27"/>
                    <a:stretch>
                      <a:fillRect/>
                    </a:stretch>
                  </pic:blipFill>
                  <pic:spPr>
                    <a:xfrm>
                      <a:off x="0" y="0"/>
                      <a:ext cx="5269230" cy="2959100"/>
                    </a:xfrm>
                    <a:prstGeom prst="rect">
                      <a:avLst/>
                    </a:prstGeom>
                    <a:noFill/>
                    <a:ln>
                      <a:noFill/>
                    </a:ln>
                  </pic:spPr>
                </pic:pic>
              </a:graphicData>
            </a:graphic>
          </wp:inline>
        </w:drawing>
      </w:r>
    </w:p>
    <w:p w14:paraId="3772039B"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填写后可点击“保存”或“提交”，可进行暂存或直接提交至主管部门进行审核，提交后页面跳转至“我的仪器”页面，状态显示为“待审核”。如图：</w:t>
      </w:r>
    </w:p>
    <w:p w14:paraId="2C012C0C" w14:textId="77777777" w:rsidR="00834971" w:rsidRDefault="00000213">
      <w:pPr>
        <w:jc w:val="center"/>
      </w:pPr>
      <w:r>
        <w:rPr>
          <w:noProof/>
        </w:rPr>
        <w:drawing>
          <wp:inline distT="0" distB="0" distL="114300" distR="114300" wp14:anchorId="6E12858B" wp14:editId="579A22DA">
            <wp:extent cx="5269230" cy="2959100"/>
            <wp:effectExtent l="0" t="0" r="7620" b="12700"/>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28"/>
                    <a:stretch>
                      <a:fillRect/>
                    </a:stretch>
                  </pic:blipFill>
                  <pic:spPr>
                    <a:xfrm>
                      <a:off x="0" y="0"/>
                      <a:ext cx="5269230" cy="2959100"/>
                    </a:xfrm>
                    <a:prstGeom prst="rect">
                      <a:avLst/>
                    </a:prstGeom>
                    <a:noFill/>
                    <a:ln>
                      <a:noFill/>
                    </a:ln>
                  </pic:spPr>
                </pic:pic>
              </a:graphicData>
            </a:graphic>
          </wp:inline>
        </w:drawing>
      </w:r>
    </w:p>
    <w:p w14:paraId="4403A0ED"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待主管部门审核通过后，单位仪器入网成功。</w:t>
      </w:r>
    </w:p>
    <w:p w14:paraId="5A417265"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注：仪器只有在入网时需要提交审核，审核通过后再次修改不需要审核。</w:t>
      </w:r>
    </w:p>
    <w:p w14:paraId="1BCE85C7" w14:textId="77777777" w:rsidR="00834971" w:rsidRDefault="00000213">
      <w:pPr>
        <w:pStyle w:val="5"/>
        <w:spacing w:line="240" w:lineRule="auto"/>
      </w:pPr>
      <w:r>
        <w:rPr>
          <w:rFonts w:hint="eastAsia"/>
        </w:rPr>
        <w:lastRenderedPageBreak/>
        <w:t>2.1.2.</w:t>
      </w:r>
      <w:r>
        <w:rPr>
          <w:rFonts w:hint="eastAsia"/>
        </w:rPr>
        <w:t>上传仪器</w:t>
      </w:r>
    </w:p>
    <w:p w14:paraId="5CEEEB26"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需要批量添加仪器时，先点击“模板下载”，按要求填写内容。填写完成后点击“上传”，所有内容上传完毕，选择对应仪器进行操作，点击“编辑”，上传仪器图片和相关附件，并确认仪器信息内容是否正确完善。如图：</w:t>
      </w:r>
    </w:p>
    <w:p w14:paraId="54BFF210" w14:textId="77777777" w:rsidR="00834971" w:rsidRDefault="00000213">
      <w:pPr>
        <w:jc w:val="center"/>
      </w:pPr>
      <w:r>
        <w:rPr>
          <w:noProof/>
        </w:rPr>
        <w:drawing>
          <wp:inline distT="0" distB="0" distL="114300" distR="114300" wp14:anchorId="4F37DAB0" wp14:editId="2CCD7572">
            <wp:extent cx="5269230" cy="2959100"/>
            <wp:effectExtent l="0" t="0" r="7620" b="12700"/>
            <wp:docPr id="1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pic:cNvPicPr>
                      <a:picLocks noChangeAspect="1"/>
                    </pic:cNvPicPr>
                  </pic:nvPicPr>
                  <pic:blipFill>
                    <a:blip r:embed="rId29"/>
                    <a:stretch>
                      <a:fillRect/>
                    </a:stretch>
                  </pic:blipFill>
                  <pic:spPr>
                    <a:xfrm>
                      <a:off x="0" y="0"/>
                      <a:ext cx="5269230" cy="2959100"/>
                    </a:xfrm>
                    <a:prstGeom prst="rect">
                      <a:avLst/>
                    </a:prstGeom>
                    <a:noFill/>
                    <a:ln>
                      <a:noFill/>
                    </a:ln>
                  </pic:spPr>
                </pic:pic>
              </a:graphicData>
            </a:graphic>
          </wp:inline>
        </w:drawing>
      </w:r>
    </w:p>
    <w:p w14:paraId="62B620CF" w14:textId="77777777" w:rsidR="00834971" w:rsidRDefault="00000213">
      <w:pPr>
        <w:pStyle w:val="3"/>
        <w:numPr>
          <w:ilvl w:val="0"/>
          <w:numId w:val="3"/>
        </w:numPr>
        <w:spacing w:line="240" w:lineRule="auto"/>
        <w:rPr>
          <w:rFonts w:ascii="宋体" w:eastAsia="宋体" w:hAnsi="宋体"/>
        </w:rPr>
      </w:pPr>
      <w:bookmarkStart w:id="22" w:name="_Toc100758393"/>
      <w:r>
        <w:rPr>
          <w:rFonts w:ascii="宋体" w:eastAsia="宋体" w:hAnsi="宋体" w:hint="eastAsia"/>
        </w:rPr>
        <w:t>仪器预约</w:t>
      </w:r>
      <w:bookmarkEnd w:id="22"/>
    </w:p>
    <w:p w14:paraId="00158C9B" w14:textId="77777777" w:rsidR="00834971" w:rsidRDefault="00000213">
      <w:pPr>
        <w:pStyle w:val="4"/>
        <w:spacing w:line="240" w:lineRule="auto"/>
        <w:rPr>
          <w:rFonts w:ascii="宋体" w:eastAsia="宋体" w:hAnsi="宋体"/>
        </w:rPr>
      </w:pPr>
      <w:bookmarkStart w:id="23" w:name="_Toc100758394"/>
      <w:r>
        <w:rPr>
          <w:rFonts w:ascii="宋体" w:eastAsia="宋体" w:hAnsi="宋体" w:hint="eastAsia"/>
        </w:rPr>
        <w:t>3.1.仪器预约-我的预约</w:t>
      </w:r>
      <w:bookmarkEnd w:id="23"/>
    </w:p>
    <w:p w14:paraId="55BFBCE5"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用户在预约前需先确定要进行预约的仪器，可选择单个仪器或所属同单位的多个仪器。</w:t>
      </w:r>
    </w:p>
    <w:p w14:paraId="37BE8BF0" w14:textId="77777777" w:rsidR="00834971" w:rsidRDefault="00000213">
      <w:pPr>
        <w:pStyle w:val="5"/>
        <w:spacing w:line="240" w:lineRule="auto"/>
      </w:pPr>
      <w:r>
        <w:rPr>
          <w:rFonts w:hint="eastAsia"/>
        </w:rPr>
        <w:t>3.1.1.</w:t>
      </w:r>
      <w:r>
        <w:rPr>
          <w:rFonts w:hint="eastAsia"/>
        </w:rPr>
        <w:t>仪器查找</w:t>
      </w:r>
    </w:p>
    <w:p w14:paraId="240B4923"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方法一：进入首页，可以根据“仪器分类”或“服务领域”选择</w:t>
      </w:r>
      <w:r>
        <w:rPr>
          <w:rFonts w:ascii="宋体" w:eastAsia="宋体" w:hAnsi="宋体" w:hint="eastAsia"/>
          <w:sz w:val="28"/>
          <w:szCs w:val="28"/>
        </w:rPr>
        <w:lastRenderedPageBreak/>
        <w:t>需要的仪器种类，点击需要查询的仪器类别按钮，进入仪器页面。</w:t>
      </w:r>
    </w:p>
    <w:p w14:paraId="60017A1C"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方法二：进入首页，直接点击右侧悬浮图标“仪器在线预约”，进入仪器页面。如图：</w:t>
      </w:r>
    </w:p>
    <w:p w14:paraId="33B67F6E" w14:textId="77777777" w:rsidR="00834971" w:rsidRDefault="00000213">
      <w:r>
        <w:rPr>
          <w:noProof/>
        </w:rPr>
        <w:drawing>
          <wp:inline distT="0" distB="0" distL="114300" distR="114300" wp14:anchorId="611F5248" wp14:editId="09A47305">
            <wp:extent cx="5269230" cy="2959100"/>
            <wp:effectExtent l="0" t="0" r="7620" b="1270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30"/>
                    <a:stretch>
                      <a:fillRect/>
                    </a:stretch>
                  </pic:blipFill>
                  <pic:spPr>
                    <a:xfrm>
                      <a:off x="0" y="0"/>
                      <a:ext cx="5269230" cy="2959100"/>
                    </a:xfrm>
                    <a:prstGeom prst="rect">
                      <a:avLst/>
                    </a:prstGeom>
                    <a:noFill/>
                    <a:ln>
                      <a:noFill/>
                    </a:ln>
                  </pic:spPr>
                </pic:pic>
              </a:graphicData>
            </a:graphic>
          </wp:inline>
        </w:drawing>
      </w:r>
    </w:p>
    <w:p w14:paraId="7B437114"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方法三：进入首页，可直接根据“仪器展示”内容点击仪器名称，可直接跳转至仪器详情页面，进行仪器预约；或点击“更多”按钮，进入仪器页面。如图：</w:t>
      </w:r>
    </w:p>
    <w:p w14:paraId="65560F77" w14:textId="77777777" w:rsidR="00834971" w:rsidRDefault="00000213">
      <w:r>
        <w:rPr>
          <w:noProof/>
        </w:rPr>
        <w:drawing>
          <wp:inline distT="0" distB="0" distL="114300" distR="114300" wp14:anchorId="04DD38A6" wp14:editId="35D2E3C4">
            <wp:extent cx="5265420" cy="1340485"/>
            <wp:effectExtent l="0" t="0" r="11430" b="12065"/>
            <wp:docPr id="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pic:cNvPicPr>
                      <a:picLocks noChangeAspect="1"/>
                    </pic:cNvPicPr>
                  </pic:nvPicPr>
                  <pic:blipFill>
                    <a:blip r:embed="rId31"/>
                    <a:stretch>
                      <a:fillRect/>
                    </a:stretch>
                  </pic:blipFill>
                  <pic:spPr>
                    <a:xfrm>
                      <a:off x="0" y="0"/>
                      <a:ext cx="5265420" cy="1340485"/>
                    </a:xfrm>
                    <a:prstGeom prst="rect">
                      <a:avLst/>
                    </a:prstGeom>
                    <a:noFill/>
                    <a:ln>
                      <a:noFill/>
                    </a:ln>
                  </pic:spPr>
                </pic:pic>
              </a:graphicData>
            </a:graphic>
          </wp:inline>
        </w:drawing>
      </w:r>
    </w:p>
    <w:p w14:paraId="319C242B"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方法四：点击“入网仪器”页签，进入仪器页面。如图：</w:t>
      </w:r>
    </w:p>
    <w:p w14:paraId="4E245A97" w14:textId="77777777" w:rsidR="00834971" w:rsidRDefault="00000213">
      <w:r>
        <w:rPr>
          <w:noProof/>
        </w:rPr>
        <w:drawing>
          <wp:inline distT="0" distB="0" distL="114300" distR="114300" wp14:anchorId="7678972A" wp14:editId="0B4C129C">
            <wp:extent cx="5269230" cy="1334770"/>
            <wp:effectExtent l="0" t="0" r="7620" b="17780"/>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pic:cNvPicPr>
                      <a:picLocks noChangeAspect="1"/>
                    </pic:cNvPicPr>
                  </pic:nvPicPr>
                  <pic:blipFill>
                    <a:blip r:embed="rId32"/>
                    <a:stretch>
                      <a:fillRect/>
                    </a:stretch>
                  </pic:blipFill>
                  <pic:spPr>
                    <a:xfrm>
                      <a:off x="0" y="0"/>
                      <a:ext cx="5269230" cy="1334770"/>
                    </a:xfrm>
                    <a:prstGeom prst="rect">
                      <a:avLst/>
                    </a:prstGeom>
                    <a:noFill/>
                    <a:ln>
                      <a:noFill/>
                    </a:ln>
                  </pic:spPr>
                </pic:pic>
              </a:graphicData>
            </a:graphic>
          </wp:inline>
        </w:drawing>
      </w:r>
    </w:p>
    <w:p w14:paraId="63B42BF1"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lastRenderedPageBreak/>
        <w:t>进入仪器列表页面后可以“按单位”或“按仪器”选择，可输入“关键词”或根据下方筛选条件进行仪器查询。如图：</w:t>
      </w:r>
    </w:p>
    <w:p w14:paraId="1206BBA2" w14:textId="04C9EB07" w:rsidR="00834971" w:rsidRDefault="00A40B4E">
      <w:pPr>
        <w:jc w:val="center"/>
      </w:pPr>
      <w:r>
        <w:rPr>
          <w:noProof/>
        </w:rPr>
        <w:drawing>
          <wp:inline distT="0" distB="0" distL="0" distR="0" wp14:anchorId="514A0D8F" wp14:editId="68FA3BBE">
            <wp:extent cx="5274310" cy="2383790"/>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4310" cy="2383790"/>
                    </a:xfrm>
                    <a:prstGeom prst="rect">
                      <a:avLst/>
                    </a:prstGeom>
                  </pic:spPr>
                </pic:pic>
              </a:graphicData>
            </a:graphic>
          </wp:inline>
        </w:drawing>
      </w:r>
    </w:p>
    <w:p w14:paraId="2758EBBA"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进入仪器列表页面后可以“按单位”或“按仪器”选择，可输入“关键词”或根据下方筛选条件进行仪器查询。如图：</w:t>
      </w:r>
    </w:p>
    <w:p w14:paraId="1958090D" w14:textId="427B46B1" w:rsidR="00834971" w:rsidRDefault="00A40B4E">
      <w:pPr>
        <w:jc w:val="center"/>
      </w:pPr>
      <w:r>
        <w:rPr>
          <w:noProof/>
        </w:rPr>
        <w:drawing>
          <wp:inline distT="0" distB="0" distL="0" distR="0" wp14:anchorId="0E53DCFB" wp14:editId="24400859">
            <wp:extent cx="5274310" cy="2484120"/>
            <wp:effectExtent l="0" t="0" r="25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2484120"/>
                    </a:xfrm>
                    <a:prstGeom prst="rect">
                      <a:avLst/>
                    </a:prstGeom>
                  </pic:spPr>
                </pic:pic>
              </a:graphicData>
            </a:graphic>
          </wp:inline>
        </w:drawing>
      </w:r>
    </w:p>
    <w:p w14:paraId="61600054"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查找到的仪器可以根据服务次数或购置时间排序，可对仪器进行查看详情、立即预约或加入预选操作。如图：</w:t>
      </w:r>
    </w:p>
    <w:p w14:paraId="3AF970BB" w14:textId="77777777" w:rsidR="00834971" w:rsidRDefault="00000213">
      <w:pPr>
        <w:jc w:val="center"/>
      </w:pPr>
      <w:r>
        <w:rPr>
          <w:noProof/>
        </w:rPr>
        <w:lastRenderedPageBreak/>
        <w:drawing>
          <wp:inline distT="0" distB="0" distL="114300" distR="114300" wp14:anchorId="766C70FD" wp14:editId="39378FEC">
            <wp:extent cx="5274310" cy="2998470"/>
            <wp:effectExtent l="0" t="0" r="2540" b="11430"/>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1"/>
                    </pic:cNvPicPr>
                  </pic:nvPicPr>
                  <pic:blipFill>
                    <a:blip r:embed="rId35"/>
                    <a:stretch>
                      <a:fillRect/>
                    </a:stretch>
                  </pic:blipFill>
                  <pic:spPr>
                    <a:xfrm>
                      <a:off x="0" y="0"/>
                      <a:ext cx="5274310" cy="2998470"/>
                    </a:xfrm>
                    <a:prstGeom prst="rect">
                      <a:avLst/>
                    </a:prstGeom>
                    <a:noFill/>
                    <a:ln>
                      <a:noFill/>
                    </a:ln>
                  </pic:spPr>
                </pic:pic>
              </a:graphicData>
            </a:graphic>
          </wp:inline>
        </w:drawing>
      </w:r>
    </w:p>
    <w:p w14:paraId="0E668416"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注：查看详情只能查看单个仪器的详细信息；预约包括单个仪器的立即预约和多个同单位仪器的批量预约；加入预选可以对单个仪器或多个仪器进行批量加入。</w:t>
      </w:r>
    </w:p>
    <w:p w14:paraId="0DE604C8" w14:textId="77777777" w:rsidR="00834971" w:rsidRDefault="00000213">
      <w:pPr>
        <w:pStyle w:val="5"/>
        <w:spacing w:line="240" w:lineRule="auto"/>
      </w:pPr>
      <w:r>
        <w:rPr>
          <w:rFonts w:hint="eastAsia"/>
        </w:rPr>
        <w:t>3.1.2.</w:t>
      </w:r>
      <w:r>
        <w:rPr>
          <w:rFonts w:hint="eastAsia"/>
        </w:rPr>
        <w:t>预约申请</w:t>
      </w:r>
    </w:p>
    <w:p w14:paraId="4C521664"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选择需要预约的仪器后，点击立即预约，进行预约申请。最上方为流程进度条，深色字体为当前所在环节；需要填写的预约信息包括仪器信息、检测样品信息及检测用途、检测样品所属项目信息共3部分内容；填写完成后，点击“保存”或“提交”按钮。如图：</w:t>
      </w:r>
    </w:p>
    <w:p w14:paraId="0431DAD7" w14:textId="77777777" w:rsidR="00834971" w:rsidRDefault="00000213">
      <w:r>
        <w:rPr>
          <w:noProof/>
        </w:rPr>
        <w:lastRenderedPageBreak/>
        <w:drawing>
          <wp:inline distT="0" distB="0" distL="114300" distR="114300" wp14:anchorId="23992DDF" wp14:editId="46819562">
            <wp:extent cx="5272405" cy="3213735"/>
            <wp:effectExtent l="0" t="0" r="4445" b="5715"/>
            <wp:docPr id="3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2"/>
                    <pic:cNvPicPr>
                      <a:picLocks noChangeAspect="1"/>
                    </pic:cNvPicPr>
                  </pic:nvPicPr>
                  <pic:blipFill>
                    <a:blip r:embed="rId36"/>
                    <a:stretch>
                      <a:fillRect/>
                    </a:stretch>
                  </pic:blipFill>
                  <pic:spPr>
                    <a:xfrm>
                      <a:off x="0" y="0"/>
                      <a:ext cx="5272405" cy="3213735"/>
                    </a:xfrm>
                    <a:prstGeom prst="rect">
                      <a:avLst/>
                    </a:prstGeom>
                    <a:noFill/>
                    <a:ln>
                      <a:noFill/>
                    </a:ln>
                  </pic:spPr>
                </pic:pic>
              </a:graphicData>
            </a:graphic>
          </wp:inline>
        </w:drawing>
      </w:r>
    </w:p>
    <w:p w14:paraId="07A51BC9"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注：选择“添加仪器”时，只能选择同单位的仪器。</w:t>
      </w:r>
    </w:p>
    <w:p w14:paraId="6427B1E7"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填写完成后，点击“保存”，显示状态为“待提交”，可进行修改，点击“提交”，显示状态为“待受理”。若受托方拒绝受理，显示状态为“已拒绝”；通过受理，则状态显示为“待测试”。</w:t>
      </w:r>
    </w:p>
    <w:p w14:paraId="61E0DA7C" w14:textId="77777777" w:rsidR="00834971" w:rsidRDefault="00000213">
      <w:pPr>
        <w:pStyle w:val="4"/>
        <w:spacing w:line="240" w:lineRule="auto"/>
        <w:rPr>
          <w:rFonts w:ascii="宋体" w:eastAsia="宋体" w:hAnsi="宋体"/>
        </w:rPr>
      </w:pPr>
      <w:bookmarkStart w:id="24" w:name="_Toc100758395"/>
      <w:r>
        <w:rPr>
          <w:rFonts w:ascii="宋体" w:eastAsia="宋体" w:hAnsi="宋体" w:hint="eastAsia"/>
        </w:rPr>
        <w:t>3.2.受理及检测-我的被预约</w:t>
      </w:r>
      <w:bookmarkEnd w:id="24"/>
    </w:p>
    <w:p w14:paraId="0A2AB2A6" w14:textId="77777777" w:rsidR="00834971" w:rsidRDefault="00000213">
      <w:pPr>
        <w:pStyle w:val="5"/>
        <w:spacing w:line="240" w:lineRule="auto"/>
      </w:pPr>
      <w:r>
        <w:rPr>
          <w:rFonts w:hint="eastAsia"/>
        </w:rPr>
        <w:t>3.2.1.</w:t>
      </w:r>
      <w:r>
        <w:rPr>
          <w:rFonts w:hint="eastAsia"/>
        </w:rPr>
        <w:t>预约受理</w:t>
      </w:r>
    </w:p>
    <w:p w14:paraId="2314377D"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进入“会员中心-我的被预约”，选择一条状态为“待受理”的数据，点击操作“受理”。如图：</w:t>
      </w:r>
    </w:p>
    <w:p w14:paraId="59A17E31" w14:textId="77777777" w:rsidR="00834971" w:rsidRDefault="00000213">
      <w:pPr>
        <w:jc w:val="center"/>
      </w:pPr>
      <w:r>
        <w:rPr>
          <w:noProof/>
        </w:rPr>
        <w:lastRenderedPageBreak/>
        <w:drawing>
          <wp:inline distT="0" distB="0" distL="114300" distR="114300" wp14:anchorId="744CB47A" wp14:editId="3DB4B165">
            <wp:extent cx="5269230" cy="2959100"/>
            <wp:effectExtent l="0" t="0" r="7620" b="12700"/>
            <wp:docPr id="3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4"/>
                    <pic:cNvPicPr>
                      <a:picLocks noChangeAspect="1"/>
                    </pic:cNvPicPr>
                  </pic:nvPicPr>
                  <pic:blipFill>
                    <a:blip r:embed="rId37"/>
                    <a:stretch>
                      <a:fillRect/>
                    </a:stretch>
                  </pic:blipFill>
                  <pic:spPr>
                    <a:xfrm>
                      <a:off x="0" y="0"/>
                      <a:ext cx="5269230" cy="2959100"/>
                    </a:xfrm>
                    <a:prstGeom prst="rect">
                      <a:avLst/>
                    </a:prstGeom>
                    <a:noFill/>
                    <a:ln>
                      <a:noFill/>
                    </a:ln>
                  </pic:spPr>
                </pic:pic>
              </a:graphicData>
            </a:graphic>
          </wp:inline>
        </w:drawing>
      </w:r>
    </w:p>
    <w:p w14:paraId="2372F817"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弹出受理框，选择受理结果“受理”或“不予受理”，若选择“不予受理”，则流程结束，状态显示为“已拒绝”。如图：</w:t>
      </w:r>
    </w:p>
    <w:p w14:paraId="0CA45F7A" w14:textId="77777777" w:rsidR="00834971" w:rsidRDefault="00000213">
      <w:pPr>
        <w:jc w:val="center"/>
      </w:pPr>
      <w:r>
        <w:rPr>
          <w:noProof/>
        </w:rPr>
        <w:drawing>
          <wp:inline distT="0" distB="0" distL="114300" distR="114300" wp14:anchorId="580639F2" wp14:editId="01E9D2FB">
            <wp:extent cx="5273675" cy="1853565"/>
            <wp:effectExtent l="0" t="0" r="3175" b="13335"/>
            <wp:docPr id="3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5"/>
                    <pic:cNvPicPr>
                      <a:picLocks noChangeAspect="1"/>
                    </pic:cNvPicPr>
                  </pic:nvPicPr>
                  <pic:blipFill>
                    <a:blip r:embed="rId38"/>
                    <a:stretch>
                      <a:fillRect/>
                    </a:stretch>
                  </pic:blipFill>
                  <pic:spPr>
                    <a:xfrm>
                      <a:off x="0" y="0"/>
                      <a:ext cx="5273675" cy="1853565"/>
                    </a:xfrm>
                    <a:prstGeom prst="rect">
                      <a:avLst/>
                    </a:prstGeom>
                    <a:noFill/>
                    <a:ln>
                      <a:noFill/>
                    </a:ln>
                  </pic:spPr>
                </pic:pic>
              </a:graphicData>
            </a:graphic>
          </wp:inline>
        </w:drawing>
      </w:r>
    </w:p>
    <w:p w14:paraId="18EF8BFC"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若选择“受理”，则弹出提示框。如图：</w:t>
      </w:r>
    </w:p>
    <w:p w14:paraId="38DA1305" w14:textId="77777777" w:rsidR="00834971" w:rsidRDefault="00000213">
      <w:pPr>
        <w:jc w:val="center"/>
      </w:pPr>
      <w:r>
        <w:rPr>
          <w:noProof/>
        </w:rPr>
        <w:drawing>
          <wp:inline distT="0" distB="0" distL="114300" distR="114300" wp14:anchorId="024FA767" wp14:editId="44D5C115">
            <wp:extent cx="3181350" cy="1228725"/>
            <wp:effectExtent l="0" t="0" r="0" b="9525"/>
            <wp:docPr id="3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6"/>
                    <pic:cNvPicPr>
                      <a:picLocks noChangeAspect="1"/>
                    </pic:cNvPicPr>
                  </pic:nvPicPr>
                  <pic:blipFill>
                    <a:blip r:embed="rId39"/>
                    <a:stretch>
                      <a:fillRect/>
                    </a:stretch>
                  </pic:blipFill>
                  <pic:spPr>
                    <a:xfrm>
                      <a:off x="0" y="0"/>
                      <a:ext cx="3181350" cy="1228725"/>
                    </a:xfrm>
                    <a:prstGeom prst="rect">
                      <a:avLst/>
                    </a:prstGeom>
                    <a:noFill/>
                    <a:ln>
                      <a:noFill/>
                    </a:ln>
                  </pic:spPr>
                </pic:pic>
              </a:graphicData>
            </a:graphic>
          </wp:inline>
        </w:drawing>
      </w:r>
    </w:p>
    <w:p w14:paraId="211883CE"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受理通过，则状态显示为“待测试”。</w:t>
      </w:r>
    </w:p>
    <w:p w14:paraId="44853945" w14:textId="77777777" w:rsidR="00834971" w:rsidRDefault="00000213">
      <w:pPr>
        <w:pStyle w:val="5"/>
        <w:spacing w:line="240" w:lineRule="auto"/>
      </w:pPr>
      <w:r>
        <w:rPr>
          <w:rFonts w:hint="eastAsia"/>
        </w:rPr>
        <w:lastRenderedPageBreak/>
        <w:t>3.2.2.</w:t>
      </w:r>
      <w:r>
        <w:rPr>
          <w:rFonts w:hint="eastAsia"/>
        </w:rPr>
        <w:t>录入检测结果</w:t>
      </w:r>
    </w:p>
    <w:p w14:paraId="45F2F830"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进入“会员中心-我的被预约”，选择一条状态为“待测试”的数据，收到样品后，对样品进行检测，将检测结果录入系统，点击操作“检测结果登记”。如图：</w:t>
      </w:r>
    </w:p>
    <w:p w14:paraId="15282767" w14:textId="77777777" w:rsidR="00834971" w:rsidRDefault="00000213">
      <w:pPr>
        <w:jc w:val="center"/>
      </w:pPr>
      <w:r>
        <w:rPr>
          <w:noProof/>
        </w:rPr>
        <w:drawing>
          <wp:inline distT="0" distB="0" distL="114300" distR="114300" wp14:anchorId="575D28FA" wp14:editId="2BF9D5AA">
            <wp:extent cx="5272405" cy="1245235"/>
            <wp:effectExtent l="0" t="0" r="4445" b="12065"/>
            <wp:docPr id="3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7"/>
                    <pic:cNvPicPr>
                      <a:picLocks noChangeAspect="1"/>
                    </pic:cNvPicPr>
                  </pic:nvPicPr>
                  <pic:blipFill>
                    <a:blip r:embed="rId40"/>
                    <a:stretch>
                      <a:fillRect/>
                    </a:stretch>
                  </pic:blipFill>
                  <pic:spPr>
                    <a:xfrm>
                      <a:off x="0" y="0"/>
                      <a:ext cx="5272405" cy="1245235"/>
                    </a:xfrm>
                    <a:prstGeom prst="rect">
                      <a:avLst/>
                    </a:prstGeom>
                    <a:noFill/>
                    <a:ln>
                      <a:noFill/>
                    </a:ln>
                  </pic:spPr>
                </pic:pic>
              </a:graphicData>
            </a:graphic>
          </wp:inline>
        </w:drawing>
      </w:r>
    </w:p>
    <w:p w14:paraId="407C455A"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页面显示内容分为预约信息和检测信息，受托方填写检测信息，按实际情况填写检测结果及费用情况。填写完成后，点击“保存”或提交”。</w:t>
      </w:r>
    </w:p>
    <w:p w14:paraId="7A7D6A9A" w14:textId="77777777" w:rsidR="00834971" w:rsidRDefault="00000213">
      <w:pPr>
        <w:jc w:val="center"/>
      </w:pPr>
      <w:r>
        <w:rPr>
          <w:noProof/>
        </w:rPr>
        <w:drawing>
          <wp:inline distT="0" distB="0" distL="114300" distR="114300" wp14:anchorId="2A86A23E" wp14:editId="0A0AE2F1">
            <wp:extent cx="5267325" cy="2372360"/>
            <wp:effectExtent l="0" t="0" r="9525" b="8890"/>
            <wp:docPr id="4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8"/>
                    <pic:cNvPicPr>
                      <a:picLocks noChangeAspect="1"/>
                    </pic:cNvPicPr>
                  </pic:nvPicPr>
                  <pic:blipFill>
                    <a:blip r:embed="rId41"/>
                    <a:stretch>
                      <a:fillRect/>
                    </a:stretch>
                  </pic:blipFill>
                  <pic:spPr>
                    <a:xfrm>
                      <a:off x="0" y="0"/>
                      <a:ext cx="5267325" cy="2372360"/>
                    </a:xfrm>
                    <a:prstGeom prst="rect">
                      <a:avLst/>
                    </a:prstGeom>
                    <a:noFill/>
                    <a:ln>
                      <a:noFill/>
                    </a:ln>
                  </pic:spPr>
                </pic:pic>
              </a:graphicData>
            </a:graphic>
          </wp:inline>
        </w:drawing>
      </w:r>
    </w:p>
    <w:p w14:paraId="386F9F24"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提交后状态显示为“待结算”。</w:t>
      </w:r>
    </w:p>
    <w:p w14:paraId="2D38F209" w14:textId="77777777" w:rsidR="00834971" w:rsidRDefault="00000213">
      <w:pPr>
        <w:pStyle w:val="4"/>
        <w:spacing w:line="240" w:lineRule="auto"/>
        <w:rPr>
          <w:rFonts w:ascii="宋体" w:eastAsia="宋体" w:hAnsi="宋体"/>
        </w:rPr>
      </w:pPr>
      <w:bookmarkStart w:id="25" w:name="_Toc100758396"/>
      <w:r>
        <w:rPr>
          <w:rFonts w:ascii="宋体" w:eastAsia="宋体" w:hAnsi="宋体" w:hint="eastAsia"/>
        </w:rPr>
        <w:lastRenderedPageBreak/>
        <w:t>3.3.结算及评价-我的预约</w:t>
      </w:r>
      <w:bookmarkEnd w:id="25"/>
    </w:p>
    <w:p w14:paraId="7CAA0175" w14:textId="77777777" w:rsidR="00834971" w:rsidRDefault="00000213">
      <w:pPr>
        <w:pStyle w:val="5"/>
        <w:spacing w:line="240" w:lineRule="auto"/>
      </w:pPr>
      <w:r>
        <w:rPr>
          <w:rFonts w:hint="eastAsia"/>
        </w:rPr>
        <w:t>3.3.1.</w:t>
      </w:r>
      <w:r>
        <w:rPr>
          <w:rFonts w:hint="eastAsia"/>
        </w:rPr>
        <w:t>结算</w:t>
      </w:r>
    </w:p>
    <w:p w14:paraId="2106DC91"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进入“会员中心-我的预约”，选择一条状态为“待结算”的数据，点击操作“结算”。如图：</w:t>
      </w:r>
    </w:p>
    <w:p w14:paraId="1F487248" w14:textId="77777777" w:rsidR="00834971" w:rsidRDefault="00000213">
      <w:pPr>
        <w:jc w:val="center"/>
      </w:pPr>
      <w:r>
        <w:rPr>
          <w:noProof/>
        </w:rPr>
        <w:drawing>
          <wp:inline distT="0" distB="0" distL="114300" distR="114300" wp14:anchorId="5EB0F6CA" wp14:editId="45F888E9">
            <wp:extent cx="5269230" cy="2959100"/>
            <wp:effectExtent l="0" t="0" r="7620" b="12700"/>
            <wp:docPr id="4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9"/>
                    <pic:cNvPicPr>
                      <a:picLocks noChangeAspect="1"/>
                    </pic:cNvPicPr>
                  </pic:nvPicPr>
                  <pic:blipFill>
                    <a:blip r:embed="rId42"/>
                    <a:stretch>
                      <a:fillRect/>
                    </a:stretch>
                  </pic:blipFill>
                  <pic:spPr>
                    <a:xfrm>
                      <a:off x="0" y="0"/>
                      <a:ext cx="5269230" cy="2959100"/>
                    </a:xfrm>
                    <a:prstGeom prst="rect">
                      <a:avLst/>
                    </a:prstGeom>
                    <a:noFill/>
                    <a:ln>
                      <a:noFill/>
                    </a:ln>
                  </pic:spPr>
                </pic:pic>
              </a:graphicData>
            </a:graphic>
          </wp:inline>
        </w:drawing>
      </w:r>
    </w:p>
    <w:p w14:paraId="3954F233"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页面显示内容分为预约信息、检测信息和结算信息，委托方按实际情况填写检测报告及发票上传、创新券补贴情况两部分内容。填写完成后，点击“保存”或提交”。</w:t>
      </w:r>
    </w:p>
    <w:p w14:paraId="0ADC514B" w14:textId="6403392D" w:rsidR="00834971" w:rsidRDefault="00195D2D">
      <w:pPr>
        <w:jc w:val="center"/>
      </w:pPr>
      <w:r>
        <w:rPr>
          <w:noProof/>
        </w:rPr>
        <w:drawing>
          <wp:inline distT="0" distB="0" distL="0" distR="0" wp14:anchorId="6AB55FB1" wp14:editId="0133F817">
            <wp:extent cx="5274310" cy="2182495"/>
            <wp:effectExtent l="0" t="0" r="254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4310" cy="2182495"/>
                    </a:xfrm>
                    <a:prstGeom prst="rect">
                      <a:avLst/>
                    </a:prstGeom>
                  </pic:spPr>
                </pic:pic>
              </a:graphicData>
            </a:graphic>
          </wp:inline>
        </w:drawing>
      </w:r>
    </w:p>
    <w:p w14:paraId="412757A7" w14:textId="0CFCC204" w:rsidR="00834971" w:rsidRDefault="00000213">
      <w:pPr>
        <w:ind w:firstLineChars="200" w:firstLine="560"/>
        <w:rPr>
          <w:rFonts w:ascii="宋体" w:eastAsia="宋体" w:hAnsi="宋体"/>
          <w:sz w:val="28"/>
          <w:szCs w:val="28"/>
        </w:rPr>
      </w:pPr>
      <w:r>
        <w:rPr>
          <w:rFonts w:ascii="宋体" w:eastAsia="宋体" w:hAnsi="宋体" w:hint="eastAsia"/>
          <w:sz w:val="28"/>
          <w:szCs w:val="28"/>
        </w:rPr>
        <w:lastRenderedPageBreak/>
        <w:t>提交后状态显示为“已完成”。若选择使用创新券，</w:t>
      </w:r>
      <w:r w:rsidR="00195D2D">
        <w:rPr>
          <w:rFonts w:ascii="宋体" w:eastAsia="宋体" w:hAnsi="宋体" w:hint="eastAsia"/>
          <w:sz w:val="28"/>
          <w:szCs w:val="28"/>
        </w:rPr>
        <w:t>则选择申请省级创新券 或者市级创新券。提交后</w:t>
      </w:r>
      <w:r>
        <w:rPr>
          <w:rFonts w:ascii="宋体" w:eastAsia="宋体" w:hAnsi="宋体" w:hint="eastAsia"/>
          <w:sz w:val="28"/>
          <w:szCs w:val="28"/>
        </w:rPr>
        <w:t>直接自动提交创新券兑换申请至主管部门</w:t>
      </w:r>
      <w:r w:rsidR="00195D2D">
        <w:rPr>
          <w:rFonts w:ascii="宋体" w:eastAsia="宋体" w:hAnsi="宋体" w:hint="eastAsia"/>
          <w:sz w:val="28"/>
          <w:szCs w:val="28"/>
        </w:rPr>
        <w:t>去审核</w:t>
      </w:r>
      <w:r>
        <w:rPr>
          <w:rFonts w:ascii="宋体" w:eastAsia="宋体" w:hAnsi="宋体" w:hint="eastAsia"/>
          <w:sz w:val="28"/>
          <w:szCs w:val="28"/>
        </w:rPr>
        <w:t>。</w:t>
      </w:r>
    </w:p>
    <w:p w14:paraId="323ED2EA" w14:textId="0E947F4F" w:rsidR="00195D2D" w:rsidRPr="00195D2D" w:rsidRDefault="00195D2D" w:rsidP="00195D2D">
      <w:pPr>
        <w:ind w:firstLineChars="200" w:firstLine="560"/>
        <w:rPr>
          <w:rFonts w:ascii="宋体" w:eastAsia="宋体" w:hAnsi="宋体"/>
          <w:color w:val="FF0000"/>
          <w:sz w:val="28"/>
          <w:szCs w:val="28"/>
        </w:rPr>
      </w:pPr>
      <w:r w:rsidRPr="00195D2D">
        <w:rPr>
          <w:rFonts w:ascii="宋体" w:eastAsia="宋体" w:hAnsi="宋体" w:hint="eastAsia"/>
          <w:color w:val="FF0000"/>
          <w:sz w:val="28"/>
          <w:szCs w:val="28"/>
        </w:rPr>
        <w:t>注：如果不满足省级创新券申请条件（所在地市在省内，小微企业、单位入网时是否申请创新券选择了是，是否有财政补贴为否），则不会显示省级创新券部分，如果市级创新券申请条件与省级的一致，则整个创新券部分不会显示。结算提交时望注意。</w:t>
      </w:r>
    </w:p>
    <w:p w14:paraId="1D5A7E5B" w14:textId="77777777" w:rsidR="00834971" w:rsidRDefault="00000213">
      <w:pPr>
        <w:pStyle w:val="5"/>
        <w:spacing w:line="240" w:lineRule="auto"/>
      </w:pPr>
      <w:r>
        <w:rPr>
          <w:rFonts w:hint="eastAsia"/>
        </w:rPr>
        <w:t>3.3.2.</w:t>
      </w:r>
      <w:r>
        <w:rPr>
          <w:rFonts w:hint="eastAsia"/>
        </w:rPr>
        <w:t>评价</w:t>
      </w:r>
    </w:p>
    <w:p w14:paraId="33AE36FC"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进入“会员中心-我的预约”，选择一条状态为“已结束”的数据，点击操作“评价”。如图：</w:t>
      </w:r>
    </w:p>
    <w:p w14:paraId="3D8037CA" w14:textId="77777777" w:rsidR="00834971" w:rsidRDefault="00000213">
      <w:pPr>
        <w:jc w:val="center"/>
      </w:pPr>
      <w:r>
        <w:rPr>
          <w:noProof/>
        </w:rPr>
        <w:drawing>
          <wp:inline distT="0" distB="0" distL="114300" distR="114300" wp14:anchorId="3A581558" wp14:editId="6037B6CB">
            <wp:extent cx="5269230" cy="1314450"/>
            <wp:effectExtent l="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4"/>
                    <a:stretch>
                      <a:fillRect/>
                    </a:stretch>
                  </pic:blipFill>
                  <pic:spPr>
                    <a:xfrm>
                      <a:off x="0" y="0"/>
                      <a:ext cx="5269230" cy="1314450"/>
                    </a:xfrm>
                    <a:prstGeom prst="rect">
                      <a:avLst/>
                    </a:prstGeom>
                    <a:noFill/>
                    <a:ln>
                      <a:noFill/>
                    </a:ln>
                  </pic:spPr>
                </pic:pic>
              </a:graphicData>
            </a:graphic>
          </wp:inline>
        </w:drawing>
      </w:r>
    </w:p>
    <w:p w14:paraId="7AE91CD7"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弹出评价框，按真实情况对本次预约进行评价，填写评价内容，合理打分。如图：</w:t>
      </w:r>
    </w:p>
    <w:p w14:paraId="5C0469DA" w14:textId="77777777" w:rsidR="00834971" w:rsidRDefault="00000213">
      <w:pPr>
        <w:jc w:val="center"/>
      </w:pPr>
      <w:r>
        <w:rPr>
          <w:noProof/>
        </w:rPr>
        <w:drawing>
          <wp:inline distT="0" distB="0" distL="114300" distR="114300" wp14:anchorId="546C842E" wp14:editId="6217AAE8">
            <wp:extent cx="4533265" cy="2070735"/>
            <wp:effectExtent l="0" t="0" r="635" b="571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45"/>
                    <a:stretch>
                      <a:fillRect/>
                    </a:stretch>
                  </pic:blipFill>
                  <pic:spPr>
                    <a:xfrm>
                      <a:off x="0" y="0"/>
                      <a:ext cx="4533265" cy="2070735"/>
                    </a:xfrm>
                    <a:prstGeom prst="rect">
                      <a:avLst/>
                    </a:prstGeom>
                    <a:noFill/>
                    <a:ln>
                      <a:noFill/>
                    </a:ln>
                  </pic:spPr>
                </pic:pic>
              </a:graphicData>
            </a:graphic>
          </wp:inline>
        </w:drawing>
      </w:r>
    </w:p>
    <w:p w14:paraId="305DB2E1"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lastRenderedPageBreak/>
        <w:t>评价完成后可点击“查看评价”查看评价内容。</w:t>
      </w:r>
    </w:p>
    <w:p w14:paraId="15A41DAF" w14:textId="77777777" w:rsidR="00834971" w:rsidRDefault="00000213">
      <w:pPr>
        <w:pStyle w:val="3"/>
        <w:numPr>
          <w:ilvl w:val="0"/>
          <w:numId w:val="3"/>
        </w:numPr>
        <w:spacing w:line="240" w:lineRule="auto"/>
        <w:rPr>
          <w:rFonts w:ascii="宋体" w:eastAsia="宋体" w:hAnsi="宋体"/>
        </w:rPr>
      </w:pPr>
      <w:bookmarkStart w:id="26" w:name="_Toc100758397"/>
      <w:r>
        <w:rPr>
          <w:rFonts w:ascii="宋体" w:eastAsia="宋体" w:hAnsi="宋体" w:hint="eastAsia"/>
        </w:rPr>
        <w:t>创新券兑换</w:t>
      </w:r>
      <w:bookmarkEnd w:id="26"/>
    </w:p>
    <w:p w14:paraId="5413820A" w14:textId="77777777" w:rsidR="00834971" w:rsidRDefault="00000213">
      <w:pPr>
        <w:pStyle w:val="4"/>
        <w:spacing w:line="240" w:lineRule="auto"/>
        <w:rPr>
          <w:rFonts w:ascii="宋体" w:eastAsia="宋体" w:hAnsi="宋体"/>
        </w:rPr>
      </w:pPr>
      <w:bookmarkStart w:id="27" w:name="_Toc100758398"/>
      <w:r>
        <w:rPr>
          <w:rFonts w:ascii="宋体" w:eastAsia="宋体" w:hAnsi="宋体" w:hint="eastAsia"/>
        </w:rPr>
        <w:t>4.1.我的创新券</w:t>
      </w:r>
      <w:bookmarkEnd w:id="27"/>
    </w:p>
    <w:p w14:paraId="0B708DB5"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选择“会员中心-我的创新券”，拥有创新券兑换权限的单位用户在预约结算时，如果选择使用创新券，则结算完成后，自动提交至主管部门进行创新券兑换申请，显示当前环节为“待审核”。如图：</w:t>
      </w:r>
    </w:p>
    <w:p w14:paraId="77F90495" w14:textId="77777777" w:rsidR="00834971" w:rsidRDefault="00000213">
      <w:pPr>
        <w:jc w:val="center"/>
        <w:rPr>
          <w:rFonts w:ascii="宋体" w:eastAsia="宋体" w:hAnsi="宋体"/>
          <w:sz w:val="28"/>
          <w:szCs w:val="28"/>
        </w:rPr>
      </w:pPr>
      <w:r>
        <w:rPr>
          <w:noProof/>
        </w:rPr>
        <w:drawing>
          <wp:inline distT="0" distB="0" distL="114300" distR="114300" wp14:anchorId="41046A16" wp14:editId="6166A5BB">
            <wp:extent cx="5267325" cy="2802890"/>
            <wp:effectExtent l="0" t="0" r="9525" b="16510"/>
            <wp:docPr id="4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
                    <pic:cNvPicPr>
                      <a:picLocks noChangeAspect="1"/>
                    </pic:cNvPicPr>
                  </pic:nvPicPr>
                  <pic:blipFill>
                    <a:blip r:embed="rId46"/>
                    <a:stretch>
                      <a:fillRect/>
                    </a:stretch>
                  </pic:blipFill>
                  <pic:spPr>
                    <a:xfrm>
                      <a:off x="0" y="0"/>
                      <a:ext cx="5267325" cy="2802890"/>
                    </a:xfrm>
                    <a:prstGeom prst="rect">
                      <a:avLst/>
                    </a:prstGeom>
                    <a:noFill/>
                    <a:ln>
                      <a:noFill/>
                    </a:ln>
                  </pic:spPr>
                </pic:pic>
              </a:graphicData>
            </a:graphic>
          </wp:inline>
        </w:drawing>
      </w:r>
    </w:p>
    <w:p w14:paraId="2731D24C"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如创新券兑换申请审核通过后，则流程结束；若申请由二级主管部门驳回，则需要补充材料，重新提交，直至流程结束。</w:t>
      </w:r>
    </w:p>
    <w:p w14:paraId="3D5D855A" w14:textId="77777777" w:rsidR="00834971" w:rsidRDefault="00000213">
      <w:pPr>
        <w:pStyle w:val="3"/>
        <w:numPr>
          <w:ilvl w:val="0"/>
          <w:numId w:val="3"/>
        </w:numPr>
        <w:spacing w:line="240" w:lineRule="auto"/>
        <w:rPr>
          <w:rFonts w:ascii="宋体" w:eastAsia="宋体" w:hAnsi="宋体"/>
        </w:rPr>
      </w:pPr>
      <w:bookmarkStart w:id="28" w:name="_Toc100758399"/>
      <w:r>
        <w:rPr>
          <w:rFonts w:ascii="宋体" w:eastAsia="宋体" w:hAnsi="宋体" w:hint="eastAsia"/>
        </w:rPr>
        <w:t>供需发布</w:t>
      </w:r>
      <w:bookmarkEnd w:id="28"/>
    </w:p>
    <w:p w14:paraId="47D19C12" w14:textId="77777777" w:rsidR="00834971" w:rsidRDefault="00000213">
      <w:pPr>
        <w:pStyle w:val="4"/>
        <w:spacing w:line="240" w:lineRule="auto"/>
        <w:rPr>
          <w:rFonts w:ascii="宋体" w:eastAsia="宋体" w:hAnsi="宋体"/>
        </w:rPr>
      </w:pPr>
      <w:bookmarkStart w:id="29" w:name="_Toc100758400"/>
      <w:r>
        <w:rPr>
          <w:rFonts w:ascii="宋体" w:eastAsia="宋体" w:hAnsi="宋体" w:hint="eastAsia"/>
        </w:rPr>
        <w:t>5.1.我的需求</w:t>
      </w:r>
      <w:bookmarkEnd w:id="29"/>
    </w:p>
    <w:p w14:paraId="4F5D383A"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进入“会员中心-我的需求”，可查看发布的所有“供”、“需”信息列表。如图：</w:t>
      </w:r>
    </w:p>
    <w:p w14:paraId="4642F32B" w14:textId="77777777" w:rsidR="00834971" w:rsidRDefault="00000213">
      <w:pPr>
        <w:jc w:val="center"/>
      </w:pPr>
      <w:r>
        <w:rPr>
          <w:noProof/>
        </w:rPr>
        <w:lastRenderedPageBreak/>
        <w:drawing>
          <wp:inline distT="0" distB="0" distL="114300" distR="114300" wp14:anchorId="39F0EBAC" wp14:editId="6A8DFF2C">
            <wp:extent cx="5267325" cy="2825115"/>
            <wp:effectExtent l="0" t="0" r="9525" b="13335"/>
            <wp:docPr id="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
                    <pic:cNvPicPr>
                      <a:picLocks noChangeAspect="1"/>
                    </pic:cNvPicPr>
                  </pic:nvPicPr>
                  <pic:blipFill>
                    <a:blip r:embed="rId47"/>
                    <a:stretch>
                      <a:fillRect/>
                    </a:stretch>
                  </pic:blipFill>
                  <pic:spPr>
                    <a:xfrm>
                      <a:off x="0" y="0"/>
                      <a:ext cx="5267325" cy="2825115"/>
                    </a:xfrm>
                    <a:prstGeom prst="rect">
                      <a:avLst/>
                    </a:prstGeom>
                    <a:noFill/>
                    <a:ln>
                      <a:noFill/>
                    </a:ln>
                  </pic:spPr>
                </pic:pic>
              </a:graphicData>
            </a:graphic>
          </wp:inline>
        </w:drawing>
      </w:r>
    </w:p>
    <w:p w14:paraId="11779A41"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点击“新增”，填写需要发布的内容。需求类别分为“需求”和“供给”两类，按实际需求填写。如图：</w:t>
      </w:r>
    </w:p>
    <w:p w14:paraId="34657D17" w14:textId="77777777" w:rsidR="00834971" w:rsidRDefault="00000213">
      <w:pPr>
        <w:jc w:val="center"/>
      </w:pPr>
      <w:r>
        <w:rPr>
          <w:noProof/>
        </w:rPr>
        <w:drawing>
          <wp:inline distT="0" distB="0" distL="114300" distR="114300" wp14:anchorId="64832515" wp14:editId="16327843">
            <wp:extent cx="4345305" cy="2836545"/>
            <wp:effectExtent l="0" t="0" r="17145" b="1905"/>
            <wp:docPr id="5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6"/>
                    <pic:cNvPicPr>
                      <a:picLocks noChangeAspect="1"/>
                    </pic:cNvPicPr>
                  </pic:nvPicPr>
                  <pic:blipFill>
                    <a:blip r:embed="rId48"/>
                    <a:stretch>
                      <a:fillRect/>
                    </a:stretch>
                  </pic:blipFill>
                  <pic:spPr>
                    <a:xfrm>
                      <a:off x="0" y="0"/>
                      <a:ext cx="4345305" cy="2836545"/>
                    </a:xfrm>
                    <a:prstGeom prst="rect">
                      <a:avLst/>
                    </a:prstGeom>
                    <a:noFill/>
                    <a:ln>
                      <a:noFill/>
                    </a:ln>
                  </pic:spPr>
                </pic:pic>
              </a:graphicData>
            </a:graphic>
          </wp:inline>
        </w:drawing>
      </w:r>
    </w:p>
    <w:p w14:paraId="347CAE27"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填写完成后，由主管部门进行审核，通过后发布至首页。已通过的需求每次修改后都需要重新审核。</w:t>
      </w:r>
    </w:p>
    <w:p w14:paraId="2E31DCFE" w14:textId="77777777" w:rsidR="00834971" w:rsidRDefault="00834971">
      <w:pPr>
        <w:jc w:val="center"/>
      </w:pPr>
    </w:p>
    <w:p w14:paraId="49F7D969"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可对已发布的需求进行“停用”操作，“已停用”的需求再“启用”需要进行审核。</w:t>
      </w:r>
    </w:p>
    <w:p w14:paraId="445C6284" w14:textId="77777777" w:rsidR="00834971" w:rsidRDefault="00834971">
      <w:pPr>
        <w:jc w:val="center"/>
      </w:pPr>
    </w:p>
    <w:p w14:paraId="273C45D6" w14:textId="77777777" w:rsidR="00834971" w:rsidRDefault="00000213">
      <w:pPr>
        <w:pStyle w:val="3"/>
        <w:numPr>
          <w:ilvl w:val="0"/>
          <w:numId w:val="3"/>
        </w:numPr>
        <w:spacing w:line="240" w:lineRule="auto"/>
        <w:rPr>
          <w:rFonts w:ascii="宋体" w:eastAsia="宋体" w:hAnsi="宋体"/>
        </w:rPr>
      </w:pPr>
      <w:bookmarkStart w:id="30" w:name="_Toc100758401"/>
      <w:r>
        <w:rPr>
          <w:rFonts w:ascii="宋体" w:eastAsia="宋体" w:hAnsi="宋体" w:hint="eastAsia"/>
        </w:rPr>
        <w:lastRenderedPageBreak/>
        <w:t>预选清单</w:t>
      </w:r>
      <w:bookmarkEnd w:id="30"/>
    </w:p>
    <w:p w14:paraId="4E4FDB16"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选择“入网仪器”，点击右侧悬浮图标“预选清单”，进入预选清单。如图：</w:t>
      </w:r>
    </w:p>
    <w:p w14:paraId="6894CB9B" w14:textId="77777777" w:rsidR="00834971" w:rsidRDefault="00000213">
      <w:pPr>
        <w:jc w:val="center"/>
      </w:pPr>
      <w:r>
        <w:rPr>
          <w:noProof/>
        </w:rPr>
        <w:drawing>
          <wp:inline distT="0" distB="0" distL="114300" distR="114300" wp14:anchorId="293C6FD1" wp14:editId="0E9A77BA">
            <wp:extent cx="5269230" cy="1701165"/>
            <wp:effectExtent l="0" t="0" r="7620" b="13335"/>
            <wp:docPr id="2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
                    <pic:cNvPicPr>
                      <a:picLocks noChangeAspect="1"/>
                    </pic:cNvPicPr>
                  </pic:nvPicPr>
                  <pic:blipFill>
                    <a:blip r:embed="rId49"/>
                    <a:stretch>
                      <a:fillRect/>
                    </a:stretch>
                  </pic:blipFill>
                  <pic:spPr>
                    <a:xfrm>
                      <a:off x="0" y="0"/>
                      <a:ext cx="5269230" cy="1701165"/>
                    </a:xfrm>
                    <a:prstGeom prst="rect">
                      <a:avLst/>
                    </a:prstGeom>
                    <a:noFill/>
                    <a:ln>
                      <a:noFill/>
                    </a:ln>
                  </pic:spPr>
                </pic:pic>
              </a:graphicData>
            </a:graphic>
          </wp:inline>
        </w:drawing>
      </w:r>
    </w:p>
    <w:p w14:paraId="2F53F9BD"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可查看到所有以单位为维度的已加入预选仪器列表。如图：</w:t>
      </w:r>
    </w:p>
    <w:p w14:paraId="43A087E0" w14:textId="77777777" w:rsidR="00834971" w:rsidRDefault="00000213">
      <w:pPr>
        <w:jc w:val="center"/>
      </w:pPr>
      <w:r>
        <w:rPr>
          <w:noProof/>
        </w:rPr>
        <w:drawing>
          <wp:inline distT="0" distB="0" distL="114300" distR="114300" wp14:anchorId="56EFC308" wp14:editId="4719E70B">
            <wp:extent cx="5269230" cy="2411095"/>
            <wp:effectExtent l="0" t="0" r="7620" b="8255"/>
            <wp:docPr id="2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1"/>
                    <pic:cNvPicPr>
                      <a:picLocks noChangeAspect="1"/>
                    </pic:cNvPicPr>
                  </pic:nvPicPr>
                  <pic:blipFill>
                    <a:blip r:embed="rId50"/>
                    <a:stretch>
                      <a:fillRect/>
                    </a:stretch>
                  </pic:blipFill>
                  <pic:spPr>
                    <a:xfrm>
                      <a:off x="0" y="0"/>
                      <a:ext cx="5269230" cy="2411095"/>
                    </a:xfrm>
                    <a:prstGeom prst="rect">
                      <a:avLst/>
                    </a:prstGeom>
                    <a:noFill/>
                    <a:ln>
                      <a:noFill/>
                    </a:ln>
                  </pic:spPr>
                </pic:pic>
              </a:graphicData>
            </a:graphic>
          </wp:inline>
        </w:drawing>
      </w:r>
    </w:p>
    <w:p w14:paraId="00896968" w14:textId="77777777" w:rsidR="00834971" w:rsidRDefault="00000213">
      <w:pPr>
        <w:ind w:firstLineChars="200" w:firstLine="560"/>
        <w:rPr>
          <w:rFonts w:ascii="宋体" w:eastAsia="宋体" w:hAnsi="宋体"/>
          <w:sz w:val="28"/>
          <w:szCs w:val="28"/>
        </w:rPr>
      </w:pPr>
      <w:r>
        <w:rPr>
          <w:rFonts w:ascii="宋体" w:eastAsia="宋体" w:hAnsi="宋体" w:hint="eastAsia"/>
          <w:sz w:val="28"/>
          <w:szCs w:val="28"/>
        </w:rPr>
        <w:t>可对单个仪器或同一单位的多个仪器进行预约，点击“立即预约”；可选择单个仪器或选择单位下所有仪器进行删除操作，或勾选“全选”删除所有仪器；根据仪器现状，若仪器已停用，可选择“清除停用仪器”。</w:t>
      </w:r>
    </w:p>
    <w:p w14:paraId="329D63C5" w14:textId="77777777" w:rsidR="00834971" w:rsidRDefault="00834971"/>
    <w:sectPr w:rsidR="00834971">
      <w:headerReference w:type="default" r:id="rId51"/>
      <w:footerReference w:type="default" r:id="rId52"/>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C1A52" w14:textId="77777777" w:rsidR="00E37985" w:rsidRDefault="00E37985">
      <w:r>
        <w:separator/>
      </w:r>
    </w:p>
  </w:endnote>
  <w:endnote w:type="continuationSeparator" w:id="0">
    <w:p w14:paraId="2A13DE49" w14:textId="77777777" w:rsidR="00E37985" w:rsidRDefault="00E37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521A" w14:textId="77777777" w:rsidR="00834971" w:rsidRDefault="00000213">
    <w:pPr>
      <w:pStyle w:val="a4"/>
      <w:jc w:val="center"/>
    </w:pPr>
    <w:r>
      <w:rPr>
        <w:rFonts w:ascii="宋体" w:eastAsia="宋体" w:hAnsi="宋体"/>
        <w:sz w:val="24"/>
        <w:szCs w:val="24"/>
      </w:rPr>
      <w:t>第</w:t>
    </w:r>
    <w:sdt>
      <w:sdtPr>
        <w:rPr>
          <w:rFonts w:ascii="宋体" w:eastAsia="宋体" w:hAnsi="宋体"/>
          <w:sz w:val="24"/>
          <w:szCs w:val="24"/>
        </w:rPr>
        <w:id w:val="-1412777475"/>
      </w:sdtPr>
      <w:sdtEndPr>
        <w:rPr>
          <w:rFonts w:asciiTheme="minorHAnsi" w:eastAsiaTheme="minorEastAsia" w:hAnsiTheme="minorHAnsi"/>
          <w:sz w:val="18"/>
          <w:szCs w:val="18"/>
        </w:rPr>
      </w:sdtEndPr>
      <w:sdtContent>
        <w:sdt>
          <w:sdtPr>
            <w:rPr>
              <w:rFonts w:ascii="宋体" w:eastAsia="宋体" w:hAnsi="宋体"/>
              <w:sz w:val="24"/>
              <w:szCs w:val="24"/>
            </w:rPr>
            <w:id w:val="-1705238520"/>
          </w:sdtPr>
          <w:sdtEndPr>
            <w:rPr>
              <w:rFonts w:asciiTheme="minorHAnsi" w:eastAsiaTheme="minorEastAsia" w:hAnsiTheme="minorHAnsi"/>
              <w:sz w:val="18"/>
              <w:szCs w:val="18"/>
            </w:rPr>
          </w:sdtEndPr>
          <w:sdtContent>
            <w:r>
              <w:rPr>
                <w:rFonts w:ascii="宋体" w:eastAsia="宋体" w:hAnsi="宋体"/>
                <w:sz w:val="24"/>
                <w:szCs w:val="24"/>
                <w:lang w:val="zh-CN"/>
              </w:rPr>
              <w:t xml:space="preserve"> </w:t>
            </w:r>
            <w:r>
              <w:rPr>
                <w:rFonts w:ascii="宋体" w:eastAsia="宋体" w:hAnsi="宋体"/>
                <w:b/>
                <w:bCs/>
                <w:sz w:val="24"/>
                <w:szCs w:val="24"/>
              </w:rPr>
              <w:fldChar w:fldCharType="begin"/>
            </w:r>
            <w:r>
              <w:rPr>
                <w:rFonts w:ascii="宋体" w:eastAsia="宋体" w:hAnsi="宋体"/>
                <w:b/>
                <w:bCs/>
                <w:sz w:val="24"/>
                <w:szCs w:val="24"/>
              </w:rPr>
              <w:instrText>PAGE</w:instrText>
            </w:r>
            <w:r>
              <w:rPr>
                <w:rFonts w:ascii="宋体" w:eastAsia="宋体" w:hAnsi="宋体"/>
                <w:b/>
                <w:bCs/>
                <w:sz w:val="24"/>
                <w:szCs w:val="24"/>
              </w:rPr>
              <w:fldChar w:fldCharType="separate"/>
            </w:r>
            <w:r>
              <w:rPr>
                <w:rFonts w:ascii="宋体" w:eastAsia="宋体" w:hAnsi="宋体"/>
                <w:b/>
                <w:bCs/>
                <w:sz w:val="24"/>
                <w:szCs w:val="24"/>
              </w:rPr>
              <w:t>4</w:t>
            </w:r>
            <w:r>
              <w:rPr>
                <w:rFonts w:ascii="宋体" w:eastAsia="宋体" w:hAnsi="宋体"/>
                <w:b/>
                <w:bCs/>
                <w:sz w:val="24"/>
                <w:szCs w:val="24"/>
              </w:rPr>
              <w:fldChar w:fldCharType="end"/>
            </w:r>
            <w:r>
              <w:rPr>
                <w:rFonts w:ascii="宋体" w:eastAsia="宋体" w:hAnsi="宋体"/>
                <w:b/>
                <w:bCs/>
                <w:sz w:val="24"/>
                <w:szCs w:val="24"/>
              </w:rPr>
              <w:t xml:space="preserve"> 页</w:t>
            </w:r>
            <w:r>
              <w:rPr>
                <w:rFonts w:ascii="宋体" w:eastAsia="宋体" w:hAnsi="宋体"/>
                <w:sz w:val="24"/>
                <w:szCs w:val="24"/>
                <w:lang w:val="zh-CN"/>
              </w:rPr>
              <w:t xml:space="preserve"> </w:t>
            </w:r>
            <w:r>
              <w:rPr>
                <w:rFonts w:ascii="宋体" w:eastAsia="宋体" w:hAnsi="宋体" w:hint="eastAsia"/>
                <w:sz w:val="24"/>
                <w:szCs w:val="24"/>
                <w:lang w:val="zh-CN"/>
              </w:rPr>
              <w:t>共</w:t>
            </w:r>
            <w:r>
              <w:rPr>
                <w:rFonts w:ascii="宋体" w:eastAsia="宋体" w:hAnsi="宋体"/>
                <w:sz w:val="24"/>
                <w:szCs w:val="24"/>
                <w:lang w:val="zh-CN"/>
              </w:rPr>
              <w:t xml:space="preserve"> </w:t>
            </w:r>
            <w:r>
              <w:rPr>
                <w:rFonts w:ascii="宋体" w:eastAsia="宋体" w:hAnsi="宋体"/>
                <w:b/>
                <w:bCs/>
                <w:sz w:val="24"/>
                <w:szCs w:val="24"/>
              </w:rPr>
              <w:fldChar w:fldCharType="begin"/>
            </w:r>
            <w:r>
              <w:rPr>
                <w:rFonts w:ascii="宋体" w:eastAsia="宋体" w:hAnsi="宋体"/>
                <w:b/>
                <w:bCs/>
                <w:sz w:val="24"/>
                <w:szCs w:val="24"/>
              </w:rPr>
              <w:instrText>NUMPAGES</w:instrText>
            </w:r>
            <w:r>
              <w:rPr>
                <w:rFonts w:ascii="宋体" w:eastAsia="宋体" w:hAnsi="宋体"/>
                <w:b/>
                <w:bCs/>
                <w:sz w:val="24"/>
                <w:szCs w:val="24"/>
              </w:rPr>
              <w:fldChar w:fldCharType="separate"/>
            </w:r>
            <w:r>
              <w:rPr>
                <w:rFonts w:ascii="宋体" w:eastAsia="宋体" w:hAnsi="宋体"/>
                <w:b/>
                <w:bCs/>
                <w:sz w:val="24"/>
                <w:szCs w:val="24"/>
              </w:rPr>
              <w:t>19</w:t>
            </w:r>
            <w:r>
              <w:rPr>
                <w:rFonts w:ascii="宋体" w:eastAsia="宋体" w:hAnsi="宋体"/>
                <w:b/>
                <w:bCs/>
                <w:sz w:val="24"/>
                <w:szCs w:val="24"/>
              </w:rPr>
              <w:fldChar w:fldCharType="end"/>
            </w:r>
            <w:r>
              <w:rPr>
                <w:rFonts w:ascii="宋体" w:eastAsia="宋体" w:hAnsi="宋体"/>
                <w:b/>
                <w:bCs/>
                <w:sz w:val="24"/>
                <w:szCs w:val="24"/>
              </w:rPr>
              <w:t>页</w:t>
            </w:r>
          </w:sdtContent>
        </w:sdt>
      </w:sdtContent>
    </w:sdt>
  </w:p>
  <w:p w14:paraId="703E7BA5" w14:textId="77777777" w:rsidR="00834971" w:rsidRDefault="008349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A6CA2" w14:textId="77777777" w:rsidR="00E37985" w:rsidRDefault="00E37985">
      <w:r>
        <w:separator/>
      </w:r>
    </w:p>
  </w:footnote>
  <w:footnote w:type="continuationSeparator" w:id="0">
    <w:p w14:paraId="50F013C0" w14:textId="77777777" w:rsidR="00E37985" w:rsidRDefault="00E37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72028" w14:textId="77777777" w:rsidR="00834971" w:rsidRDefault="00000213">
    <w:pPr>
      <w:pStyle w:val="a5"/>
      <w:pBdr>
        <w:bottom w:val="single" w:sz="6" w:space="8" w:color="auto"/>
      </w:pBdr>
      <w:tabs>
        <w:tab w:val="clear" w:pos="4153"/>
        <w:tab w:val="clear" w:pos="8306"/>
        <w:tab w:val="left" w:pos="4950"/>
      </w:tabs>
      <w:spacing w:line="0" w:lineRule="atLeast"/>
      <w:jc w:val="right"/>
      <w:rPr>
        <w:rFonts w:ascii="宋体" w:eastAsia="宋体" w:hAnsi="宋体"/>
        <w:sz w:val="21"/>
        <w:szCs w:val="21"/>
      </w:rPr>
    </w:pPr>
    <w:r>
      <w:rPr>
        <w:rFonts w:asciiTheme="minorEastAsia" w:hAnsiTheme="minorEastAsia"/>
        <w:noProof/>
        <w:sz w:val="21"/>
        <w:szCs w:val="21"/>
      </w:rPr>
      <w:drawing>
        <wp:anchor distT="0" distB="0" distL="114300" distR="114300" simplePos="0" relativeHeight="251620864" behindDoc="0" locked="0" layoutInCell="1" allowOverlap="1" wp14:anchorId="1D90ED20" wp14:editId="5BE5A523">
          <wp:simplePos x="0" y="0"/>
          <wp:positionH relativeFrom="column">
            <wp:posOffset>57150</wp:posOffset>
          </wp:positionH>
          <wp:positionV relativeFrom="paragraph">
            <wp:posOffset>12065</wp:posOffset>
          </wp:positionV>
          <wp:extent cx="1171575" cy="209550"/>
          <wp:effectExtent l="0" t="0" r="9525" b="0"/>
          <wp:wrapNone/>
          <wp:docPr id="529" name="图片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图片 5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71575" cy="209550"/>
                  </a:xfrm>
                  <a:prstGeom prst="rect">
                    <a:avLst/>
                  </a:prstGeom>
                  <a:noFill/>
                  <a:ln>
                    <a:noFill/>
                  </a:ln>
                </pic:spPr>
              </pic:pic>
            </a:graphicData>
          </a:graphic>
        </wp:anchor>
      </w:drawing>
    </w:r>
    <w:r>
      <w:rPr>
        <w:rFonts w:asciiTheme="minorEastAsia" w:hAnsiTheme="minorEastAsia" w:hint="eastAsia"/>
        <w:sz w:val="21"/>
        <w:szCs w:val="21"/>
      </w:rPr>
      <w:t>山东省大型科学仪器设备协作共用网</w:t>
    </w:r>
    <w:r>
      <w:rPr>
        <w:rFonts w:ascii="宋体" w:eastAsia="宋体" w:hAnsi="宋体" w:hint="eastAsia"/>
        <w:sz w:val="21"/>
        <w:szCs w:val="21"/>
      </w:rPr>
      <w:t>-单位用户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5F90"/>
    <w:multiLevelType w:val="hybridMultilevel"/>
    <w:tmpl w:val="7264C67C"/>
    <w:lvl w:ilvl="0" w:tplc="FB80E704">
      <w:start w:val="3"/>
      <w:numFmt w:val="decimal"/>
      <w:lvlText w:val="%1."/>
      <w:lvlJc w:val="left"/>
    </w:lvl>
    <w:lvl w:ilvl="1" w:tplc="2C563050">
      <w:numFmt w:val="decimal"/>
      <w:lvlText w:val=""/>
      <w:lvlJc w:val="left"/>
    </w:lvl>
    <w:lvl w:ilvl="2" w:tplc="E52ED170">
      <w:numFmt w:val="decimal"/>
      <w:lvlText w:val=""/>
      <w:lvlJc w:val="left"/>
    </w:lvl>
    <w:lvl w:ilvl="3" w:tplc="512A0DB8">
      <w:numFmt w:val="decimal"/>
      <w:lvlText w:val=""/>
      <w:lvlJc w:val="left"/>
    </w:lvl>
    <w:lvl w:ilvl="4" w:tplc="A006A8E8">
      <w:numFmt w:val="decimal"/>
      <w:lvlText w:val=""/>
      <w:lvlJc w:val="left"/>
    </w:lvl>
    <w:lvl w:ilvl="5" w:tplc="429EF4D0">
      <w:numFmt w:val="decimal"/>
      <w:lvlText w:val=""/>
      <w:lvlJc w:val="left"/>
    </w:lvl>
    <w:lvl w:ilvl="6" w:tplc="75467648">
      <w:numFmt w:val="decimal"/>
      <w:lvlText w:val=""/>
      <w:lvlJc w:val="left"/>
    </w:lvl>
    <w:lvl w:ilvl="7" w:tplc="1CC65934">
      <w:numFmt w:val="decimal"/>
      <w:lvlText w:val=""/>
      <w:lvlJc w:val="left"/>
    </w:lvl>
    <w:lvl w:ilvl="8" w:tplc="99ACE328">
      <w:numFmt w:val="decimal"/>
      <w:lvlText w:val=""/>
      <w:lvlJc w:val="left"/>
    </w:lvl>
  </w:abstractNum>
  <w:abstractNum w:abstractNumId="1" w15:restartNumberingAfterBreak="0">
    <w:nsid w:val="00006952"/>
    <w:multiLevelType w:val="hybridMultilevel"/>
    <w:tmpl w:val="0040D4DA"/>
    <w:lvl w:ilvl="0" w:tplc="5FD86A8E">
      <w:start w:val="2"/>
      <w:numFmt w:val="decimal"/>
      <w:lvlText w:val="%1."/>
      <w:lvlJc w:val="left"/>
    </w:lvl>
    <w:lvl w:ilvl="1" w:tplc="2ACC26A8">
      <w:numFmt w:val="decimal"/>
      <w:lvlText w:val=""/>
      <w:lvlJc w:val="left"/>
    </w:lvl>
    <w:lvl w:ilvl="2" w:tplc="6EF2B302">
      <w:numFmt w:val="decimal"/>
      <w:lvlText w:val=""/>
      <w:lvlJc w:val="left"/>
    </w:lvl>
    <w:lvl w:ilvl="3" w:tplc="08DC1D58">
      <w:numFmt w:val="decimal"/>
      <w:lvlText w:val=""/>
      <w:lvlJc w:val="left"/>
    </w:lvl>
    <w:lvl w:ilvl="4" w:tplc="F9C0ECBC">
      <w:numFmt w:val="decimal"/>
      <w:lvlText w:val=""/>
      <w:lvlJc w:val="left"/>
    </w:lvl>
    <w:lvl w:ilvl="5" w:tplc="92A677E2">
      <w:numFmt w:val="decimal"/>
      <w:lvlText w:val=""/>
      <w:lvlJc w:val="left"/>
    </w:lvl>
    <w:lvl w:ilvl="6" w:tplc="7C14852A">
      <w:numFmt w:val="decimal"/>
      <w:lvlText w:val=""/>
      <w:lvlJc w:val="left"/>
    </w:lvl>
    <w:lvl w:ilvl="7" w:tplc="133A184C">
      <w:numFmt w:val="decimal"/>
      <w:lvlText w:val=""/>
      <w:lvlJc w:val="left"/>
    </w:lvl>
    <w:lvl w:ilvl="8" w:tplc="8222D776">
      <w:numFmt w:val="decimal"/>
      <w:lvlText w:val=""/>
      <w:lvlJc w:val="left"/>
    </w:lvl>
  </w:abstractNum>
  <w:abstractNum w:abstractNumId="2" w15:restartNumberingAfterBreak="0">
    <w:nsid w:val="00160A4B"/>
    <w:multiLevelType w:val="hybridMultilevel"/>
    <w:tmpl w:val="23E21728"/>
    <w:lvl w:ilvl="0" w:tplc="B9FA313C">
      <w:start w:val="1"/>
      <w:numFmt w:val="decimal"/>
      <w:lvlText w:val="%1."/>
      <w:lvlJc w:val="left"/>
      <w:pPr>
        <w:ind w:left="1080" w:hanging="360"/>
      </w:pPr>
      <w:rPr>
        <w:rFonts w:ascii="等线" w:eastAsia="等线" w:hAnsi="等线" w:cs="等线" w:hint="default"/>
        <w:sz w:val="22"/>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 w15:restartNumberingAfterBreak="0">
    <w:nsid w:val="3A498B83"/>
    <w:multiLevelType w:val="singleLevel"/>
    <w:tmpl w:val="3A498B83"/>
    <w:lvl w:ilvl="0">
      <w:start w:val="1"/>
      <w:numFmt w:val="chineseCounting"/>
      <w:suff w:val="nothing"/>
      <w:lvlText w:val="（%1）"/>
      <w:lvlJc w:val="left"/>
      <w:pPr>
        <w:ind w:left="0" w:firstLine="420"/>
      </w:pPr>
      <w:rPr>
        <w:rFonts w:hint="eastAsia"/>
      </w:rPr>
    </w:lvl>
  </w:abstractNum>
  <w:abstractNum w:abstractNumId="4" w15:restartNumberingAfterBreak="0">
    <w:nsid w:val="60D60748"/>
    <w:multiLevelType w:val="singleLevel"/>
    <w:tmpl w:val="60D60748"/>
    <w:lvl w:ilvl="0">
      <w:start w:val="1"/>
      <w:numFmt w:val="decimal"/>
      <w:lvlText w:val="%1."/>
      <w:lvlJc w:val="left"/>
      <w:pPr>
        <w:ind w:left="425" w:hanging="425"/>
      </w:pPr>
      <w:rPr>
        <w:rFonts w:hint="default"/>
      </w:rPr>
    </w:lvl>
  </w:abstractNum>
  <w:abstractNum w:abstractNumId="5" w15:restartNumberingAfterBreak="0">
    <w:nsid w:val="66B86741"/>
    <w:multiLevelType w:val="multilevel"/>
    <w:tmpl w:val="66B86741"/>
    <w:lvl w:ilvl="0">
      <w:start w:val="1"/>
      <w:numFmt w:val="japaneseCounting"/>
      <w:lvlText w:val="%1、"/>
      <w:lvlJc w:val="left"/>
      <w:pPr>
        <w:ind w:left="660" w:hanging="6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3"/>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D1E07A1"/>
    <w:rsid w:val="00000213"/>
    <w:rsid w:val="00195D2D"/>
    <w:rsid w:val="00775998"/>
    <w:rsid w:val="00834971"/>
    <w:rsid w:val="008E5657"/>
    <w:rsid w:val="009549BF"/>
    <w:rsid w:val="00A40B4E"/>
    <w:rsid w:val="00B31141"/>
    <w:rsid w:val="00B9184C"/>
    <w:rsid w:val="00C65A78"/>
    <w:rsid w:val="00CC3F2F"/>
    <w:rsid w:val="00DF5649"/>
    <w:rsid w:val="00E37985"/>
    <w:rsid w:val="00F30B74"/>
    <w:rsid w:val="00F32BE8"/>
    <w:rsid w:val="00FB2F1B"/>
    <w:rsid w:val="034D240A"/>
    <w:rsid w:val="044A2DAD"/>
    <w:rsid w:val="0495672C"/>
    <w:rsid w:val="06076866"/>
    <w:rsid w:val="0619558E"/>
    <w:rsid w:val="06A42F8B"/>
    <w:rsid w:val="09692564"/>
    <w:rsid w:val="09B36F50"/>
    <w:rsid w:val="0A5203FD"/>
    <w:rsid w:val="0FBD61B1"/>
    <w:rsid w:val="102C2D47"/>
    <w:rsid w:val="11A75039"/>
    <w:rsid w:val="14ED7F50"/>
    <w:rsid w:val="18317559"/>
    <w:rsid w:val="231876F6"/>
    <w:rsid w:val="28446319"/>
    <w:rsid w:val="29F23BD0"/>
    <w:rsid w:val="2D8F6774"/>
    <w:rsid w:val="2DCF5A5A"/>
    <w:rsid w:val="305E1660"/>
    <w:rsid w:val="31C30763"/>
    <w:rsid w:val="323E6204"/>
    <w:rsid w:val="34C6731B"/>
    <w:rsid w:val="357D3F78"/>
    <w:rsid w:val="3AC50A4A"/>
    <w:rsid w:val="3AE8372B"/>
    <w:rsid w:val="3B172607"/>
    <w:rsid w:val="3B5E5712"/>
    <w:rsid w:val="3D1E07A1"/>
    <w:rsid w:val="3E3C343A"/>
    <w:rsid w:val="3FBC320C"/>
    <w:rsid w:val="40346086"/>
    <w:rsid w:val="41307A9B"/>
    <w:rsid w:val="43F764CD"/>
    <w:rsid w:val="4471414C"/>
    <w:rsid w:val="44D14506"/>
    <w:rsid w:val="45925AC0"/>
    <w:rsid w:val="45BD0164"/>
    <w:rsid w:val="493D5BC2"/>
    <w:rsid w:val="508B464A"/>
    <w:rsid w:val="54792116"/>
    <w:rsid w:val="572D19C7"/>
    <w:rsid w:val="5997585B"/>
    <w:rsid w:val="5EF55555"/>
    <w:rsid w:val="5EFB77C6"/>
    <w:rsid w:val="611E604F"/>
    <w:rsid w:val="62AD03BB"/>
    <w:rsid w:val="67D550B9"/>
    <w:rsid w:val="69526B9C"/>
    <w:rsid w:val="6C8F6084"/>
    <w:rsid w:val="6DCC2D1C"/>
    <w:rsid w:val="76534D88"/>
    <w:rsid w:val="79A348A6"/>
    <w:rsid w:val="7BC86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A62443"/>
  <w15:docId w15:val="{CA7256AF-E294-4B41-900E-2E5C16528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uiPriority="9" w:unhideWhenUsed="1" w:qFormat="1"/>
    <w:lsdException w:name="heading 4" w:uiPriority="9"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unhideWhenUsed="1" w:qFormat="1"/>
    <w:lsdException w:name="toc 3" w:uiPriority="39" w:unhideWhenUsed="1" w:qFormat="1"/>
    <w:lsdException w:name="toc 4" w:uiPriority="39"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paragraph" w:styleId="2">
    <w:name w:val="heading 2"/>
    <w:basedOn w:val="a"/>
    <w:next w:val="a"/>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iPriority w:val="9"/>
    <w:unhideWhenUsed/>
    <w:qFormat/>
    <w:pPr>
      <w:keepNext/>
      <w:keepLines/>
      <w:spacing w:before="260" w:after="260" w:line="416" w:lineRule="auto"/>
      <w:outlineLvl w:val="2"/>
    </w:pPr>
    <w:rPr>
      <w:b/>
      <w:bCs/>
      <w:sz w:val="32"/>
      <w:szCs w:val="32"/>
    </w:rPr>
  </w:style>
  <w:style w:type="paragraph" w:styleId="4">
    <w:name w:val="heading 4"/>
    <w:basedOn w:val="a"/>
    <w:next w:val="a"/>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unhideWhenUsed/>
    <w:qFormat/>
    <w:pPr>
      <w:keepNext/>
      <w:keepLines/>
      <w:spacing w:before="280" w:after="290" w:line="372" w:lineRule="auto"/>
      <w:outlineLvl w:val="4"/>
    </w:pPr>
    <w:rPr>
      <w:b/>
      <w:sz w:val="28"/>
    </w:rPr>
  </w:style>
  <w:style w:type="paragraph" w:styleId="6">
    <w:name w:val="heading 6"/>
    <w:basedOn w:val="a"/>
    <w:next w:val="a"/>
    <w:semiHidden/>
    <w:unhideWhenUsed/>
    <w:qFormat/>
    <w:pPr>
      <w:keepNext/>
      <w:keepLines/>
      <w:spacing w:before="240" w:after="64" w:line="317" w:lineRule="auto"/>
      <w:outlineLvl w:val="5"/>
    </w:pPr>
    <w:rPr>
      <w:rFonts w:ascii="Arial" w:eastAsia="黑体"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rPr>
      <w:rFonts w:ascii="Arial" w:eastAsia="黑体" w:hAnsi="Arial"/>
      <w:sz w:val="20"/>
    </w:rPr>
  </w:style>
  <w:style w:type="paragraph" w:styleId="TOC3">
    <w:name w:val="toc 3"/>
    <w:basedOn w:val="a"/>
    <w:next w:val="a"/>
    <w:uiPriority w:val="39"/>
    <w:unhideWhenUsed/>
    <w:qFormat/>
    <w:pPr>
      <w:ind w:left="420"/>
      <w:jc w:val="left"/>
    </w:pPr>
    <w:rPr>
      <w:rFonts w:cstheme="minorHAnsi"/>
      <w:sz w:val="20"/>
      <w:szCs w:val="20"/>
    </w:rPr>
  </w:style>
  <w:style w:type="paragraph" w:styleId="a4">
    <w:name w:val="footer"/>
    <w:basedOn w:val="a"/>
    <w:uiPriority w:val="99"/>
    <w:unhideWhenUsed/>
    <w:qFormat/>
    <w:pPr>
      <w:tabs>
        <w:tab w:val="center" w:pos="4153"/>
        <w:tab w:val="right" w:pos="8306"/>
      </w:tabs>
      <w:snapToGrid w:val="0"/>
      <w:jc w:val="left"/>
    </w:pPr>
    <w:rPr>
      <w:sz w:val="18"/>
      <w:szCs w:val="18"/>
    </w:rPr>
  </w:style>
  <w:style w:type="paragraph" w:styleId="a5">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TOC4">
    <w:name w:val="toc 4"/>
    <w:basedOn w:val="a"/>
    <w:next w:val="a"/>
    <w:uiPriority w:val="39"/>
    <w:unhideWhenUsed/>
    <w:qFormat/>
    <w:pPr>
      <w:ind w:left="630"/>
      <w:jc w:val="left"/>
    </w:pPr>
    <w:rPr>
      <w:rFonts w:cstheme="minorHAnsi"/>
      <w:sz w:val="20"/>
      <w:szCs w:val="20"/>
    </w:rPr>
  </w:style>
  <w:style w:type="paragraph" w:styleId="TOC2">
    <w:name w:val="toc 2"/>
    <w:basedOn w:val="a"/>
    <w:next w:val="a"/>
    <w:uiPriority w:val="39"/>
    <w:unhideWhenUsed/>
    <w:qFormat/>
    <w:pPr>
      <w:spacing w:before="120"/>
      <w:ind w:left="210"/>
      <w:jc w:val="left"/>
    </w:pPr>
    <w:rPr>
      <w:rFonts w:cstheme="minorHAnsi"/>
      <w:b/>
      <w:bCs/>
      <w:sz w:val="22"/>
    </w:rPr>
  </w:style>
  <w:style w:type="paragraph" w:styleId="a6">
    <w:name w:val="Title"/>
    <w:basedOn w:val="a"/>
    <w:next w:val="a"/>
    <w:qFormat/>
    <w:pPr>
      <w:jc w:val="center"/>
    </w:pPr>
    <w:rPr>
      <w:rFonts w:ascii="宋体" w:eastAsia="宋体" w:hAnsi="Times New Roman" w:cs="Times New Roman"/>
      <w:b/>
      <w:snapToGrid w:val="0"/>
      <w:kern w:val="0"/>
      <w:sz w:val="36"/>
      <w:szCs w:val="20"/>
    </w:rPr>
  </w:style>
  <w:style w:type="character" w:styleId="a7">
    <w:name w:val="Hyperlink"/>
    <w:basedOn w:val="a0"/>
    <w:uiPriority w:val="99"/>
    <w:unhideWhenUsed/>
    <w:qFormat/>
    <w:rPr>
      <w:color w:val="0563C1" w:themeColor="hyperlink"/>
      <w:u w:val="single"/>
    </w:rPr>
  </w:style>
  <w:style w:type="paragraph" w:styleId="a8">
    <w:name w:val="List Paragraph"/>
    <w:basedOn w:val="a"/>
    <w:uiPriority w:val="34"/>
    <w:qFormat/>
    <w:pPr>
      <w:ind w:firstLineChars="200" w:firstLine="420"/>
    </w:pPr>
  </w:style>
  <w:style w:type="character" w:styleId="a9">
    <w:name w:val="Unresolved Mention"/>
    <w:basedOn w:val="a0"/>
    <w:uiPriority w:val="99"/>
    <w:semiHidden/>
    <w:unhideWhenUsed/>
    <w:rsid w:val="00F32B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cloud.kjt.shandong.gov.cn/"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s>
</file>

<file path=word/_rels/header1.xml.rels><?xml version="1.0" encoding="UTF-8" standalone="yes"?>
<Relationships xmlns="http://schemas.openxmlformats.org/package/2006/relationships"><Relationship Id="rId1" Type="http://schemas.openxmlformats.org/officeDocument/2006/relationships/image" Target="media/image4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FE66A4-ACA1-4348-B4BF-1A2E9ABF3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29</Pages>
  <Words>917</Words>
  <Characters>5233</Characters>
  <Application>Microsoft Office Word</Application>
  <DocSecurity>0</DocSecurity>
  <Lines>43</Lines>
  <Paragraphs>12</Paragraphs>
  <ScaleCrop>false</ScaleCrop>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糖</dc:creator>
  <cp:lastModifiedBy>TIAN King</cp:lastModifiedBy>
  <cp:revision>7</cp:revision>
  <dcterms:created xsi:type="dcterms:W3CDTF">2021-06-17T02:56:00Z</dcterms:created>
  <dcterms:modified xsi:type="dcterms:W3CDTF">2022-04-18T07:35:00Z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0B94DC1CD2214F6AA8845F5E46EDCEE2</vt:lpwstr>
  </property>
</Properties>
</file>