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eastAsia="方正小标宋_GBK" w:cs="Times New Roman"/>
          <w:snapToGrid w:val="0"/>
          <w:color w:val="auto"/>
          <w:spacing w:val="-1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/>
          <w:color w:val="auto"/>
          <w:spacing w:val="0"/>
          <w:kern w:val="2"/>
          <w:sz w:val="36"/>
          <w:szCs w:val="36"/>
          <w:highlight w:val="none"/>
          <w:lang w:val="en-US" w:eastAsia="zh-CN" w:bidi="ar"/>
        </w:rPr>
        <w:t>附2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right="0" w:firstLine="0" w:firstLineChars="0"/>
        <w:jc w:val="center"/>
        <w:textAlignment w:val="baseline"/>
        <w:outlineLvl w:val="0"/>
        <w:rPr>
          <w:rFonts w:hint="default" w:ascii="Times New Roman" w:hAnsi="Times New Roman" w:eastAsia="方正小标宋_GBK" w:cs="Times New Roman"/>
          <w:snapToGrid w:val="0"/>
          <w:color w:val="auto"/>
          <w:spacing w:val="-1"/>
          <w:kern w:val="0"/>
          <w:sz w:val="36"/>
          <w:szCs w:val="36"/>
          <w:highlight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napToGrid/>
          <w:color w:val="auto"/>
          <w:spacing w:val="0"/>
          <w:kern w:val="2"/>
          <w:sz w:val="52"/>
          <w:szCs w:val="52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pacing w:val="0"/>
          <w:kern w:val="2"/>
          <w:sz w:val="52"/>
          <w:szCs w:val="52"/>
          <w:lang w:val="en-US" w:eastAsia="zh-CN" w:bidi="ar"/>
        </w:rPr>
        <w:t>“科技专家进企业”产学研对接活动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napToGrid/>
          <w:color w:val="auto"/>
          <w:spacing w:val="0"/>
          <w:kern w:val="2"/>
          <w:sz w:val="52"/>
          <w:szCs w:val="52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pacing w:val="0"/>
          <w:kern w:val="2"/>
          <w:sz w:val="52"/>
          <w:szCs w:val="52"/>
          <w:lang w:val="en-US" w:eastAsia="zh-CN" w:bidi="ar"/>
        </w:rPr>
        <w:t>负面清单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napToGrid/>
          <w:color w:val="auto"/>
          <w:spacing w:val="0"/>
          <w:kern w:val="2"/>
          <w:sz w:val="36"/>
          <w:szCs w:val="36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黑体" w:cs="Times New Roman"/>
          <w:snapToGrid/>
          <w:color w:val="auto"/>
          <w:spacing w:val="0"/>
          <w:kern w:val="2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snapToGrid/>
          <w:color w:val="auto"/>
          <w:spacing w:val="0"/>
          <w:kern w:val="2"/>
          <w:sz w:val="36"/>
          <w:szCs w:val="36"/>
          <w:lang w:val="en-US" w:eastAsia="zh-CN" w:bidi="ar"/>
        </w:rPr>
        <w:t>科技专家负面清单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6"/>
          <w:szCs w:val="36"/>
          <w:lang w:val="en-US" w:eastAsia="zh-CN" w:bidi="ar"/>
        </w:rPr>
        <w:t>（一）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无故缺席活动邀约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入企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服务流于形式，不深入生产车间、研发一线实地调研，不交流研讨实际问题，不提供实质性技术参考思路；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6"/>
          <w:szCs w:val="36"/>
          <w:lang w:val="en-US" w:eastAsia="zh-CN" w:bidi="ar"/>
        </w:rPr>
        <w:t>（二）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脱离企业实际盲目开展技术诊断，出具不专业、不具备可行性的技术意见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未经企业及所在单位书面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许可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，擅自泄露、对外发布企业技术需求、工艺参数、商业方案、待转化成果等涉密及敏感信息；私自利用企业技术信息申报科研项目、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申请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专利。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假借入企对接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活动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，开展产品推销、有偿培训、中介揽业务、私人商务拜访等与产学研服务无关活动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假借入企对接活动，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向企业索要礼品礼金、宴请、超标准接待以及股权、分成等不正当利益（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专家与企业后续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签订正式技术合作协议的，依规获取合理劳务报酬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除外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（六）对已经达成初步合作意向事项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消极应对、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无故推诿，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致使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合作事项搁置落空。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 w:bidi="ar"/>
        </w:rPr>
        <w:t>二、参访企业负面清单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（一）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虚报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技术需求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创新难题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敷衍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应付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专家调研，无实质产学研合作意愿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造成专家资源浪费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隐瞒关键工艺、技术约束等真实情况，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  <w:t>开放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必要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  <w:t>研发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  <w:t>中试、生产场地，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未安排技术负责人对接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影响专家实地问诊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未经专家及其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所在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单位书面授权，擅自使用专家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身份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、科研成果开展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商业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宣传、项目申报、产品包装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等活动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假借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技术合作套取专家、高校院所科研成果、技术方案，无偿占有智力成果，不履行合作约定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）擅自泄露专家个人信息、科研涉密内容及合作洽谈中的未公开技术信息，损害专家及高校院所合法权益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向专家赠送礼品礼金、安排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超标准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接待、提供不正当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利益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造成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专家违反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高校院所相关规定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三、活动组织单位负面清单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72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6"/>
          <w:szCs w:val="36"/>
          <w:lang w:val="en-US" w:eastAsia="zh-CN" w:bidi="ar"/>
        </w:rPr>
        <w:t>（一）重形式轻实效，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企业需求摸排流于表面，未做实需求梳理与专家匹配，不组织专家深入生产一线问诊，搞“走过场式”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访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重复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组织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同类对接活动，未与“科技副总”“百校万企万师双进”“双高联动”等统筹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衔接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，增加企业、专家负担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假借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活动组织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名义，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向企业收取报名费、服务费、宣传费等费用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违规强制企业、专家参加活动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干预企业与专家自主技术合作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开展不实对外宣传，伪造活动照片、座谈记录、合作意向协议等材料，虚报服务专家、服务企业、成果转化等工作数量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夸大、虚构活动成效；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对活动对接形成的初步合作意向不回访、不调度，后续服务缺位，未建立工作闭环管理机制；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bidi="ar"/>
        </w:rPr>
        <w:t>中央八项规定及其实施细则精神，在活动组织中铺张浪费、违规安排接待，组织聚餐、文旅参观等与技术对接无关活动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lang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"/>
        </w:rPr>
      </w:pPr>
    </w:p>
    <w:p>
      <w:pPr>
        <w:spacing w:line="600" w:lineRule="exact"/>
      </w:pPr>
    </w:p>
    <w:sectPr>
      <w:footerReference r:id="rId5" w:type="default"/>
      <w:pgSz w:w="11906" w:h="16838"/>
      <w:pgMar w:top="2098" w:right="1474" w:bottom="1984" w:left="1588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8193D"/>
    <w:multiLevelType w:val="singleLevel"/>
    <w:tmpl w:val="81C819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4ZTUxZmZmMjA1YzU5NTQ0ZDU5Yjg1N2U2MTBmMzcifQ=="/>
  </w:docVars>
  <w:rsids>
    <w:rsidRoot w:val="00000000"/>
    <w:rsid w:val="000969AD"/>
    <w:rsid w:val="0825634E"/>
    <w:rsid w:val="083722D9"/>
    <w:rsid w:val="0AC4179D"/>
    <w:rsid w:val="0E406DD4"/>
    <w:rsid w:val="0FBF3277"/>
    <w:rsid w:val="11075E45"/>
    <w:rsid w:val="119836EC"/>
    <w:rsid w:val="131E6243"/>
    <w:rsid w:val="16CC53D9"/>
    <w:rsid w:val="188C387F"/>
    <w:rsid w:val="1AAE5D2F"/>
    <w:rsid w:val="1BFB4FA4"/>
    <w:rsid w:val="1E0A7720"/>
    <w:rsid w:val="1FD77EA3"/>
    <w:rsid w:val="206C2914"/>
    <w:rsid w:val="217D645B"/>
    <w:rsid w:val="21E32762"/>
    <w:rsid w:val="24E011DB"/>
    <w:rsid w:val="257829F2"/>
    <w:rsid w:val="290C4C94"/>
    <w:rsid w:val="29DE5078"/>
    <w:rsid w:val="2AC92CA0"/>
    <w:rsid w:val="2DDC694B"/>
    <w:rsid w:val="2F2A3221"/>
    <w:rsid w:val="30890978"/>
    <w:rsid w:val="3120356C"/>
    <w:rsid w:val="330D5427"/>
    <w:rsid w:val="34B82A8C"/>
    <w:rsid w:val="37EF6E18"/>
    <w:rsid w:val="3A0C2838"/>
    <w:rsid w:val="3A695377"/>
    <w:rsid w:val="3AAF6CE2"/>
    <w:rsid w:val="3F00478D"/>
    <w:rsid w:val="40161AFD"/>
    <w:rsid w:val="433B561A"/>
    <w:rsid w:val="44580936"/>
    <w:rsid w:val="449B6663"/>
    <w:rsid w:val="44FD328B"/>
    <w:rsid w:val="458A60D0"/>
    <w:rsid w:val="47462CC7"/>
    <w:rsid w:val="479E6FA7"/>
    <w:rsid w:val="47E3F935"/>
    <w:rsid w:val="4A813AF8"/>
    <w:rsid w:val="4D195E09"/>
    <w:rsid w:val="4ED41501"/>
    <w:rsid w:val="4F8716BC"/>
    <w:rsid w:val="4FA27FD7"/>
    <w:rsid w:val="50A30B5D"/>
    <w:rsid w:val="50D41344"/>
    <w:rsid w:val="51316796"/>
    <w:rsid w:val="53615CE5"/>
    <w:rsid w:val="544F115F"/>
    <w:rsid w:val="54DC4C6B"/>
    <w:rsid w:val="54E72D25"/>
    <w:rsid w:val="56116B96"/>
    <w:rsid w:val="569F7332"/>
    <w:rsid w:val="58387355"/>
    <w:rsid w:val="589917F1"/>
    <w:rsid w:val="59725B9E"/>
    <w:rsid w:val="5B0470DD"/>
    <w:rsid w:val="5C190553"/>
    <w:rsid w:val="5C563555"/>
    <w:rsid w:val="63BF7103"/>
    <w:rsid w:val="64FB2EEB"/>
    <w:rsid w:val="658605EC"/>
    <w:rsid w:val="685E5C6B"/>
    <w:rsid w:val="68AE48A9"/>
    <w:rsid w:val="6D7C6B93"/>
    <w:rsid w:val="6E2C6DF3"/>
    <w:rsid w:val="6FAF14A2"/>
    <w:rsid w:val="70691651"/>
    <w:rsid w:val="706C2EEF"/>
    <w:rsid w:val="71FE2565"/>
    <w:rsid w:val="73B8565D"/>
    <w:rsid w:val="749B3DA3"/>
    <w:rsid w:val="74B15375"/>
    <w:rsid w:val="74B7400B"/>
    <w:rsid w:val="77777A8E"/>
    <w:rsid w:val="78D65F29"/>
    <w:rsid w:val="7BC57958"/>
    <w:rsid w:val="7BE91898"/>
    <w:rsid w:val="7C885555"/>
    <w:rsid w:val="DACCED3C"/>
    <w:rsid w:val="DD2E4F86"/>
    <w:rsid w:val="EF5318CE"/>
    <w:rsid w:val="FBFB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8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3"/>
    <w:basedOn w:val="1"/>
    <w:next w:val="1"/>
    <w:link w:val="14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5">
    <w:name w:val="Body Text"/>
    <w:basedOn w:val="1"/>
    <w:qFormat/>
    <w:uiPriority w:val="0"/>
    <w:rPr>
      <w:rFonts w:eastAsia="宋体"/>
      <w:szCs w:val="2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qFormat/>
    <w:uiPriority w:val="0"/>
    <w:pPr>
      <w:overflowPunct w:val="0"/>
      <w:topLinePunct/>
      <w:spacing w:after="120" w:line="480" w:lineRule="auto"/>
    </w:pPr>
    <w:rPr>
      <w:rFonts w:ascii="Times New Roman" w:hAnsi="Times New Roman" w:eastAsia="仿宋_GB2312" w:cs="Times New Roman"/>
      <w:sz w:val="32"/>
      <w:szCs w:val="32"/>
    </w:rPr>
  </w:style>
  <w:style w:type="paragraph" w:customStyle="1" w:styleId="13">
    <w:name w:val="目录 71"/>
    <w:basedOn w:val="1"/>
    <w:next w:val="1"/>
    <w:qFormat/>
    <w:uiPriority w:val="0"/>
    <w:pPr>
      <w:ind w:left="2520"/>
    </w:pPr>
    <w:rPr>
      <w:rFonts w:hAnsi="宋体" w:cs="宋体"/>
    </w:rPr>
  </w:style>
  <w:style w:type="character" w:customStyle="1" w:styleId="14">
    <w:name w:val="标题 3 Char"/>
    <w:link w:val="3"/>
    <w:qFormat/>
    <w:uiPriority w:val="0"/>
    <w:rPr>
      <w:rFonts w:ascii="Calibri" w:hAnsi="Calibri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a84cc4fa-b63e-4118-9262-0b36aff56c90</errorID>
      <errorWord>等省份</errorWord>
      <group>L1_Knowledge</group>
      <groupName>知识性问题</groupName>
      <ability>L2_Location</ability>
      <abilityName>地名检查</abilityName>
      <candidateList>
        <item>等省（市）</item>
      </candidateList>
      <explain>注意行政区划中是否包含自治区、直辖市、特别行政区。</explain>
      <paraID>52F2193E</paraID>
      <start>173</start>
      <end>176</end>
      <status>unmodified</status>
      <modifiedWord/>
      <trackRevisions>false</trackRevisions>
    </reviewItem>
    <reviewItem>
      <errorID>d6ebe549-6f13-4503-8bb7-5729ad02a50f</errorID>
      <errorWord>谈</errorWord>
      <group>L1_Word</group>
      <groupName>字词问题</groupName>
      <ability>L2_Typo</ability>
      <abilityName>字词错误</abilityName>
      <candidateList>
        <item>谈会</item>
      </candidateList>
      <explain/>
      <paraID>7546E669</paraID>
      <start>39</start>
      <end>40</end>
      <status>unmodified</status>
      <modifiedWord/>
      <trackRevisions>false</trackRevisions>
    </reviewItem>
    <reviewItem>
      <errorID>6430d566-7072-413d-b7e1-25a34a0ce902</errorID>
      <errorWord>应对</errorWord>
      <group>L1_Word</group>
      <groupName>字词问题</groupName>
      <ability>L2_Typo</ability>
      <abilityName>字词错误</abilityName>
      <candidateList>
        <item>应付</item>
      </candidateList>
      <explain/>
      <paraID>230B0F05</paraID>
      <start>18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62ddba-8a6a-4de3-a8f8-168c5c7ef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4096</Words>
  <Characters>4125</Characters>
  <Lines>0</Lines>
  <Paragraphs>0</Paragraphs>
  <TotalTime>17</TotalTime>
  <ScaleCrop>false</ScaleCrop>
  <LinksUpToDate>false</LinksUpToDate>
  <CharactersWithSpaces>4229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2025-08-14T14:54:00Z</dcterms:created>
  <dc:creator>86186</dc:creator>
  <cp:lastModifiedBy>Administrator</cp:lastModifiedBy>
  <dcterms:modified xsi:type="dcterms:W3CDTF">2026-11-05T01:53:28Z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KSOTemplateDocerSaveRecord">
    <vt:lpwstr>eyJoZGlkIjoiZWE3M2JjNTdlM2ZjYjlkNTA5YmMzZDg2Zjg4OWY1MTgiLCJ1c2VySWQiOiI2NjI2NTQwOTgifQ==</vt:lpwstr>
  </property>
  <property fmtid="{D5CDD505-2E9C-101B-9397-08002B2CF9AE}" pid="4" name="ICV">
    <vt:lpwstr>D035DCBA7C604AAD8A569CA9E9FA30AD</vt:lpwstr>
  </property>
</Properties>
</file>