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基础研究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成果需求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spacing w:line="540" w:lineRule="exact"/>
        <w:rPr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序号:（对应</w:t>
      </w:r>
      <w:r>
        <w:rPr>
          <w:rFonts w:hint="eastAsia" w:ascii="仿宋" w:hAnsi="仿宋" w:eastAsia="仿宋" w:cs="仿宋"/>
          <w:szCs w:val="32"/>
          <w:lang w:val="en-US" w:eastAsia="zh-CN"/>
        </w:rPr>
        <w:t>基础研究成果需求统计表</w:t>
      </w:r>
      <w:r>
        <w:rPr>
          <w:rFonts w:hint="eastAsia" w:ascii="仿宋" w:hAnsi="仿宋" w:eastAsia="仿宋" w:cs="仿宋"/>
          <w:szCs w:val="32"/>
        </w:rPr>
        <w:t>序号）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378"/>
        <w:gridCol w:w="2379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7523" w:type="dxa"/>
            <w:gridSpan w:val="3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2378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79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76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378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79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276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7523" w:type="dxa"/>
            <w:gridSpan w:val="3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关键词</w:t>
            </w:r>
          </w:p>
        </w:tc>
        <w:tc>
          <w:tcPr>
            <w:tcW w:w="7523" w:type="dxa"/>
            <w:gridSpan w:val="3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2.          3.          4.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所属学科领域</w:t>
            </w:r>
          </w:p>
        </w:tc>
        <w:tc>
          <w:tcPr>
            <w:tcW w:w="7523" w:type="dxa"/>
            <w:gridSpan w:val="3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数理科学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化学科学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生命科学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地球科学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工程与材料科学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信息科学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医学科学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产业</w:t>
            </w:r>
            <w:r>
              <w:rPr>
                <w:rFonts w:hint="eastAsia" w:ascii="仿宋" w:hAnsi="仿宋" w:eastAsia="仿宋" w:cs="仿宋"/>
                <w:sz w:val="24"/>
              </w:rPr>
              <w:t>领域</w:t>
            </w:r>
          </w:p>
        </w:tc>
        <w:tc>
          <w:tcPr>
            <w:tcW w:w="7523" w:type="dxa"/>
            <w:gridSpan w:val="3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新一代信息技术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高端装备制造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新能源与新材料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现代海洋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医养健康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高端化工产业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现代高效农业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精密仪器设备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9" w:type="dxa"/>
            <w:gridSpan w:val="4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技术需求项目提出单位简介：（必须包括主营业务和收入情况、是否内设研发机构或部门、每年研发投入、研发人员及研发团队等基本信息）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9" w:type="dxa"/>
            <w:gridSpan w:val="4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技术需求概述：（详细叙述技术瓶颈、难题的性质）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9" w:type="dxa"/>
            <w:gridSpan w:val="4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合作方式：委托研发，共同研发，技术转让等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；明确约定</w:t>
            </w:r>
            <w:r>
              <w:rPr>
                <w:rFonts w:hint="eastAsia" w:ascii="仿宋" w:hAnsi="仿宋" w:eastAsia="仿宋" w:cs="仿宋"/>
                <w:sz w:val="24"/>
              </w:rPr>
              <w:t>知识产权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权属分配</w:t>
            </w:r>
            <w:r>
              <w:rPr>
                <w:rFonts w:hint="eastAsia" w:ascii="仿宋" w:hAnsi="仿宋" w:eastAsia="仿宋" w:cs="仿宋"/>
                <w:sz w:val="24"/>
              </w:rPr>
              <w:t>；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/>
    <w:p/>
    <w:sectPr>
      <w:pgSz w:w="11906" w:h="16838"/>
      <w:pgMar w:top="2098" w:right="1304" w:bottom="1304" w:left="1304" w:header="851" w:footer="1304" w:gutter="0"/>
      <w:cols w:space="720" w:num="1"/>
      <w:titlePg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1E057"/>
    <w:multiLevelType w:val="singleLevel"/>
    <w:tmpl w:val="41A1E05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C690B"/>
    <w:rsid w:val="23B32997"/>
    <w:rsid w:val="2B1D3D25"/>
    <w:rsid w:val="38AD1A25"/>
    <w:rsid w:val="38E55371"/>
    <w:rsid w:val="3A3A46A1"/>
    <w:rsid w:val="3DCA1105"/>
    <w:rsid w:val="3FCE461C"/>
    <w:rsid w:val="43347352"/>
    <w:rsid w:val="435F59E2"/>
    <w:rsid w:val="446B1259"/>
    <w:rsid w:val="57CF33B6"/>
    <w:rsid w:val="5C096D5B"/>
    <w:rsid w:val="5C37344D"/>
    <w:rsid w:val="5DBC4DBB"/>
    <w:rsid w:val="5FD10CF5"/>
    <w:rsid w:val="64617FD9"/>
    <w:rsid w:val="740B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ZhangJ</cp:lastModifiedBy>
  <cp:lastPrinted>2021-08-02T01:02:00Z</cp:lastPrinted>
  <dcterms:modified xsi:type="dcterms:W3CDTF">2021-08-04T00:42:49Z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0920A4D3462844CA82E4A73255641889</vt:lpwstr>
  </property>
</Properties>
</file>