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9A5C">
      <w:pPr>
        <w:pStyle w:val="2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B7ADADC">
      <w:pPr>
        <w:pStyle w:val="2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C3A4C3">
      <w:pPr>
        <w:pStyle w:val="2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0" w:firstLineChars="0"/>
        <w:jc w:val="center"/>
        <w:textAlignment w:val="auto"/>
        <w:rPr>
          <w:rFonts w:hint="eastAsia"/>
        </w:rPr>
      </w:pPr>
      <w:r>
        <w:rPr>
          <w:rFonts w:hint="eastAsia"/>
        </w:rPr>
        <w:t>工业和信息化部办公厅关于开展2025年</w:t>
      </w:r>
    </w:p>
    <w:p w14:paraId="5F9A2888">
      <w:pPr>
        <w:pStyle w:val="2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0" w:firstLineChars="0"/>
        <w:jc w:val="center"/>
        <w:textAlignment w:val="auto"/>
        <w:rPr>
          <w:rFonts w:hint="eastAsia"/>
        </w:rPr>
      </w:pPr>
      <w:r>
        <w:rPr>
          <w:rFonts w:hint="eastAsia"/>
        </w:rPr>
        <w:t>科技型企业孵化器申报工作的通知</w:t>
      </w:r>
    </w:p>
    <w:p w14:paraId="14DB513C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2240" w:firstLineChars="700"/>
        <w:textAlignment w:val="auto"/>
        <w:rPr>
          <w:rFonts w:hint="eastAsia"/>
        </w:rPr>
      </w:pPr>
      <w:r>
        <w:rPr>
          <w:rFonts w:hint="eastAsia"/>
        </w:rPr>
        <w:t>工信厅科函〔</w:t>
      </w:r>
      <w:r>
        <w:rPr>
          <w:rFonts w:hint="default"/>
        </w:rPr>
        <w:t>2025</w:t>
      </w:r>
      <w:r>
        <w:rPr>
          <w:rFonts w:hint="eastAsia"/>
        </w:rPr>
        <w:t>〕</w:t>
      </w:r>
      <w:r>
        <w:t>349</w:t>
      </w:r>
      <w:r>
        <w:rPr>
          <w:rFonts w:hint="eastAsia"/>
        </w:rPr>
        <w:t>号</w:t>
      </w:r>
    </w:p>
    <w:p w14:paraId="5D7C13BE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/>
        </w:rPr>
      </w:pPr>
    </w:p>
    <w:p w14:paraId="64394B71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各省、自治区、直辖市及计划单列市、新疆生产建设兵团科技型企业孵化器主管部门：</w:t>
      </w:r>
    </w:p>
    <w:p w14:paraId="1E6CF67F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为加强科技型企业孵化器管理，根据《工业和信息化部科技型企业孵化器管理办法》（工信部科〔2025〕131号，以下简称《管理办法》），现就2025年工业和信息化部科技型企业孵化器申报工作有关事项通知如下。</w:t>
      </w:r>
    </w:p>
    <w:p w14:paraId="35439E0E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孵化器运营主体（需为独立法人）需使用统一社会信用代码，通过“统一身份认证与单点登录平台”（网址：https://hjrz.chinatorch.org.cn/login）进入孵化器管理与信息服务系统，按要求在线填报申报书（可同时申报标准级、卓越级，申报书见附件1、附件2）。</w:t>
      </w:r>
    </w:p>
    <w:p w14:paraId="7425A43F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各地主管部门要加强对孵化器申报工作的组织和指导，通过管理员账号登录“统一身份认证与单点登录平台”，按照《管理办法》要求对本地区申报书进行审核，并采取实地抽查等方式加强把关。符合要求的孵化器名单需进行公示，公示内容包括孵化器运营主体名称、孵化场地地址及面积。各地推荐的卓越级孵化器数量占总体推荐数量的比例不超过10%（向上取整）。</w:t>
      </w:r>
    </w:p>
    <w:p w14:paraId="59C25487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三、原国家级孵化器需登录孵化器管理与信息服务系统，对有关数据进行更新和补充，并由省级主管部门对照《管理办法》标准级条件进行初核。</w:t>
      </w:r>
    </w:p>
    <w:p w14:paraId="72BB6061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请各地主管部门于2025年10月15日前，将审核推荐的孵化器名单，包括孵化器申报书、汇总表及相关佐证材料纸质版（1份），以及原国家级孵化器初核结果，正式行文报工业和信息化部。孵化器税收政策另行通知。</w:t>
      </w:r>
    </w:p>
    <w:p w14:paraId="28CCACB1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五、联系方式</w:t>
      </w:r>
    </w:p>
    <w:p w14:paraId="3FAEB373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工业和信息化部火炬中心 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010-68209047/68209049</w:t>
      </w:r>
    </w:p>
    <w:p w14:paraId="4E593B84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工业和信息化部科技司      010-68205221/68205247</w:t>
      </w:r>
    </w:p>
    <w:p w14:paraId="3794DC13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线上报送系统技术咨询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010-69943997/69943998</w:t>
      </w:r>
    </w:p>
    <w:p w14:paraId="675F393F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材料寄送地址：北京市海淀区万寿路27号院工业和信息化部火炬中心，邮编100036。</w:t>
      </w:r>
    </w:p>
    <w:p w14:paraId="2F1902F1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特此通知。</w:t>
      </w:r>
    </w:p>
    <w:p w14:paraId="0314E7FB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/>
          <w:lang w:val="en-US" w:eastAsia="zh-CN"/>
        </w:rPr>
      </w:pPr>
    </w:p>
    <w:p w14:paraId="7BD31D85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/>
          <w:lang w:val="en-US" w:eastAsia="zh-CN"/>
        </w:rPr>
      </w:pPr>
    </w:p>
    <w:p w14:paraId="2E2E7F37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ind w:firstLine="4800" w:firstLineChars="15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工业和信息化部办公厅</w:t>
      </w:r>
    </w:p>
    <w:p w14:paraId="439A7CB6">
      <w:pPr>
        <w:pStyle w:val="2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 w:val="0"/>
        <w:spacing w:line="540" w:lineRule="exact"/>
        <w:ind w:firstLine="5120" w:firstLineChars="16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2025年8月26日</w:t>
      </w:r>
    </w:p>
    <w:sectPr>
      <w:footerReference r:id="rId5" w:type="default"/>
      <w:pgSz w:w="11906" w:h="16838"/>
      <w:pgMar w:top="2098" w:right="1474" w:bottom="1985" w:left="1587" w:header="851" w:footer="709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7166688"/>
    </w:sdtPr>
    <w:sdtEndPr>
      <w:rPr>
        <w:rFonts w:ascii="仿宋" w:hAnsi="仿宋" w:eastAsia="仿宋"/>
        <w:sz w:val="28"/>
        <w:szCs w:val="28"/>
      </w:rPr>
    </w:sdtEndPr>
    <w:sdtContent>
      <w:p w14:paraId="3C6AEE40">
        <w:pPr>
          <w:pStyle w:val="12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hint="default" w:ascii="Times New Roman" w:hAnsi="Times New Roman" w:eastAsia="仿宋" w:cs="Times New Roman"/>
            <w:sz w:val="21"/>
            <w:szCs w:val="21"/>
          </w:rPr>
          <w:fldChar w:fldCharType="begin"/>
        </w:r>
        <w:r>
          <w:rPr>
            <w:rFonts w:hint="default" w:ascii="Times New Roman" w:hAnsi="Times New Roman" w:eastAsia="仿宋" w:cs="Times New Roman"/>
            <w:sz w:val="21"/>
            <w:szCs w:val="21"/>
          </w:rPr>
          <w:instrText xml:space="preserve">PAGE   \* MERGEFORMAT</w:instrText>
        </w:r>
        <w:r>
          <w:rPr>
            <w:rFonts w:hint="default" w:ascii="Times New Roman" w:hAnsi="Times New Roman" w:eastAsia="仿宋" w:cs="Times New Roman"/>
            <w:sz w:val="21"/>
            <w:szCs w:val="21"/>
          </w:rPr>
          <w:fldChar w:fldCharType="separate"/>
        </w:r>
        <w:r>
          <w:rPr>
            <w:rFonts w:hint="default" w:ascii="Times New Roman" w:hAnsi="Times New Roman" w:eastAsia="仿宋" w:cs="Times New Roman"/>
            <w:sz w:val="21"/>
            <w:szCs w:val="21"/>
            <w:lang w:val="zh-CN"/>
          </w:rPr>
          <w:t>1</w:t>
        </w:r>
        <w:r>
          <w:rPr>
            <w:rFonts w:hint="default" w:ascii="Times New Roman" w:hAnsi="Times New Roman" w:eastAsia="仿宋" w:cs="Times New Roman"/>
            <w:sz w:val="21"/>
            <w:szCs w:val="21"/>
          </w:rPr>
          <w:fldChar w:fldCharType="end"/>
        </w:r>
      </w:p>
    </w:sdtContent>
  </w:sdt>
  <w:p w14:paraId="7ABFD4B8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hNDNhYWI4NjMzZmY5ZjcwOWU5MGY3NDEyYmRlNzYifQ=="/>
  </w:docVars>
  <w:rsids>
    <w:rsidRoot w:val="00603EAE"/>
    <w:rsid w:val="00001AC2"/>
    <w:rsid w:val="00004B1C"/>
    <w:rsid w:val="0002594D"/>
    <w:rsid w:val="000268D2"/>
    <w:rsid w:val="00026FA9"/>
    <w:rsid w:val="000401F5"/>
    <w:rsid w:val="00044997"/>
    <w:rsid w:val="0005691C"/>
    <w:rsid w:val="00056FD8"/>
    <w:rsid w:val="00061235"/>
    <w:rsid w:val="00062DC5"/>
    <w:rsid w:val="00082814"/>
    <w:rsid w:val="00082E9D"/>
    <w:rsid w:val="00085A2E"/>
    <w:rsid w:val="000953D8"/>
    <w:rsid w:val="000A28CB"/>
    <w:rsid w:val="000A3F5F"/>
    <w:rsid w:val="000B4D2E"/>
    <w:rsid w:val="000B60C4"/>
    <w:rsid w:val="000B66F4"/>
    <w:rsid w:val="001030EE"/>
    <w:rsid w:val="00114B62"/>
    <w:rsid w:val="001224A7"/>
    <w:rsid w:val="00127F94"/>
    <w:rsid w:val="00150333"/>
    <w:rsid w:val="0017283B"/>
    <w:rsid w:val="001739E6"/>
    <w:rsid w:val="00195A75"/>
    <w:rsid w:val="001D3593"/>
    <w:rsid w:val="001E230F"/>
    <w:rsid w:val="001E3943"/>
    <w:rsid w:val="00200B84"/>
    <w:rsid w:val="0020408D"/>
    <w:rsid w:val="00214DA7"/>
    <w:rsid w:val="00235CA4"/>
    <w:rsid w:val="0023750F"/>
    <w:rsid w:val="002640D2"/>
    <w:rsid w:val="0026793B"/>
    <w:rsid w:val="002E1988"/>
    <w:rsid w:val="002E3B03"/>
    <w:rsid w:val="0030125C"/>
    <w:rsid w:val="0031410A"/>
    <w:rsid w:val="00362755"/>
    <w:rsid w:val="00377112"/>
    <w:rsid w:val="00394CDF"/>
    <w:rsid w:val="003B293B"/>
    <w:rsid w:val="003B4358"/>
    <w:rsid w:val="003D1EEA"/>
    <w:rsid w:val="003D366C"/>
    <w:rsid w:val="003E66D6"/>
    <w:rsid w:val="003F78E4"/>
    <w:rsid w:val="004071D1"/>
    <w:rsid w:val="004136A9"/>
    <w:rsid w:val="00456970"/>
    <w:rsid w:val="00467A2B"/>
    <w:rsid w:val="00473217"/>
    <w:rsid w:val="00477A13"/>
    <w:rsid w:val="00483071"/>
    <w:rsid w:val="004A1BA5"/>
    <w:rsid w:val="004A30C4"/>
    <w:rsid w:val="004A5B4E"/>
    <w:rsid w:val="004F36E6"/>
    <w:rsid w:val="004F7869"/>
    <w:rsid w:val="005104B6"/>
    <w:rsid w:val="00513FB2"/>
    <w:rsid w:val="00523031"/>
    <w:rsid w:val="00523A0B"/>
    <w:rsid w:val="00550B71"/>
    <w:rsid w:val="00552E21"/>
    <w:rsid w:val="005538DB"/>
    <w:rsid w:val="00572751"/>
    <w:rsid w:val="00573E9F"/>
    <w:rsid w:val="005965CE"/>
    <w:rsid w:val="005D0A31"/>
    <w:rsid w:val="005D5486"/>
    <w:rsid w:val="00603EAE"/>
    <w:rsid w:val="006165E0"/>
    <w:rsid w:val="00620B47"/>
    <w:rsid w:val="00621FB5"/>
    <w:rsid w:val="00643A10"/>
    <w:rsid w:val="0069021E"/>
    <w:rsid w:val="00695ABD"/>
    <w:rsid w:val="006C1F77"/>
    <w:rsid w:val="006D62F5"/>
    <w:rsid w:val="007105FB"/>
    <w:rsid w:val="00715475"/>
    <w:rsid w:val="007435E9"/>
    <w:rsid w:val="00771A62"/>
    <w:rsid w:val="00775ED3"/>
    <w:rsid w:val="007914D9"/>
    <w:rsid w:val="007C3185"/>
    <w:rsid w:val="007D6B77"/>
    <w:rsid w:val="007F5239"/>
    <w:rsid w:val="00807EA2"/>
    <w:rsid w:val="00840ED3"/>
    <w:rsid w:val="00852E14"/>
    <w:rsid w:val="00861943"/>
    <w:rsid w:val="0086583A"/>
    <w:rsid w:val="00880F9A"/>
    <w:rsid w:val="008A61FA"/>
    <w:rsid w:val="008C1FFC"/>
    <w:rsid w:val="008E40BD"/>
    <w:rsid w:val="008E5293"/>
    <w:rsid w:val="00910F22"/>
    <w:rsid w:val="00951D31"/>
    <w:rsid w:val="00A02F15"/>
    <w:rsid w:val="00A11218"/>
    <w:rsid w:val="00A46C46"/>
    <w:rsid w:val="00A7408E"/>
    <w:rsid w:val="00A747B2"/>
    <w:rsid w:val="00A90725"/>
    <w:rsid w:val="00A93337"/>
    <w:rsid w:val="00AA2D97"/>
    <w:rsid w:val="00AB06CB"/>
    <w:rsid w:val="00AC25AC"/>
    <w:rsid w:val="00AD1933"/>
    <w:rsid w:val="00AE07FE"/>
    <w:rsid w:val="00AF476C"/>
    <w:rsid w:val="00AF6C4B"/>
    <w:rsid w:val="00B01B16"/>
    <w:rsid w:val="00B13756"/>
    <w:rsid w:val="00B36DB7"/>
    <w:rsid w:val="00B8153C"/>
    <w:rsid w:val="00BB3ADB"/>
    <w:rsid w:val="00BB3E64"/>
    <w:rsid w:val="00BD3925"/>
    <w:rsid w:val="00C110EA"/>
    <w:rsid w:val="00C42BCE"/>
    <w:rsid w:val="00C44984"/>
    <w:rsid w:val="00C77A6A"/>
    <w:rsid w:val="00CE7F64"/>
    <w:rsid w:val="00D136E3"/>
    <w:rsid w:val="00D25F61"/>
    <w:rsid w:val="00D26236"/>
    <w:rsid w:val="00DF3D01"/>
    <w:rsid w:val="00E10092"/>
    <w:rsid w:val="00E27716"/>
    <w:rsid w:val="00E31434"/>
    <w:rsid w:val="00E56858"/>
    <w:rsid w:val="00E75446"/>
    <w:rsid w:val="00E77506"/>
    <w:rsid w:val="00E95591"/>
    <w:rsid w:val="00EA59AC"/>
    <w:rsid w:val="00EB0C00"/>
    <w:rsid w:val="00EB4549"/>
    <w:rsid w:val="00ED3577"/>
    <w:rsid w:val="00EF3E22"/>
    <w:rsid w:val="00F41C10"/>
    <w:rsid w:val="00F85574"/>
    <w:rsid w:val="00F92BBD"/>
    <w:rsid w:val="00F94BB8"/>
    <w:rsid w:val="00FB7D4F"/>
    <w:rsid w:val="00FF1A4C"/>
    <w:rsid w:val="01A45FA1"/>
    <w:rsid w:val="01E02E00"/>
    <w:rsid w:val="02CB273A"/>
    <w:rsid w:val="06FC4D58"/>
    <w:rsid w:val="09AD3022"/>
    <w:rsid w:val="09D27E0F"/>
    <w:rsid w:val="09EA46A0"/>
    <w:rsid w:val="0AD863B9"/>
    <w:rsid w:val="0BC6537F"/>
    <w:rsid w:val="0BE0027B"/>
    <w:rsid w:val="0C894D1E"/>
    <w:rsid w:val="0C8A49D1"/>
    <w:rsid w:val="0DEE25C9"/>
    <w:rsid w:val="0EDF0E48"/>
    <w:rsid w:val="11BF6D42"/>
    <w:rsid w:val="12E0526A"/>
    <w:rsid w:val="13BD568C"/>
    <w:rsid w:val="13D76CE5"/>
    <w:rsid w:val="13E42C19"/>
    <w:rsid w:val="14302624"/>
    <w:rsid w:val="147E6E9A"/>
    <w:rsid w:val="158B3076"/>
    <w:rsid w:val="16985F3D"/>
    <w:rsid w:val="16BE0984"/>
    <w:rsid w:val="16FE6532"/>
    <w:rsid w:val="18185284"/>
    <w:rsid w:val="18F9080D"/>
    <w:rsid w:val="197B6A0C"/>
    <w:rsid w:val="1B612DA1"/>
    <w:rsid w:val="1DEE334D"/>
    <w:rsid w:val="1E3C5F09"/>
    <w:rsid w:val="1EA8289E"/>
    <w:rsid w:val="20E71F9A"/>
    <w:rsid w:val="20EC618E"/>
    <w:rsid w:val="2266404E"/>
    <w:rsid w:val="22910CFD"/>
    <w:rsid w:val="23F0560A"/>
    <w:rsid w:val="24494B23"/>
    <w:rsid w:val="2541048C"/>
    <w:rsid w:val="27873B8F"/>
    <w:rsid w:val="2A9357FE"/>
    <w:rsid w:val="2BA443C5"/>
    <w:rsid w:val="2DDF2977"/>
    <w:rsid w:val="2E5047F0"/>
    <w:rsid w:val="30030CA2"/>
    <w:rsid w:val="309E6ECE"/>
    <w:rsid w:val="30A72F4A"/>
    <w:rsid w:val="33E04D53"/>
    <w:rsid w:val="342713F4"/>
    <w:rsid w:val="34AB35B3"/>
    <w:rsid w:val="351C6D4B"/>
    <w:rsid w:val="353926C2"/>
    <w:rsid w:val="35596AF4"/>
    <w:rsid w:val="36D33C04"/>
    <w:rsid w:val="370212DD"/>
    <w:rsid w:val="37305FF2"/>
    <w:rsid w:val="3817332C"/>
    <w:rsid w:val="391E6CA0"/>
    <w:rsid w:val="3A0438EB"/>
    <w:rsid w:val="3A1D778B"/>
    <w:rsid w:val="3AA06196"/>
    <w:rsid w:val="3AFF7434"/>
    <w:rsid w:val="3EDA2672"/>
    <w:rsid w:val="3FCF61B6"/>
    <w:rsid w:val="40FA2BFE"/>
    <w:rsid w:val="411C0CA8"/>
    <w:rsid w:val="41C5083F"/>
    <w:rsid w:val="41F92752"/>
    <w:rsid w:val="44610641"/>
    <w:rsid w:val="466C09B2"/>
    <w:rsid w:val="474271A0"/>
    <w:rsid w:val="478F6D96"/>
    <w:rsid w:val="47DB7175"/>
    <w:rsid w:val="48E24C72"/>
    <w:rsid w:val="4CA76D43"/>
    <w:rsid w:val="4D9D560B"/>
    <w:rsid w:val="4DF63991"/>
    <w:rsid w:val="4E1F4272"/>
    <w:rsid w:val="4F235F15"/>
    <w:rsid w:val="50177AD3"/>
    <w:rsid w:val="508F0C83"/>
    <w:rsid w:val="517A3DD2"/>
    <w:rsid w:val="52E35FA8"/>
    <w:rsid w:val="537B5B70"/>
    <w:rsid w:val="560E70A6"/>
    <w:rsid w:val="56F67FE8"/>
    <w:rsid w:val="58966C2D"/>
    <w:rsid w:val="590D47B6"/>
    <w:rsid w:val="594D4389"/>
    <w:rsid w:val="59EF5B1B"/>
    <w:rsid w:val="5A4C2893"/>
    <w:rsid w:val="5C5C4428"/>
    <w:rsid w:val="5E1822E9"/>
    <w:rsid w:val="5EB1385F"/>
    <w:rsid w:val="5ED21E93"/>
    <w:rsid w:val="606A3CE4"/>
    <w:rsid w:val="60C95B5A"/>
    <w:rsid w:val="61ED1DA6"/>
    <w:rsid w:val="628C5CC7"/>
    <w:rsid w:val="62D45CDA"/>
    <w:rsid w:val="63654488"/>
    <w:rsid w:val="65075D34"/>
    <w:rsid w:val="653A60A4"/>
    <w:rsid w:val="67975C7D"/>
    <w:rsid w:val="67B657F0"/>
    <w:rsid w:val="681E22E0"/>
    <w:rsid w:val="68A25AB3"/>
    <w:rsid w:val="6B0369FE"/>
    <w:rsid w:val="6BA12ED8"/>
    <w:rsid w:val="6BB04DB7"/>
    <w:rsid w:val="6C3C1C95"/>
    <w:rsid w:val="6EF70BC7"/>
    <w:rsid w:val="6FCA2A16"/>
    <w:rsid w:val="701C7330"/>
    <w:rsid w:val="716F2CCC"/>
    <w:rsid w:val="73104006"/>
    <w:rsid w:val="73F05BE5"/>
    <w:rsid w:val="74D95599"/>
    <w:rsid w:val="75596138"/>
    <w:rsid w:val="762A326B"/>
    <w:rsid w:val="786638B8"/>
    <w:rsid w:val="79852BB2"/>
    <w:rsid w:val="79CE4957"/>
    <w:rsid w:val="7A52245E"/>
    <w:rsid w:val="7B6D25C7"/>
    <w:rsid w:val="7B852052"/>
    <w:rsid w:val="7D2F3919"/>
    <w:rsid w:val="7F6515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outlineLvl w:val="0"/>
    </w:pPr>
  </w:style>
  <w:style w:type="paragraph" w:styleId="4">
    <w:name w:val="heading 2"/>
    <w:basedOn w:val="5"/>
    <w:next w:val="1"/>
    <w:unhideWhenUsed/>
    <w:qFormat/>
    <w:uiPriority w:val="9"/>
    <w:pPr>
      <w:outlineLvl w:val="1"/>
    </w:pPr>
  </w:style>
  <w:style w:type="paragraph" w:styleId="6">
    <w:name w:val="heading 3"/>
    <w:basedOn w:val="1"/>
    <w:next w:val="1"/>
    <w:link w:val="31"/>
    <w:semiHidden/>
    <w:unhideWhenUsed/>
    <w:qFormat/>
    <w:uiPriority w:val="9"/>
    <w:pPr>
      <w:outlineLvl w:val="2"/>
    </w:pPr>
    <w:rPr>
      <w:b/>
      <w:bCs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样式1"/>
    <w:basedOn w:val="1"/>
    <w:qFormat/>
    <w:uiPriority w:val="0"/>
    <w:pPr>
      <w:snapToGrid w:val="0"/>
      <w:spacing w:line="560" w:lineRule="exact"/>
      <w:ind w:firstLine="640" w:firstLineChars="200"/>
    </w:pPr>
    <w:rPr>
      <w:rFonts w:hint="eastAsia" w:eastAsia="黑体"/>
      <w:sz w:val="32"/>
      <w:szCs w:val="32"/>
    </w:rPr>
  </w:style>
  <w:style w:type="paragraph" w:customStyle="1" w:styleId="5">
    <w:name w:val="样式2"/>
    <w:basedOn w:val="1"/>
    <w:qFormat/>
    <w:uiPriority w:val="0"/>
    <w:pPr>
      <w:snapToGrid w:val="0"/>
      <w:spacing w:line="560" w:lineRule="exact"/>
      <w:ind w:firstLine="640" w:firstLineChars="200"/>
    </w:pPr>
    <w:rPr>
      <w:rFonts w:hint="eastAsia" w:eastAsia="楷体_GB2312"/>
      <w:sz w:val="32"/>
      <w:szCs w:val="32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8">
    <w:name w:val="Body Text"/>
    <w:basedOn w:val="1"/>
    <w:next w:val="9"/>
    <w:qFormat/>
    <w:uiPriority w:val="0"/>
    <w:pPr>
      <w:spacing w:after="120" w:afterLines="0" w:afterAutospacing="0"/>
    </w:pPr>
  </w:style>
  <w:style w:type="paragraph" w:styleId="9">
    <w:name w:val="Body Text First Indent 2"/>
    <w:basedOn w:val="10"/>
    <w:next w:val="1"/>
    <w:qFormat/>
    <w:uiPriority w:val="0"/>
    <w:pPr>
      <w:ind w:firstLine="420" w:firstLineChars="200"/>
    </w:pPr>
  </w:style>
  <w:style w:type="paragraph" w:styleId="10">
    <w:name w:val="Body Text Indent"/>
    <w:basedOn w:val="1"/>
    <w:next w:val="7"/>
    <w:unhideWhenUsed/>
    <w:qFormat/>
    <w:uiPriority w:val="99"/>
    <w:pPr>
      <w:spacing w:after="120"/>
      <w:ind w:left="420" w:leftChars="200"/>
    </w:pPr>
    <w:rPr>
      <w:rFonts w:cs="Arial"/>
    </w:rPr>
  </w:style>
  <w:style w:type="paragraph" w:styleId="11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  <w:pPr>
      <w:spacing w:line="560" w:lineRule="exact"/>
      <w:ind w:firstLine="560" w:firstLineChars="200"/>
      <w:jc w:val="left"/>
    </w:pPr>
    <w:rPr>
      <w:rFonts w:eastAsia="仿宋_GB2312"/>
      <w:sz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8"/>
    <w:qFormat/>
    <w:uiPriority w:val="0"/>
    <w:pPr>
      <w:spacing w:line="240" w:lineRule="auto"/>
      <w:ind w:firstLine="420" w:firstLineChars="100"/>
    </w:p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styleId="21">
    <w:name w:val="Hyperlink"/>
    <w:basedOn w:val="18"/>
    <w:semiHidden/>
    <w:unhideWhenUsed/>
    <w:qFormat/>
    <w:uiPriority w:val="99"/>
    <w:rPr>
      <w:color w:val="0000FF"/>
      <w:u w:val="single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正文首行缩进 21"/>
    <w:basedOn w:val="1"/>
    <w:qFormat/>
    <w:uiPriority w:val="0"/>
    <w:pPr>
      <w:ind w:left="420" w:leftChars="200" w:firstLine="420" w:firstLineChars="200"/>
    </w:pPr>
    <w:rPr>
      <w:rFonts w:ascii="Calibri" w:hAnsi="Calibri" w:eastAsia="仿宋_GB2312"/>
      <w:sz w:val="32"/>
    </w:rPr>
  </w:style>
  <w:style w:type="character" w:customStyle="1" w:styleId="25">
    <w:name w:val="页眉 字符"/>
    <w:basedOn w:val="18"/>
    <w:link w:val="1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6">
    <w:name w:val="页脚 字符"/>
    <w:basedOn w:val="18"/>
    <w:link w:val="1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7">
    <w:name w:val="批注框文本 字符"/>
    <w:basedOn w:val="18"/>
    <w:link w:val="1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8">
    <w:name w:val="样式3"/>
    <w:basedOn w:val="1"/>
    <w:qFormat/>
    <w:uiPriority w:val="0"/>
    <w:rPr>
      <w:rFonts w:hint="eastAsia"/>
    </w:rPr>
  </w:style>
  <w:style w:type="paragraph" w:customStyle="1" w:styleId="29">
    <w:name w:val="样式0"/>
    <w:basedOn w:val="1"/>
    <w:qFormat/>
    <w:uiPriority w:val="0"/>
    <w:pPr>
      <w:widowControl/>
      <w:overflowPunct w:val="0"/>
      <w:spacing w:line="560" w:lineRule="exact"/>
      <w:jc w:val="center"/>
    </w:pPr>
    <w:rPr>
      <w:rFonts w:hint="eastAsia" w:eastAsia="方正小标宋简体"/>
      <w:kern w:val="0"/>
      <w:sz w:val="44"/>
      <w:szCs w:val="44"/>
    </w:rPr>
  </w:style>
  <w:style w:type="paragraph" w:customStyle="1" w:styleId="30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</w:rPr>
  </w:style>
  <w:style w:type="character" w:customStyle="1" w:styleId="31">
    <w:name w:val="标题 3 Char"/>
    <w:link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F7400-342F-4E63-B9AA-4C2F96173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698</Words>
  <Characters>826</Characters>
  <Lines>10</Lines>
  <Paragraphs>2</Paragraphs>
  <TotalTime>39</TotalTime>
  <ScaleCrop>false</ScaleCrop>
  <LinksUpToDate>false</LinksUpToDate>
  <CharactersWithSpaces>842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2023-06-07T03:44:00Z</dcterms:created>
  <dc:creator>DELL</dc:creator>
  <cp:lastModifiedBy>K.F.</cp:lastModifiedBy>
  <cp:lastPrinted>2025-09-10T07:55:22Z</cp:lastPrinted>
  <dcterms:modified xsi:type="dcterms:W3CDTF">2025-09-10T12:04:46Z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E4E7CEB978234888BF4AD7423FC0132A_13</vt:lpwstr>
  </property>
  <property fmtid="{D5CDD505-2E9C-101B-9397-08002B2CF9AE}" pid="4" name="KSOTemplateDocerSaveRecord">
    <vt:lpwstr>eyJoZGlkIjoiMTA0OTE3ZGNhNzJkNDZjNjMyODg3MWExOTVlOTdiYmIiLCJ1c2VySWQiOiIyMTM5MDcyNjIifQ==</vt:lpwstr>
  </property>
</Properties>
</file>