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hint="eastAsia" w:ascii="方正小标宋简体" w:hAnsi="方正小标宋简体" w:eastAsia="黑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bookmarkStart w:id="0" w:name="_GoBack"/>
      <w:bookmarkEnd w:id="0"/>
    </w:p>
    <w:p>
      <w:pPr>
        <w:pStyle w:val="2"/>
        <w:ind w:firstLine="210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新一轮科技成果转化综合试点单位名单</w:t>
      </w:r>
    </w:p>
    <w:tbl>
      <w:tblPr>
        <w:tblStyle w:val="5"/>
        <w:tblW w:w="8520" w:type="dxa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7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山东交通学院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鲁东大学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聊城大学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山东建筑大学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山东省海洋科学研究院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德州学院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山东第一医科大学（山东省医学科学院）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济宁学院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山东省林业科学研究院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菏泽学院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曲阜师范大学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滨州医学院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临沂大学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山东省水利科学研究院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山东中医药大学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齐鲁师范学院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山东省药学科学院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山东省眼病防治研究院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潍坊科技学院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济宁医学院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山东省食品药品检验研究院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-1463887414"/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2"/>
                            <w:ind w:firstLine="21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463887414"/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宋体" w:hAnsi="宋体" w:eastAsia="宋体" w:cs="宋体"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pStyle w:val="2"/>
                      <w:ind w:firstLine="210"/>
                    </w:pP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NDcxZDZjNzExN2Q3OWM2ZGZkNDMzNTY0YzQ2MjAifQ=="/>
  </w:docVars>
  <w:rsids>
    <w:rsidRoot w:val="5D59231F"/>
    <w:rsid w:val="192A76EB"/>
    <w:rsid w:val="50F97514"/>
    <w:rsid w:val="55215565"/>
    <w:rsid w:val="5D59231F"/>
    <w:rsid w:val="6564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</Pages>
  <Words>191</Words>
  <Characters>203</Characters>
  <Lines>0</Lines>
  <Paragraphs>0</Paragraphs>
  <TotalTime>1</TotalTime>
  <ScaleCrop>false</ScaleCrop>
  <LinksUpToDate>false</LinksUpToDate>
  <CharactersWithSpaces>203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2022-11-16T02:05:00Z</dcterms:created>
  <dc:creator>HPuser</dc:creator>
  <cp:lastModifiedBy>HPuser</cp:lastModifiedBy>
  <cp:lastPrinted>2022-11-23T08:44:11Z</cp:lastPrinted>
  <dcterms:modified xsi:type="dcterms:W3CDTF">2022-11-23T09:09:10Z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515F19FC7AA64C30B09CC28FD6F2A450</vt:lpwstr>
  </property>
</Properties>
</file>