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560" w:lineRule="exact"/>
        <w:rPr>
          <w:rFonts w:ascii="Times New Roman" w:hAnsi="Times New Roman" w:eastAsia="黑体" w:cs="Times New Roman"/>
          <w:color w:val="000000"/>
          <w:sz w:val="32"/>
          <w:szCs w:val="32"/>
          <w:highlight w:val="none"/>
          <w14:ligatures w14:val="none"/>
        </w:rPr>
      </w:pPr>
      <w:bookmarkStart w:id="0" w:name="_GoBack"/>
      <w:r>
        <w:rPr>
          <w:rFonts w:ascii="Times New Roman" w:hAnsi="Times New Roman" w:eastAsia="黑体" w:cs="Times New Roman"/>
          <w:color w:val="000000"/>
          <w:sz w:val="32"/>
          <w:szCs w:val="32"/>
          <w:highlight w:val="none"/>
          <w14:ligatures w14:val="none"/>
        </w:rPr>
        <w:t>附件1</w:t>
      </w:r>
    </w:p>
    <w:p>
      <w:pPr>
        <w:adjustRightInd w:val="0"/>
        <w:spacing w:line="560" w:lineRule="exact"/>
        <w:rPr>
          <w:rFonts w:ascii="Times New Roman" w:hAnsi="Times New Roman" w:eastAsia="黑体" w:cs="Times New Roman"/>
          <w:color w:val="000000"/>
          <w:sz w:val="18"/>
          <w:szCs w:val="21"/>
          <w:highlight w:val="none"/>
          <w14:ligatures w14:val="none"/>
        </w:rPr>
      </w:pPr>
    </w:p>
    <w:p>
      <w:pPr>
        <w:adjustRightInd w:val="0"/>
        <w:spacing w:line="560" w:lineRule="exact"/>
        <w:jc w:val="center"/>
        <w:outlineLvl w:val="2"/>
        <w:rPr>
          <w:rFonts w:ascii="Times New Roman" w:hAnsi="Times New Roman" w:eastAsia="方正小标宋简体" w:cs="Times New Roman"/>
          <w:bCs/>
          <w:color w:val="000000"/>
          <w:kern w:val="0"/>
          <w:sz w:val="44"/>
          <w:szCs w:val="44"/>
          <w:highlight w:val="none"/>
          <w14:ligatures w14:val="none"/>
        </w:rPr>
      </w:pPr>
      <w:r>
        <w:rPr>
          <w:rFonts w:ascii="Times New Roman" w:hAnsi="Times New Roman" w:eastAsia="方正小标宋简体" w:cs="Times New Roman"/>
          <w:bCs/>
          <w:color w:val="000000"/>
          <w:kern w:val="0"/>
          <w:sz w:val="44"/>
          <w:szCs w:val="44"/>
          <w:highlight w:val="none"/>
          <w14:ligatures w14:val="none"/>
        </w:rPr>
        <w:t>第</w:t>
      </w:r>
      <w:r>
        <w:rPr>
          <w:rFonts w:hint="eastAsia" w:ascii="Times New Roman" w:hAnsi="Times New Roman" w:eastAsia="方正小标宋简体" w:cs="Times New Roman"/>
          <w:bCs/>
          <w:color w:val="000000"/>
          <w:kern w:val="0"/>
          <w:sz w:val="44"/>
          <w:szCs w:val="44"/>
          <w:highlight w:val="none"/>
          <w14:ligatures w14:val="none"/>
        </w:rPr>
        <w:t>七</w:t>
      </w:r>
      <w:r>
        <w:rPr>
          <w:rFonts w:ascii="Times New Roman" w:hAnsi="Times New Roman" w:eastAsia="方正小标宋简体" w:cs="Times New Roman"/>
          <w:bCs/>
          <w:color w:val="000000"/>
          <w:kern w:val="0"/>
          <w:sz w:val="44"/>
          <w:szCs w:val="44"/>
          <w:highlight w:val="none"/>
          <w14:ligatures w14:val="none"/>
        </w:rPr>
        <w:t>届“创业齐鲁</w:t>
      </w:r>
      <w:r>
        <w:rPr>
          <w:rFonts w:ascii="Times New Roman" w:hAnsi="Times New Roman" w:eastAsia="方正小标宋简体" w:cs="Times New Roman"/>
          <w:color w:val="000000"/>
          <w:spacing w:val="-20"/>
          <w:kern w:val="0"/>
          <w:sz w:val="44"/>
          <w:szCs w:val="44"/>
          <w:highlight w:val="none"/>
          <w14:ligatures w14:val="none"/>
        </w:rPr>
        <w:t>·</w:t>
      </w:r>
      <w:r>
        <w:rPr>
          <w:rFonts w:ascii="Times New Roman" w:hAnsi="Times New Roman" w:eastAsia="方正小标宋简体" w:cs="Times New Roman"/>
          <w:bCs/>
          <w:color w:val="000000"/>
          <w:kern w:val="0"/>
          <w:sz w:val="44"/>
          <w:szCs w:val="44"/>
          <w:highlight w:val="none"/>
          <w14:ligatures w14:val="none"/>
        </w:rPr>
        <w:t>共赢未来”高层次人才</w:t>
      </w:r>
    </w:p>
    <w:p>
      <w:pPr>
        <w:adjustRightInd w:val="0"/>
        <w:spacing w:line="560" w:lineRule="exact"/>
        <w:jc w:val="center"/>
        <w:outlineLvl w:val="2"/>
        <w:rPr>
          <w:rFonts w:ascii="Times New Roman" w:hAnsi="Times New Roman" w:eastAsia="方正小标宋简体" w:cs="Times New Roman"/>
          <w:bCs/>
          <w:color w:val="000000"/>
          <w:kern w:val="0"/>
          <w:sz w:val="44"/>
          <w:szCs w:val="44"/>
          <w:highlight w:val="none"/>
          <w14:ligatures w14:val="none"/>
        </w:rPr>
      </w:pPr>
      <w:r>
        <w:rPr>
          <w:rFonts w:ascii="Times New Roman" w:hAnsi="Times New Roman" w:eastAsia="方正小标宋简体" w:cs="Times New Roman"/>
          <w:bCs/>
          <w:color w:val="000000"/>
          <w:kern w:val="0"/>
          <w:sz w:val="44"/>
          <w:szCs w:val="44"/>
          <w:highlight w:val="none"/>
          <w14:ligatures w14:val="none"/>
        </w:rPr>
        <w:t>创业大赛6大行业赛道</w:t>
      </w:r>
    </w:p>
    <w:p>
      <w:pPr>
        <w:adjustRightInd w:val="0"/>
        <w:spacing w:line="560" w:lineRule="exact"/>
        <w:outlineLvl w:val="2"/>
        <w:rPr>
          <w:rFonts w:ascii="Times New Roman" w:hAnsi="Times New Roman" w:eastAsia="仿宋_GB2312" w:cs="Times New Roman"/>
          <w:b/>
          <w:color w:val="000000"/>
          <w:kern w:val="0"/>
          <w:sz w:val="40"/>
          <w:szCs w:val="40"/>
          <w:highlight w:val="none"/>
          <w14:ligatures w14:val="none"/>
        </w:rPr>
      </w:pPr>
    </w:p>
    <w:p>
      <w:pPr>
        <w:adjustRightInd w:val="0"/>
        <w:spacing w:line="560" w:lineRule="exact"/>
        <w:ind w:firstLine="640" w:firstLineChars="200"/>
        <w:outlineLvl w:val="2"/>
        <w:rPr>
          <w:rFonts w:ascii="Times New Roman" w:hAnsi="Times New Roman" w:eastAsia="仿宋_GB2312" w:cs="Times New Roman"/>
          <w:bCs/>
          <w:color w:val="000000"/>
          <w:kern w:val="0"/>
          <w:sz w:val="32"/>
          <w:szCs w:val="32"/>
          <w:highlight w:val="none"/>
          <w14:ligatures w14:val="none"/>
        </w:rPr>
      </w:pPr>
      <w:r>
        <w:rPr>
          <w:rFonts w:ascii="Times New Roman" w:hAnsi="Times New Roman" w:eastAsia="黑体" w:cs="Times New Roman"/>
          <w:bCs/>
          <w:color w:val="000000"/>
          <w:kern w:val="0"/>
          <w:sz w:val="32"/>
          <w:szCs w:val="32"/>
          <w:highlight w:val="none"/>
          <w14:ligatures w14:val="none"/>
        </w:rPr>
        <w:t>新一代信息技术：</w:t>
      </w:r>
      <w:r>
        <w:rPr>
          <w:rFonts w:ascii="Times New Roman" w:hAnsi="Times New Roman" w:eastAsia="仿宋_GB2312" w:cs="Times New Roman"/>
          <w:bCs/>
          <w:color w:val="000000"/>
          <w:kern w:val="0"/>
          <w:sz w:val="32"/>
          <w:szCs w:val="32"/>
          <w:highlight w:val="none"/>
          <w14:ligatures w14:val="none"/>
        </w:rPr>
        <w:t>集成电路、人工智能、智能家电、空天信息、高端软件、先进计算、工业互联网、虚拟现实。</w:t>
      </w:r>
    </w:p>
    <w:p>
      <w:pPr>
        <w:adjustRightInd w:val="0"/>
        <w:spacing w:line="560" w:lineRule="exact"/>
        <w:ind w:firstLine="640" w:firstLineChars="200"/>
        <w:outlineLvl w:val="2"/>
        <w:rPr>
          <w:rFonts w:ascii="Times New Roman" w:hAnsi="Times New Roman" w:eastAsia="仿宋_GB2312" w:cs="Times New Roman"/>
          <w:bCs/>
          <w:color w:val="000000"/>
          <w:kern w:val="0"/>
          <w:sz w:val="32"/>
          <w:szCs w:val="32"/>
          <w:highlight w:val="none"/>
          <w14:ligatures w14:val="none"/>
        </w:rPr>
      </w:pPr>
      <w:r>
        <w:rPr>
          <w:rFonts w:ascii="Times New Roman" w:hAnsi="Times New Roman" w:eastAsia="黑体" w:cs="Times New Roman"/>
          <w:bCs/>
          <w:color w:val="000000"/>
          <w:kern w:val="0"/>
          <w:sz w:val="32"/>
          <w:szCs w:val="32"/>
          <w:highlight w:val="none"/>
          <w14:ligatures w14:val="none"/>
        </w:rPr>
        <w:t>高端装备与智能制造</w:t>
      </w:r>
      <w:r>
        <w:rPr>
          <w:rFonts w:ascii="Times New Roman" w:hAnsi="Times New Roman" w:eastAsia="仿宋_GB2312" w:cs="Times New Roman"/>
          <w:b/>
          <w:color w:val="000000"/>
          <w:kern w:val="0"/>
          <w:sz w:val="32"/>
          <w:szCs w:val="32"/>
          <w:highlight w:val="none"/>
          <w14:ligatures w14:val="none"/>
        </w:rPr>
        <w:t>：</w:t>
      </w:r>
      <w:r>
        <w:rPr>
          <w:rFonts w:ascii="Times New Roman" w:hAnsi="Times New Roman" w:eastAsia="仿宋_GB2312" w:cs="Times New Roman"/>
          <w:bCs/>
          <w:color w:val="000000"/>
          <w:kern w:val="0"/>
          <w:sz w:val="32"/>
          <w:szCs w:val="32"/>
          <w:highlight w:val="none"/>
          <w14:ligatures w14:val="none"/>
        </w:rPr>
        <w:t>新能源及智能网联汽车、工业母机、轨道交通装备、智慧农机装备、高效动力装备、航空航天装备、高端海工装备、高技术船舶。</w:t>
      </w:r>
    </w:p>
    <w:p>
      <w:pPr>
        <w:adjustRightInd w:val="0"/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  <w14:ligatures w14:val="none"/>
        </w:rPr>
      </w:pPr>
      <w:r>
        <w:rPr>
          <w:rFonts w:ascii="Times New Roman" w:hAnsi="Times New Roman" w:eastAsia="黑体" w:cs="Times New Roman"/>
          <w:bCs/>
          <w:color w:val="000000"/>
          <w:kern w:val="0"/>
          <w:sz w:val="32"/>
          <w:szCs w:val="32"/>
          <w:highlight w:val="none"/>
          <w14:ligatures w14:val="none"/>
        </w:rPr>
        <w:t>医养健康：</w:t>
      </w:r>
      <w:r>
        <w:rPr>
          <w:rFonts w:ascii="Times New Roman" w:hAnsi="Times New Roman" w:eastAsia="仿宋_GB2312" w:cs="Times New Roman"/>
          <w:bCs/>
          <w:color w:val="000000"/>
          <w:kern w:val="0"/>
          <w:sz w:val="32"/>
          <w:szCs w:val="32"/>
          <w:highlight w:val="none"/>
          <w14:ligatures w14:val="none"/>
        </w:rPr>
        <w:t>生物药、高端化学药、现代中药、医疗器械、康养服务。</w:t>
      </w:r>
    </w:p>
    <w:p>
      <w:pPr>
        <w:adjustRightInd w:val="0"/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  <w14:ligatures w14:val="none"/>
        </w:rPr>
      </w:pPr>
      <w:r>
        <w:rPr>
          <w:rFonts w:ascii="Times New Roman" w:hAnsi="Times New Roman" w:eastAsia="黑体" w:cs="Times New Roman"/>
          <w:bCs/>
          <w:color w:val="000000"/>
          <w:kern w:val="0"/>
          <w:sz w:val="32"/>
          <w:szCs w:val="32"/>
          <w:highlight w:val="none"/>
          <w14:ligatures w14:val="none"/>
        </w:rPr>
        <w:t>新能源新材料：</w:t>
      </w:r>
      <w:r>
        <w:rPr>
          <w:rFonts w:ascii="Times New Roman" w:hAnsi="Times New Roman" w:eastAsia="仿宋_GB2312" w:cs="Times New Roman"/>
          <w:bCs/>
          <w:color w:val="000000"/>
          <w:sz w:val="32"/>
          <w:szCs w:val="32"/>
          <w:highlight w:val="none"/>
          <w14:ligatures w14:val="none"/>
        </w:rPr>
        <w:t>海水淡化及综合利用、海洋生物资源开发、风能、核能、氢能、新型储能、节能环保技术装备、高性能材料、钙钛矿太阳能电池。</w:t>
      </w:r>
    </w:p>
    <w:p>
      <w:pPr>
        <w:adjustRightInd w:val="0"/>
        <w:spacing w:line="560" w:lineRule="exact"/>
        <w:ind w:firstLine="640" w:firstLineChars="200"/>
        <w:rPr>
          <w:rFonts w:ascii="Times New Roman" w:hAnsi="Times New Roman" w:eastAsia="仿宋_GB2312" w:cs="Times New Roman"/>
          <w:bCs/>
          <w:color w:val="000000"/>
          <w:sz w:val="32"/>
          <w:szCs w:val="32"/>
          <w:highlight w:val="none"/>
          <w14:ligatures w14:val="none"/>
        </w:rPr>
      </w:pPr>
      <w:r>
        <w:rPr>
          <w:rFonts w:ascii="Times New Roman" w:hAnsi="Times New Roman" w:eastAsia="黑体" w:cs="Times New Roman"/>
          <w:bCs/>
          <w:color w:val="000000"/>
          <w:sz w:val="32"/>
          <w:szCs w:val="32"/>
          <w:highlight w:val="none"/>
          <w14:ligatures w14:val="none"/>
        </w:rPr>
        <w:t>现代农业：</w:t>
      </w:r>
      <w:r>
        <w:rPr>
          <w:rFonts w:ascii="Times New Roman" w:hAnsi="Times New Roman" w:eastAsia="仿宋_GB2312" w:cs="Times New Roman"/>
          <w:bCs/>
          <w:color w:val="000000"/>
          <w:sz w:val="32"/>
          <w:szCs w:val="32"/>
          <w:highlight w:val="none"/>
          <w14:ligatures w14:val="none"/>
        </w:rPr>
        <w:t>智慧农业、智慧农机、绿色投入品、种源“卡脖子”技术、盐碱地综合利用。</w:t>
      </w:r>
    </w:p>
    <w:p>
      <w:pPr>
        <w:adjustRightInd w:val="0"/>
        <w:spacing w:line="560" w:lineRule="exact"/>
        <w:ind w:firstLine="640" w:firstLineChars="200"/>
        <w:outlineLvl w:val="2"/>
        <w:rPr>
          <w:rFonts w:ascii="Times New Roman" w:hAnsi="Times New Roman" w:eastAsia="仿宋_GB2312" w:cs="Times New Roman"/>
          <w:bCs/>
          <w:color w:val="000000"/>
          <w:sz w:val="32"/>
          <w:szCs w:val="32"/>
          <w:highlight w:val="none"/>
          <w14:ligatures w14:val="none"/>
        </w:rPr>
      </w:pPr>
      <w:r>
        <w:rPr>
          <w:rFonts w:ascii="Times New Roman" w:hAnsi="Times New Roman" w:eastAsia="黑体" w:cs="Times New Roman"/>
          <w:bCs/>
          <w:color w:val="000000"/>
          <w:kern w:val="0"/>
          <w:sz w:val="32"/>
          <w:szCs w:val="32"/>
          <w:highlight w:val="none"/>
          <w14:ligatures w14:val="none"/>
        </w:rPr>
        <w:t>未来产业：</w:t>
      </w:r>
      <w:r>
        <w:rPr>
          <w:rFonts w:ascii="Times New Roman" w:hAnsi="Times New Roman" w:eastAsia="仿宋_GB2312" w:cs="Times New Roman"/>
          <w:bCs/>
          <w:color w:val="000000"/>
          <w:kern w:val="0"/>
          <w:sz w:val="32"/>
          <w:szCs w:val="32"/>
          <w:highlight w:val="none"/>
          <w14:ligatures w14:val="none"/>
        </w:rPr>
        <w:t>元宇宙+、生命科学、未来网络、量子科技、技能作业机器人、深海深地深空、低空经济。</w:t>
      </w:r>
    </w:p>
    <w:p>
      <w:pPr>
        <w:adjustRightInd w:val="0"/>
        <w:spacing w:line="560" w:lineRule="exact"/>
        <w:rPr>
          <w:rFonts w:ascii="Times New Roman" w:hAnsi="Times New Roman" w:cs="Times New Roman"/>
          <w:color w:val="000000"/>
          <w:highlight w:val="none"/>
        </w:rPr>
      </w:pPr>
    </w:p>
    <w:bookmarkEnd w:id="0"/>
    <w:sectPr>
      <w:headerReference r:id="rId4" w:type="first"/>
      <w:footerReference r:id="rId5" w:type="default"/>
      <w:headerReference r:id="rId3" w:type="even"/>
      <w:footerReference r:id="rId6" w:type="even"/>
      <w:pgSz w:w="11906" w:h="16838"/>
      <w:pgMar w:top="1984" w:right="1701" w:bottom="1701" w:left="170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0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0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0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hint="eastAsia" w:ascii="宋体" w:hAnsi="宋体" w:eastAsia="宋体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0" distR="0" simplePos="0" relativeHeight="102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2" o:spid="_x0000_s1026" o:spt="1" style="position:absolute;left:0pt;margin-top:0pt;height:144pt;width:144pt;mso-position-horizontal:center;mso-position-horizontal-relative:margin;mso-wrap-style:none;z-index:102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C5dblS0AAAAAUBAAAPAAAAAAAAAAEAIAAAACIAAABkcnMvZG93bnJldi54&#10;bWxQSwECFAAUAAAACACHTuJAGdppP8kBAACSAwAADgAAAAAAAAABACAAAAAf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  <w:r>
      <w:rPr>
        <w:sz w:val="24"/>
      </w:rPr>
      <mc:AlternateContent>
        <mc:Choice Requires="wps">
          <w:drawing>
            <wp:anchor distT="0" distB="0" distL="0" distR="0" simplePos="0" relativeHeight="102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8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hint="eastAsia" w:ascii="宋体" w:hAnsi="宋体" w:eastAsia="宋体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center;mso-position-horizontal-relative:margin;mso-wrap-style:none;z-index:102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C5dblS0AAAAAUBAAAPAAAAAAAAAAEAIAAAACIAAABkcnMvZG93bnJldi54&#10;bWxQSwECFAAUAAAACACHTuJA6pkc+ckBAACSAwAADgAAAAAAAAABACAAAAAf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hint="eastAsia" w:ascii="宋体" w:hAnsi="宋体" w:eastAsia="宋体"/>
                        <w:sz w:val="24"/>
                        <w:szCs w:val="24"/>
                      </w:rPr>
                    </w:pPr>
                  </w:p>
                </w:txbxContent>
              </v:textbox>
            </v:rect>
          </w:pict>
        </mc:Fallback>
      </mc:AlternateContent>
    </w:r>
  </w:p>
  <w:p>
    <w:pPr>
      <w:pStyle w:val="4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55B3F31"/>
    <w:rsid w:val="2AA20B61"/>
    <w:rsid w:val="5FDC6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  <w14:ligatures w14:val="standardContextual"/>
    </w:rPr>
  </w:style>
  <w:style w:type="character" w:default="1" w:styleId="8">
    <w:name w:val="Default Paragraph Font"/>
    <w:uiPriority w:val="1"/>
  </w:style>
  <w:style w:type="table" w:default="1" w:styleId="7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仿宋" w:hAnsi="仿宋" w:eastAsia="仿宋" w:cs="仿宋"/>
      <w:sz w:val="35"/>
      <w:szCs w:val="35"/>
    </w:rPr>
  </w:style>
  <w:style w:type="paragraph" w:styleId="3">
    <w:name w:val="Plain Text"/>
    <w:basedOn w:val="1"/>
    <w:qFormat/>
    <w:uiPriority w:val="99"/>
    <w:rPr>
      <w:rFonts w:ascii="宋体" w:hAnsi="Courier New" w:eastAsia="宋体" w:cs="Times New Roman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paragraph" w:customStyle="1" w:styleId="12">
    <w:name w:val="列出段落1"/>
    <w:basedOn w:val="1"/>
    <w:qFormat/>
    <w:uiPriority w:val="0"/>
    <w:pPr>
      <w:ind w:firstLine="420" w:firstLineChars="200"/>
    </w:pPr>
    <w:rPr>
      <w:rFonts w:cs="Times New Roman"/>
    </w:rPr>
  </w:style>
  <w:style w:type="paragraph" w:customStyle="1" w:styleId="13">
    <w:name w:val="Revision"/>
    <w:uiPriority w:val="99"/>
    <w:rPr>
      <w:rFonts w:ascii="等线" w:hAnsi="等线" w:eastAsia="等线" w:cs="宋体"/>
      <w:kern w:val="2"/>
      <w:sz w:val="21"/>
      <w:szCs w:val="22"/>
      <w:lang w:val="en-US" w:eastAsia="zh-CN" w:bidi="ar-SA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5334</Words>
  <Characters>5528</Characters>
  <Paragraphs>117</Paragraphs>
  <TotalTime>53</TotalTime>
  <ScaleCrop>false</ScaleCrop>
  <LinksUpToDate>false</LinksUpToDate>
  <CharactersWithSpaces>5534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2025-01-13T08:58:00Z</dcterms:created>
  <dc:creator>Qing Zhao</dc:creator>
  <cp:lastModifiedBy>倔强不屈的伤情</cp:lastModifiedBy>
  <cp:lastPrinted>2025-01-15T11:15:00Z</cp:lastPrinted>
  <dcterms:modified xsi:type="dcterms:W3CDTF">2025-01-24T12:52:56Z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  <property fmtid="{D5CDD505-2E9C-101B-9397-08002B2CF9AE}" pid="3" name="ICV">
    <vt:lpwstr>de0669cd97034b4aae6da12e061b22d4_23</vt:lpwstr>
  </property>
  <property fmtid="{D5CDD505-2E9C-101B-9397-08002B2CF9AE}" pid="4" name="KSOTemplateDocerSaveRecord">
    <vt:lpwstr>eyJoZGlkIjoiZGJkMzNhMWM4YmRmYWJhNjY2ZmI3OGMyNzExNGZlZGUiLCJ1c2VySWQiOiIxNjI2NTUxODE0In0=</vt:lpwstr>
  </property>
</Properties>
</file>