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方正小标宋简体" w:hAnsi="华文中宋" w:eastAsia="方正小标宋简体"/>
          <w:color w:val="000000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sz w:val="48"/>
          <w:szCs w:val="48"/>
          <w:lang w:eastAsia="zh-CN"/>
        </w:rPr>
        <w:t>山东省交通运输科普基地</w:t>
      </w:r>
      <w:r>
        <w:rPr>
          <w:rFonts w:hint="eastAsia" w:ascii="黑体" w:hAnsi="黑体" w:eastAsia="黑体" w:cs="黑体"/>
          <w:color w:val="000000"/>
          <w:sz w:val="48"/>
          <w:szCs w:val="48"/>
        </w:rPr>
        <w:t>申报表</w:t>
      </w:r>
    </w:p>
    <w:p>
      <w:pPr>
        <w:snapToGrid w:val="0"/>
        <w:spacing w:line="480" w:lineRule="auto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>
      <w:pPr>
        <w:snapToGrid w:val="0"/>
        <w:spacing w:line="480" w:lineRule="auto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>
      <w:pPr>
        <w:snapToGrid w:val="0"/>
        <w:spacing w:line="480" w:lineRule="auto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p>
      <w:pPr>
        <w:snapToGrid w:val="0"/>
        <w:spacing w:line="480" w:lineRule="auto"/>
        <w:ind w:left="0" w:leftChars="0" w:firstLine="1059" w:firstLineChars="353"/>
        <w:rPr>
          <w:rFonts w:hint="eastAsia" w:ascii="宋体" w:hAnsi="宋体" w:eastAsia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申报单位：（盖章）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480" w:lineRule="auto"/>
        <w:ind w:left="0" w:leftChars="0" w:firstLine="1059" w:firstLineChars="353"/>
        <w:rPr>
          <w:rFonts w:hint="default" w:ascii="宋体" w:hAnsi="宋体" w:eastAsia="宋体" w:cs="宋体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u w:val="none"/>
          <w:lang w:val="en-US" w:eastAsia="zh-CN"/>
        </w:rPr>
        <w:t>单位地址：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snapToGrid w:val="0"/>
        <w:spacing w:line="480" w:lineRule="auto"/>
        <w:ind w:left="0" w:leftChars="0" w:firstLine="1059" w:firstLineChars="353"/>
        <w:rPr>
          <w:rFonts w:hint="eastAsia" w:ascii="宋体" w:hAnsi="宋体" w:eastAsia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推荐单位：（盖章）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480" w:lineRule="auto"/>
        <w:ind w:left="0" w:leftChars="0" w:firstLine="1059" w:firstLineChars="353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填表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日期：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年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月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日</w:t>
      </w:r>
    </w:p>
    <w:p>
      <w:pPr>
        <w:snapToGrid w:val="0"/>
        <w:spacing w:line="500" w:lineRule="exact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snapToGrid w:val="0"/>
        <w:spacing w:line="500" w:lineRule="exact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snapToGrid w:val="0"/>
        <w:spacing w:line="500" w:lineRule="exact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snapToGrid w:val="0"/>
        <w:spacing w:line="500" w:lineRule="exact"/>
        <w:jc w:val="center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山东省科学技术厅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山东省交通运输厅</w:t>
      </w:r>
    </w:p>
    <w:p>
      <w:pPr>
        <w:snapToGrid w:val="0"/>
        <w:spacing w:line="500" w:lineRule="exact"/>
        <w:jc w:val="center"/>
        <w:rPr>
          <w:rFonts w:hint="eastAsia" w:ascii="宋体" w:hAnsi="宋体" w:eastAsia="宋体" w:cs="宋体"/>
          <w:color w:val="000000"/>
          <w:spacing w:val="4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40"/>
          <w:sz w:val="32"/>
          <w:szCs w:val="32"/>
        </w:rPr>
        <w:t>二○二一年制</w:t>
      </w:r>
    </w:p>
    <w:p>
      <w:pPr>
        <w:widowControl/>
        <w:jc w:val="left"/>
        <w:rPr>
          <w:rFonts w:hint="eastAsia" w:ascii="宋体" w:hAnsi="宋体" w:eastAsia="宋体" w:cs="宋体"/>
          <w:sz w:val="44"/>
          <w:szCs w:val="44"/>
        </w:rPr>
        <w:sectPr>
          <w:footerReference r:id="rId3" w:type="default"/>
          <w:pgSz w:w="11906" w:h="16838"/>
          <w:pgMar w:top="2041" w:right="1814" w:bottom="1701" w:left="181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adjustRightInd w:val="0"/>
        <w:snapToGrid w:val="0"/>
        <w:jc w:val="center"/>
        <w:rPr>
          <w:rFonts w:hint="eastAsia" w:ascii="方正小标宋_GBK" w:hAnsi="方正小标宋简体" w:eastAsia="方正小标宋_GBK"/>
          <w:sz w:val="38"/>
          <w:szCs w:val="38"/>
        </w:rPr>
      </w:pPr>
      <w:r>
        <w:rPr>
          <w:rFonts w:hint="eastAsia" w:ascii="方正小标宋_GBK" w:hAnsi="方正小标宋简体" w:eastAsia="方正小标宋_GBK"/>
          <w:spacing w:val="80"/>
          <w:sz w:val="38"/>
          <w:szCs w:val="38"/>
        </w:rPr>
        <w:t xml:space="preserve">填 写 说 </w:t>
      </w:r>
      <w:r>
        <w:rPr>
          <w:rFonts w:hint="eastAsia" w:ascii="方正小标宋_GBK" w:hAnsi="方正小标宋简体" w:eastAsia="方正小标宋_GBK"/>
          <w:sz w:val="38"/>
          <w:szCs w:val="38"/>
        </w:rPr>
        <w:t>明</w:t>
      </w: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1.</w:t>
      </w:r>
      <w:r>
        <w:rPr>
          <w:rFonts w:hint="eastAsia" w:ascii="仿宋_GB2312" w:eastAsia="仿宋_GB2312"/>
          <w:sz w:val="30"/>
        </w:rPr>
        <w:t>严格按照报表设定的格式如实填写，不得自行增删报表栏目（内部</w:t>
      </w:r>
      <w:r>
        <w:rPr>
          <w:rFonts w:ascii="仿宋_GB2312" w:eastAsia="仿宋_GB2312"/>
          <w:sz w:val="30"/>
        </w:rPr>
        <w:t>表格可自行扩充</w:t>
      </w:r>
      <w:r>
        <w:rPr>
          <w:rFonts w:hint="eastAsia" w:ascii="仿宋_GB2312" w:eastAsia="仿宋_GB2312"/>
          <w:sz w:val="30"/>
        </w:rPr>
        <w:t>），字体统一采用小四号仿宋字体。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2.</w:t>
      </w:r>
      <w:r>
        <w:rPr>
          <w:rFonts w:hint="eastAsia" w:ascii="仿宋_GB2312" w:eastAsia="仿宋_GB2312"/>
          <w:sz w:val="30"/>
        </w:rPr>
        <w:t>“申报单位名称”需为法人单位名称，“申报基地名称”是指申报单位内开展交通运输科普功能的场所，也可与“申报单位名称”相同（如博物馆、科技馆）。企业集团、高校及科研院所不得以单位名称作为申报基地名称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3.</w:t>
      </w:r>
      <w:r>
        <w:rPr>
          <w:rFonts w:hint="eastAsia" w:ascii="仿宋_GB2312" w:eastAsia="仿宋_GB2312"/>
          <w:sz w:val="30"/>
        </w:rPr>
        <w:t>报表采用</w:t>
      </w:r>
      <w:r>
        <w:rPr>
          <w:rFonts w:ascii="仿宋_GB2312" w:eastAsia="仿宋_GB2312"/>
          <w:sz w:val="30"/>
        </w:rPr>
        <w:t>A4</w:t>
      </w:r>
      <w:r>
        <w:rPr>
          <w:rFonts w:hint="eastAsia" w:ascii="仿宋_GB2312" w:eastAsia="仿宋_GB2312"/>
          <w:sz w:val="30"/>
        </w:rPr>
        <w:t>复印纸双面打印装订，要求目录和页码标注清晰，另行提供的材料应与申报表一并装订。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4.</w:t>
      </w:r>
      <w:r>
        <w:rPr>
          <w:rFonts w:hint="eastAsia" w:ascii="仿宋_GB2312" w:eastAsia="仿宋_GB2312"/>
          <w:sz w:val="30"/>
        </w:rPr>
        <w:t>申报单位应对所提供材料的真实性负责，由单位负责人签字，加盖单位公章后报出（根据单位性质，通过地方交通运输主管部门推荐或直接申报）。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  <w:sectPr>
          <w:pgSz w:w="11906" w:h="16838"/>
          <w:pgMar w:top="2155" w:right="1588" w:bottom="181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0"/>
        <w:gridCol w:w="603"/>
        <w:gridCol w:w="727"/>
        <w:gridCol w:w="406"/>
        <w:gridCol w:w="923"/>
        <w:gridCol w:w="371"/>
        <w:gridCol w:w="440"/>
        <w:gridCol w:w="385"/>
        <w:gridCol w:w="293"/>
        <w:gridCol w:w="1466"/>
        <w:gridCol w:w="634"/>
        <w:gridCol w:w="382"/>
        <w:gridCol w:w="13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060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申报单位名称</w:t>
            </w:r>
          </w:p>
        </w:tc>
        <w:tc>
          <w:tcPr>
            <w:tcW w:w="7397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申报基地名称</w:t>
            </w:r>
          </w:p>
        </w:tc>
        <w:tc>
          <w:tcPr>
            <w:tcW w:w="7397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上级主管单位</w:t>
            </w:r>
          </w:p>
        </w:tc>
        <w:tc>
          <w:tcPr>
            <w:tcW w:w="7397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基地详细地址</w:t>
            </w:r>
          </w:p>
        </w:tc>
        <w:tc>
          <w:tcPr>
            <w:tcW w:w="7397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01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移动电话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固定电话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  真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公共邮箱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060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二、基地类型（单选）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□科技场馆类：展览馆、科技馆等展示宣传交通运输领域科技知识及优秀成果的场馆、场所。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□教育科研类：依托科研院所、高等院校、特色职业院校和交通企业，从事交通运输科学研究的行业重点科研平台等，以及交通运输教育培训机构。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□生产设施类：企事业单位面向公众开展行业特色科普活动的设施，包括大型桥隧、码头场站、特色服务区、公务船舶、交通运行指挥中心等场所。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□历史文化类：展示内容包含交通运输发展历史、具有唯一性或独特历史文化内涵的场馆、设施或场所，如灯塔、古道等。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□其他类：包括但不限于出版、媒体机构等。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060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三、交通运输科普工作管理制度、规划或计划（3-5年内）。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□有（请附书面材料）  □无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9060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四、科普工作人员情况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专职科普人员数：   名；兼职科普人员数：   名。</w:t>
            </w:r>
          </w:p>
          <w:tbl>
            <w:tblPr>
              <w:tblStyle w:val="5"/>
              <w:tblW w:w="9036" w:type="dxa"/>
              <w:jc w:val="center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2"/>
              <w:gridCol w:w="1174"/>
              <w:gridCol w:w="1276"/>
              <w:gridCol w:w="850"/>
              <w:gridCol w:w="850"/>
              <w:gridCol w:w="992"/>
              <w:gridCol w:w="255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34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  <w:t>专兼职</w:t>
                  </w: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  <w:t>年龄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  <w:t>职称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  <w:t>从事交通运输科普年限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342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3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3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3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34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060" w:type="dxa"/>
            <w:gridSpan w:val="14"/>
            <w:vAlign w:val="center"/>
          </w:tcPr>
          <w:p>
            <w:pPr>
              <w:numPr>
                <w:ilvl w:val="0"/>
                <w:numId w:val="1"/>
                <w:numberingChange w:id="0" w:author="lenovo" w:date="2019-06-11T08:54:00Z" w:original="%1:5:37:、"/>
              </w:num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交通运输科普展示场所总面积：      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，其中室内场馆      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，室外      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，影视报告厅      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。（科技场馆面积原则上应在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1000㎡以上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0" w:type="dxa"/>
            <w:gridSpan w:val="14"/>
            <w:vAlign w:val="center"/>
          </w:tcPr>
          <w:p>
            <w:pPr>
              <w:numPr>
                <w:ilvl w:val="0"/>
                <w:numId w:val="2"/>
                <w:numberingChange w:id="1" w:author="lenovo" w:date="2019-06-11T08:54:00Z" w:original="%1:6:37:、"/>
              </w:num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每年对外开放时间：      天。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（具备常年开放条件的科技场馆，每年向公众开放的天数不少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于200天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0" w:type="dxa"/>
            <w:gridSpan w:val="14"/>
            <w:vAlign w:val="center"/>
          </w:tcPr>
          <w:p>
            <w:pPr>
              <w:numPr>
                <w:ilvl w:val="0"/>
                <w:numId w:val="3"/>
                <w:numberingChange w:id="2" w:author="lenovo" w:date="2019-06-11T08:54:00Z" w:original="%1:7:37:、"/>
              </w:num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每年接待公众：        人次。（科技场馆年接待量原则上应在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10000</w:t>
            </w:r>
            <w:r>
              <w:rPr>
                <w:rFonts w:hint="eastAsia" w:ascii="仿宋" w:hAnsi="仿宋" w:eastAsia="仿宋" w:cs="仿宋"/>
                <w:sz w:val="24"/>
              </w:rPr>
              <w:t>人以上）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060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八、交通运输科普经费年度投入情况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政府投资：        万元；  社会赞助：       万元。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单位自筹：        万元；  其他：       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060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九、基地对外宣传渠道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□网站 □网页 网址：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□微博 □微信 □其他客户端 名称：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9060" w:type="dxa"/>
            <w:gridSpan w:val="14"/>
            <w:vAlign w:val="top"/>
          </w:tcPr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十、基地总体概况（包括申报单位简介、基地科普特色、基地创建历程、发展愿景等，不超过1000字）。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0" w:hRule="atLeast"/>
        </w:trPr>
        <w:tc>
          <w:tcPr>
            <w:tcW w:w="9060" w:type="dxa"/>
            <w:gridSpan w:val="14"/>
            <w:vAlign w:val="top"/>
          </w:tcPr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十一、交通运输科普展示内容体系（不超过1000字，要求层次清晰）。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</w:trPr>
        <w:tc>
          <w:tcPr>
            <w:tcW w:w="9060" w:type="dxa"/>
            <w:gridSpan w:val="14"/>
            <w:vAlign w:val="top"/>
          </w:tcPr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十二、列出展示基地交通运输科普特色照片一套（不超过10张），并在每张照片下面做简要说明（不超过50字）。</w:t>
            </w: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060" w:type="dxa"/>
            <w:gridSpan w:val="14"/>
            <w:vAlign w:val="top"/>
          </w:tcPr>
          <w:p>
            <w:pPr>
              <w:adjustRightInd w:val="0"/>
              <w:snapToGrid w:val="0"/>
              <w:spacing w:before="249" w:beforeLine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十三、列出基地为公众提供的交通运输科普宣传品清单（限5种以内，并附样品一套）。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7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宣传品名称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载体形式</w:t>
            </w:r>
          </w:p>
        </w:tc>
        <w:tc>
          <w:tcPr>
            <w:tcW w:w="41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传播量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7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7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7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7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0" w:type="dxa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749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4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9060" w:type="dxa"/>
            <w:gridSpan w:val="14"/>
            <w:tcBorders>
              <w:top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before="124" w:beforeLines="4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十四、基地交通运输科普解说词一套（不超过2000字）。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2" w:hRule="atLeast"/>
        </w:trPr>
        <w:tc>
          <w:tcPr>
            <w:tcW w:w="9060" w:type="dxa"/>
            <w:gridSpan w:val="1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十五、获国家、省部级和国际组织嘉奖情况（如有，提供相关证明，并在每张证书下面做50字以内的简要介绍）。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060" w:type="dxa"/>
            <w:gridSpan w:val="14"/>
            <w:vAlign w:val="top"/>
          </w:tcPr>
          <w:p>
            <w:pPr>
              <w:adjustRightInd w:val="0"/>
              <w:snapToGrid w:val="0"/>
              <w:spacing w:before="187" w:beforeLines="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十六、列出近三年来基地交通运输科普典型活动清单（限10个以内），同时提交开展的典型科普活动现场视频（时长5分钟以内）。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年月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活动名称</w:t>
            </w:r>
          </w:p>
        </w:tc>
        <w:tc>
          <w:tcPr>
            <w:tcW w:w="32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主要参与对象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9060" w:type="dxa"/>
            <w:gridSpan w:val="14"/>
            <w:vAlign w:val="center"/>
          </w:tcPr>
          <w:p>
            <w:pPr>
              <w:adjustRightInd w:val="0"/>
              <w:snapToGrid w:val="0"/>
              <w:spacing w:before="249" w:beforeLines="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十七、申报单位承诺书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本材料的所有填报内容真实有效，本单位承诺对填报内容承担一切责任。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申报单位负责人（签字）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单位（公章）</w:t>
            </w:r>
          </w:p>
          <w:p>
            <w:pPr>
              <w:adjustRightInd w:val="0"/>
              <w:snapToGrid w:val="0"/>
              <w:spacing w:line="288" w:lineRule="auto"/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60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十八、推荐单位意见及联系人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</w:trPr>
        <w:tc>
          <w:tcPr>
            <w:tcW w:w="4530" w:type="dxa"/>
            <w:gridSpan w:val="8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ind w:firstLine="6000" w:firstLineChars="25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单单位（公章）</w:t>
            </w:r>
          </w:p>
          <w:p>
            <w:pPr>
              <w:adjustRightInd w:val="0"/>
              <w:snapToGrid w:val="0"/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  <w:p>
            <w:pPr>
              <w:adjustRightInd w:val="0"/>
              <w:snapToGrid w:val="0"/>
              <w:ind w:firstLine="2760" w:firstLineChars="11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ind w:firstLine="26" w:firstLineChars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联系人：     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530" w:type="dxa"/>
            <w:gridSpan w:val="6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地方科技厅（局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委）负责人（签字）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　　　单位（公章）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　年  月  日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　　　　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联系人：    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注：通过地方推荐申报，须填写此栏。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00000006"/>
    <w:multiLevelType w:val="singleLevel"/>
    <w:tmpl w:val="00000006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00000008"/>
    <w:multiLevelType w:val="singleLevel"/>
    <w:tmpl w:val="0000000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A1CBB"/>
    <w:rsid w:val="210A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2021-08-17T01:36:00Z</dcterms:created>
  <dc:creator>Cheryl</dc:creator>
  <cp:lastModifiedBy>Cheryl</cp:lastModifiedBy>
  <dcterms:modified xsi:type="dcterms:W3CDTF">2021-08-17T01:36:26Z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