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AC" w:rsidRPr="00E27890" w:rsidRDefault="00D20F06" w:rsidP="00E27890">
      <w:pPr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E27890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8406AC" w:rsidRDefault="00D20F06" w:rsidP="00E2789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201</w:t>
      </w:r>
      <w:r w:rsidR="003A7760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年山东省重点研发计划（</w:t>
      </w:r>
      <w:r w:rsidR="003A7760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科技合作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）</w:t>
      </w:r>
    </w:p>
    <w:p w:rsidR="008406AC" w:rsidRDefault="006C67B1" w:rsidP="00E27890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pacing w:val="-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验收</w:t>
      </w:r>
      <w:r w:rsidR="00D20F06"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综合绩效评价专家打分表</w:t>
      </w:r>
      <w:bookmarkStart w:id="0" w:name="_GoBack"/>
      <w:bookmarkEnd w:id="0"/>
    </w:p>
    <w:tbl>
      <w:tblPr>
        <w:tblW w:w="9049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91"/>
        <w:gridCol w:w="6153"/>
        <w:gridCol w:w="905"/>
      </w:tblGrid>
      <w:tr w:rsidR="008406AC">
        <w:trPr>
          <w:trHeight w:val="268"/>
        </w:trPr>
        <w:tc>
          <w:tcPr>
            <w:tcW w:w="1991" w:type="dxa"/>
            <w:vAlign w:val="center"/>
          </w:tcPr>
          <w:p w:rsidR="008406AC" w:rsidRDefault="00D20F0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评议内容（分）</w:t>
            </w: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评议等级</w:t>
            </w:r>
          </w:p>
        </w:tc>
        <w:tc>
          <w:tcPr>
            <w:tcW w:w="905" w:type="dxa"/>
            <w:vAlign w:val="center"/>
          </w:tcPr>
          <w:p w:rsidR="008406AC" w:rsidRDefault="00D20F0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打分</w:t>
            </w:r>
          </w:p>
        </w:tc>
      </w:tr>
      <w:tr w:rsidR="008406AC">
        <w:trPr>
          <w:trHeight w:val="634"/>
        </w:trPr>
        <w:tc>
          <w:tcPr>
            <w:tcW w:w="1991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1.项目资料（5）</w:t>
            </w:r>
          </w:p>
        </w:tc>
        <w:tc>
          <w:tcPr>
            <w:tcW w:w="6153" w:type="dxa"/>
            <w:vAlign w:val="center"/>
          </w:tcPr>
          <w:p w:rsidR="008406AC" w:rsidRDefault="006C67B1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验收</w:t>
            </w:r>
            <w:r w:rsidR="00D20F06">
              <w:rPr>
                <w:rFonts w:ascii="仿宋_GB2312" w:eastAsia="仿宋_GB2312" w:hint="eastAsia"/>
                <w:kern w:val="0"/>
                <w:sz w:val="24"/>
              </w:rPr>
              <w:t>综合绩效评价资料齐全，内容完整（5）；</w:t>
            </w:r>
            <w:r>
              <w:rPr>
                <w:rFonts w:ascii="仿宋_GB2312" w:eastAsia="仿宋_GB2312" w:hint="eastAsia"/>
                <w:kern w:val="0"/>
                <w:sz w:val="24"/>
              </w:rPr>
              <w:t>验收</w:t>
            </w:r>
            <w:r w:rsidR="00D20F06">
              <w:rPr>
                <w:rFonts w:ascii="仿宋_GB2312" w:eastAsia="仿宋_GB2312" w:hint="eastAsia"/>
                <w:kern w:val="0"/>
                <w:sz w:val="24"/>
              </w:rPr>
              <w:t>综合绩效评价资料不齐全，内容不完整，无法保证工作顺利开展（0-3）。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426"/>
        </w:trPr>
        <w:tc>
          <w:tcPr>
            <w:tcW w:w="1991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2.实施周期（5）</w:t>
            </w: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项目按照任务书规定时间完成（5）；项目延期完成（0-3）。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645"/>
        </w:trPr>
        <w:tc>
          <w:tcPr>
            <w:tcW w:w="1991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3.研究内容（10）</w:t>
            </w: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全部或超额完成任务书规定的研究内容（10）；基本完成任务书规定的研究内容（5）；主要内容没完成（0）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307"/>
        </w:trPr>
        <w:tc>
          <w:tcPr>
            <w:tcW w:w="1991" w:type="dxa"/>
            <w:vMerge w:val="restart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4.技术指标（30）</w:t>
            </w: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完全达到任务书规定的技术指标或有所突破（20）；达到任务书规定的主要技术指标，个别次要指标未完成，按完成比例核算分值（5-19）；未完成任务书规定的主要技术指标（0-5）。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703"/>
        </w:trPr>
        <w:tc>
          <w:tcPr>
            <w:tcW w:w="1991" w:type="dxa"/>
            <w:vMerge/>
            <w:vAlign w:val="center"/>
          </w:tcPr>
          <w:p w:rsidR="008406AC" w:rsidRDefault="008406AC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知识产权指标全部或超额完成（10）；知识产权指标未全部完成，按完成比例核算分值（0-9）。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307"/>
        </w:trPr>
        <w:tc>
          <w:tcPr>
            <w:tcW w:w="1991" w:type="dxa"/>
            <w:vMerge w:val="restart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5.绩效指标（25）</w:t>
            </w: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实施期内经济效益明显，全部或超额完成（5）；经济效益指标未全部完成，按完成比例核算分值（0-4）。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391"/>
        </w:trPr>
        <w:tc>
          <w:tcPr>
            <w:tcW w:w="1991" w:type="dxa"/>
            <w:vMerge/>
            <w:vAlign w:val="center"/>
          </w:tcPr>
          <w:p w:rsidR="008406AC" w:rsidRDefault="008406AC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获奖、论文和标准指标全部或超额完成（5）；获奖、论文和标准指标未全部完成，按完成比例核算分值（0-4）。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391"/>
        </w:trPr>
        <w:tc>
          <w:tcPr>
            <w:tcW w:w="1991" w:type="dxa"/>
            <w:vMerge/>
            <w:vAlign w:val="center"/>
          </w:tcPr>
          <w:p w:rsidR="008406AC" w:rsidRDefault="008406AC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创新平台建设全部或超额完成（5）；创新平台建设未全部完成，按完成比例核算分值（0-4）。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391"/>
        </w:trPr>
        <w:tc>
          <w:tcPr>
            <w:tcW w:w="1991" w:type="dxa"/>
            <w:vMerge/>
            <w:vAlign w:val="center"/>
          </w:tcPr>
          <w:p w:rsidR="008406AC" w:rsidRDefault="008406AC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人才引进及培养全部或超额完成（5）；人才引进及培养未全部完成，按完成比例核算分值（0-4）。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391"/>
        </w:trPr>
        <w:tc>
          <w:tcPr>
            <w:tcW w:w="1991" w:type="dxa"/>
            <w:vMerge/>
            <w:vAlign w:val="center"/>
          </w:tcPr>
          <w:p w:rsidR="008406AC" w:rsidRDefault="008406AC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节能减排指标完全或超额完成（5）；节能减排指标未全部完成，按完成比例核算分值（0-4）。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747"/>
        </w:trPr>
        <w:tc>
          <w:tcPr>
            <w:tcW w:w="1991" w:type="dxa"/>
            <w:vMerge w:val="restart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6.财务审计（25）</w:t>
            </w: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bookmarkStart w:id="1" w:name="OLE_LINK2"/>
            <w:r>
              <w:rPr>
                <w:rFonts w:ascii="仿宋_GB2312" w:eastAsia="仿宋_GB2312" w:hint="eastAsia"/>
                <w:kern w:val="0"/>
                <w:sz w:val="24"/>
              </w:rPr>
              <w:t>省拨经费和自筹经费</w:t>
            </w:r>
            <w:bookmarkEnd w:id="1"/>
            <w:r>
              <w:rPr>
                <w:rFonts w:ascii="仿宋_GB2312" w:eastAsia="仿宋_GB2312" w:hint="eastAsia"/>
                <w:kern w:val="0"/>
                <w:sz w:val="24"/>
              </w:rPr>
              <w:t>均独立核算（10）；省拨经费独立核算，做到专款专用（5）；省拨经费和自筹经费均未独立核算（0）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195"/>
        </w:trPr>
        <w:tc>
          <w:tcPr>
            <w:tcW w:w="1991" w:type="dxa"/>
            <w:vMerge/>
            <w:vAlign w:val="center"/>
          </w:tcPr>
          <w:p w:rsidR="008406AC" w:rsidRDefault="008406AC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省拨经费和自筹经费支出合理、规范（10）；省拨经费和自筹经费列支不规范，按照规范支出经费比例核算分值（0-9）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195"/>
        </w:trPr>
        <w:tc>
          <w:tcPr>
            <w:tcW w:w="1991" w:type="dxa"/>
            <w:vMerge/>
            <w:vAlign w:val="center"/>
          </w:tcPr>
          <w:p w:rsidR="008406AC" w:rsidRDefault="008406AC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项目新增投资足额或超额完成任务书规定（5）；未足额完成的，根据实际完成经费比例核算（0-4）.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195"/>
        </w:trPr>
        <w:tc>
          <w:tcPr>
            <w:tcW w:w="1991" w:type="dxa"/>
            <w:vMerge/>
            <w:vAlign w:val="center"/>
          </w:tcPr>
          <w:p w:rsidR="008406AC" w:rsidRDefault="008406AC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53" w:type="dxa"/>
            <w:vAlign w:val="center"/>
          </w:tcPr>
          <w:p w:rsidR="008406AC" w:rsidRDefault="00D20F06">
            <w:pPr>
              <w:widowControl/>
              <w:spacing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存在挤占、挪用专项经费或经费支出存在违规现象的项目财务审计为零分。</w:t>
            </w:r>
          </w:p>
        </w:tc>
        <w:tc>
          <w:tcPr>
            <w:tcW w:w="905" w:type="dxa"/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406AC">
        <w:trPr>
          <w:trHeight w:val="280"/>
        </w:trPr>
        <w:tc>
          <w:tcPr>
            <w:tcW w:w="8144" w:type="dxa"/>
            <w:gridSpan w:val="2"/>
            <w:tcBorders>
              <w:bottom w:val="single" w:sz="8" w:space="0" w:color="auto"/>
            </w:tcBorders>
            <w:vAlign w:val="center"/>
          </w:tcPr>
          <w:p w:rsidR="008406AC" w:rsidRDefault="00D20F06"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总分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vAlign w:val="center"/>
          </w:tcPr>
          <w:p w:rsidR="008406AC" w:rsidRDefault="008406AC"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8406AC">
        <w:trPr>
          <w:trHeight w:val="765"/>
        </w:trPr>
        <w:tc>
          <w:tcPr>
            <w:tcW w:w="904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406AC" w:rsidRDefault="00D20F06">
            <w:pPr>
              <w:widowControl/>
              <w:spacing w:line="280" w:lineRule="exact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备注：1.因提供资料不完整，无法核实完成情况的该项不得分。</w:t>
            </w:r>
          </w:p>
          <w:p w:rsidR="008406AC" w:rsidRDefault="00D20F06">
            <w:pPr>
              <w:widowControl/>
              <w:spacing w:line="280" w:lineRule="exact"/>
              <w:ind w:firstLineChars="300" w:firstLine="723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2.绩效指标中如存在部分评分项任务书中未规定的，则将该部分分值平均到任务书规定指标中，按照完成比列核算分值。</w:t>
            </w:r>
          </w:p>
          <w:p w:rsidR="008406AC" w:rsidRDefault="00D20F06">
            <w:pPr>
              <w:widowControl/>
              <w:spacing w:line="280" w:lineRule="exact"/>
              <w:ind w:firstLineChars="300" w:firstLine="723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3.如某评分项供材料存在弄虚作假的，则该评分项按照零分处理。</w:t>
            </w:r>
          </w:p>
          <w:p w:rsidR="008406AC" w:rsidRDefault="00D20F06">
            <w:pPr>
              <w:widowControl/>
              <w:spacing w:line="280" w:lineRule="exact"/>
              <w:ind w:firstLineChars="300" w:firstLine="723"/>
              <w:jc w:val="left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4.如出现评分项无法整除的情况，按照四舍五入的原则，精确到小数点后一位。</w:t>
            </w:r>
          </w:p>
        </w:tc>
      </w:tr>
    </w:tbl>
    <w:p w:rsidR="008406AC" w:rsidRDefault="008406AC"/>
    <w:sectPr w:rsidR="008406AC" w:rsidSect="0061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D3B" w:rsidRDefault="00D53D3B" w:rsidP="003A7760">
      <w:r>
        <w:separator/>
      </w:r>
    </w:p>
  </w:endnote>
  <w:endnote w:type="continuationSeparator" w:id="0">
    <w:p w:rsidR="00D53D3B" w:rsidRDefault="00D53D3B" w:rsidP="003A7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7B1" w:rsidRDefault="006C67B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7B1" w:rsidRDefault="006C67B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7B1" w:rsidRDefault="006C67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D3B" w:rsidRDefault="00D53D3B" w:rsidP="003A7760">
      <w:r>
        <w:separator/>
      </w:r>
    </w:p>
  </w:footnote>
  <w:footnote w:type="continuationSeparator" w:id="0">
    <w:p w:rsidR="00D53D3B" w:rsidRDefault="00D53D3B" w:rsidP="003A7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7B1" w:rsidRDefault="006C67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90" w:rsidRDefault="00E27890" w:rsidP="006C67B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7B1" w:rsidRDefault="006C67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A66BF5"/>
    <w:rsid w:val="00127F45"/>
    <w:rsid w:val="003A7760"/>
    <w:rsid w:val="00610E73"/>
    <w:rsid w:val="006C67B1"/>
    <w:rsid w:val="006C7F23"/>
    <w:rsid w:val="008406AC"/>
    <w:rsid w:val="00D20F06"/>
    <w:rsid w:val="00D53D3B"/>
    <w:rsid w:val="00E27890"/>
    <w:rsid w:val="76A6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E7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776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A7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7760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776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A7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776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guoxiaohong</cp:lastModifiedBy>
  <cp:revision>2</cp:revision>
  <dcterms:created xsi:type="dcterms:W3CDTF">2021-07-27T02:40:00Z</dcterms:created>
  <dcterms:modified xsi:type="dcterms:W3CDTF">2021-07-27T02:40:00Z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