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年度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山东省拟奖补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shd w:val="clear" w:color="auto" w:fill="auto"/>
          <w:lang w:val="en-US" w:eastAsia="zh-CN"/>
        </w:rPr>
        <w:t>创新药物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名单</w:t>
      </w:r>
    </w:p>
    <w:p>
      <w:pPr>
        <w:pStyle w:val="4"/>
        <w:rPr>
          <w:rFonts w:hint="default"/>
          <w:lang w:val="en-US" w:eastAsia="zh-CN"/>
        </w:rPr>
      </w:pPr>
    </w:p>
    <w:tbl>
      <w:tblPr>
        <w:tblStyle w:val="2"/>
        <w:tblW w:w="8455" w:type="dxa"/>
        <w:tblInd w:w="1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3"/>
        <w:gridCol w:w="3067"/>
        <w:gridCol w:w="46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药物名称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WX-0593片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齐鲁制药有限公司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铼[188Re]依替膦酸盐注射液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烟台益泰医药科技有限公司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TG103注射液</w:t>
            </w:r>
          </w:p>
        </w:tc>
        <w:tc>
          <w:tcPr>
            <w:tcW w:w="4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石药集团百克（山东）生物制药股份有限公司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咳敏胶囊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山东天顺药业股份有限公司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鼻敏胶囊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山东圣泉康众医药有限公司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LPM3480392 注射液</w:t>
            </w:r>
          </w:p>
        </w:tc>
        <w:tc>
          <w:tcPr>
            <w:tcW w:w="4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山东绿叶制药有限公司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RC28-E注射液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荣昌生物制药（烟台）股份有限公司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QL1604注射液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齐鲁制药有限公司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QL1706注射液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齐鲁制药有限公司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聚乙二醇重组人促红素注射液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华润昂德生物药业有限公司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氟[18F]纤抑素注射液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烟台蓝纳成生物技术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有限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氟[18F]思睿肽注射液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烟台蓝纳成生物技术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有限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重组人源化抗PD-1单克隆抗体注射液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山东新时代药业有限公司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HRS-1780片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山东盛迪医药有限公司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HRS-7535片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山东盛迪医药有限公司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CMS203片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山东鲁抗医药股份有限公司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TRN-157雾化吸入剂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山东鲁抗医药股份有限公司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0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BA2101注射液</w:t>
            </w:r>
          </w:p>
        </w:tc>
        <w:tc>
          <w:tcPr>
            <w:tcW w:w="46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山东博安生物技术股份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有限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BA1105注射液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山东博安生物技术股份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有限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LPG1503胶囊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瑞阳制药股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份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RB0026注射液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瑞阳制药股份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WXSH0208片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辰欣药业股份有限公司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WXWH0240片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辰欣药业股份有限公司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EED026A"/>
    <w:rsid w:val="2EED026A"/>
    <w:rsid w:val="6BD5497A"/>
    <w:rsid w:val="793A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首行缩进 21"/>
    <w:basedOn w:val="1"/>
    <w:autoRedefine/>
    <w:qFormat/>
    <w:uiPriority w:val="0"/>
    <w:pPr>
      <w:spacing w:after="120"/>
      <w:ind w:left="420" w:leftChars="200"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2024-06-11T02:51:00Z</dcterms:created>
  <dc:creator>'Always</dc:creator>
  <cp:lastModifiedBy>'Always</cp:lastModifiedBy>
  <dcterms:modified xsi:type="dcterms:W3CDTF">2024-06-11T03:03:43Z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CBE9B6568ED746ED8A2901A0EF63C60D_11</vt:lpwstr>
  </property>
</Properties>
</file>