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textAlignment w:val="auto"/>
        <w:outlineLvl w:val="9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2022年度山东省重点研发计划（软科学项目）建议表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32"/>
          <w:szCs w:val="32"/>
        </w:rPr>
      </w:pPr>
    </w:p>
    <w:tbl>
      <w:tblPr>
        <w:tblStyle w:val="3"/>
        <w:tblW w:w="960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488"/>
        <w:gridCol w:w="1679"/>
        <w:gridCol w:w="1733"/>
        <w:gridCol w:w="3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研究目的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意义（200字以内）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研究目的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意义（200字以内）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30"/>
                <w:szCs w:val="30"/>
              </w:rPr>
              <w:t>建议人信息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姓  名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单  位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  <w:lang w:val="en-US" w:eastAsia="zh-CN"/>
              </w:rPr>
              <w:t>电话号码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32FBD"/>
    <w:rsid w:val="1A092066"/>
    <w:rsid w:val="7C43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2021-12-13T09:04:00Z</dcterms:created>
  <dc:creator>CH</dc:creator>
  <cp:lastModifiedBy>CH</cp:lastModifiedBy>
  <dcterms:modified xsi:type="dcterms:W3CDTF">2021-12-13T09:05:01Z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