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实验动物使用许可证名单（2021年第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  <w:lang w:val="en-US" w:eastAsia="zh-CN"/>
        </w:rPr>
        <w:t>三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批）</w:t>
      </w:r>
    </w:p>
    <w:tbl>
      <w:tblPr>
        <w:tblStyle w:val="6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426"/>
        <w:gridCol w:w="1000"/>
        <w:gridCol w:w="2258"/>
        <w:gridCol w:w="1784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tblHeader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山东绿都生物科技有限公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司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沈志强</w:t>
            </w:r>
          </w:p>
        </w:tc>
        <w:tc>
          <w:tcPr>
            <w:tcW w:w="22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山东省滨州市黄河二路169号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普通级：兔、犬、猪、豚鼠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正压屏障环境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SPF级：鸡、鸭、豚鼠、小鼠、大鼠、兔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负压屏障环境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普通级：兔、犬、猪、豚鼠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负压屏障环境+负压隔离器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负压屏障环境+负压IVC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青岛海洋生物医药研究院股份有限公司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管华诗</w:t>
            </w:r>
          </w:p>
        </w:tc>
        <w:tc>
          <w:tcPr>
            <w:tcW w:w="22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青岛市香港东路23号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屏障环境+IVC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SPF级：兔、豚鼠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even"/>
      <w:footerReference r:id="rId4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rFonts w:hint="eastAsia"/>
      </w:rPr>
      <w:t>—</w:t>
    </w:r>
    <w:r>
      <w:rPr>
        <w:rFonts w:hint="default" w:ascii="Times New Roman" w:hAnsi="Times New Roman" w:cs="Times New Roman"/>
      </w:rPr>
      <w:t xml:space="preserve"> </w:t>
    </w:r>
    <w:r>
      <w:rPr>
        <w:rFonts w:hint="default" w:ascii="Times New Roman" w:hAnsi="Times New Roman" w:cs="Times New Roman"/>
      </w:rPr>
      <w:fldChar w:fldCharType="begin"/>
    </w:r>
    <w:r>
      <w:rPr>
        <w:rStyle w:val="5"/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Style w:val="5"/>
        <w:rFonts w:hint="default" w:ascii="Times New Roman" w:hAnsi="Times New Roman" w:cs="Times New Roman"/>
      </w:rPr>
      <w:t>2</w:t>
    </w:r>
    <w:r>
      <w:rPr>
        <w:rFonts w:hint="default" w:ascii="Times New Roman" w:hAnsi="Times New Roman" w:cs="Times New Roman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7F03"/>
    <w:rsid w:val="02077E65"/>
    <w:rsid w:val="05646AEC"/>
    <w:rsid w:val="05AD60E2"/>
    <w:rsid w:val="05D70AD0"/>
    <w:rsid w:val="06850FF3"/>
    <w:rsid w:val="08F719FC"/>
    <w:rsid w:val="0D302E9F"/>
    <w:rsid w:val="0D4F6D24"/>
    <w:rsid w:val="118F3A02"/>
    <w:rsid w:val="25997993"/>
    <w:rsid w:val="28F71C56"/>
    <w:rsid w:val="2DA54AD0"/>
    <w:rsid w:val="2DF51F07"/>
    <w:rsid w:val="30313C03"/>
    <w:rsid w:val="314E5FC4"/>
    <w:rsid w:val="335A5373"/>
    <w:rsid w:val="348E780A"/>
    <w:rsid w:val="36EB3741"/>
    <w:rsid w:val="41E26713"/>
    <w:rsid w:val="43A9407B"/>
    <w:rsid w:val="4556735C"/>
    <w:rsid w:val="4FDD2FAF"/>
    <w:rsid w:val="50BC30D1"/>
    <w:rsid w:val="5FC11DCE"/>
    <w:rsid w:val="603B7F03"/>
    <w:rsid w:val="657704CD"/>
    <w:rsid w:val="65FD0A28"/>
    <w:rsid w:val="67AD5164"/>
    <w:rsid w:val="69FE5352"/>
    <w:rsid w:val="6DA7711B"/>
    <w:rsid w:val="6E745DEA"/>
    <w:rsid w:val="6EE74500"/>
    <w:rsid w:val="7471735F"/>
    <w:rsid w:val="74E5396B"/>
    <w:rsid w:val="761F3E0B"/>
    <w:rsid w:val="782B32B8"/>
    <w:rsid w:val="7AB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2020-12-07T23:13:00Z</dcterms:created>
  <dc:creator>郭中坤</dc:creator>
  <cp:lastModifiedBy>hanj</cp:lastModifiedBy>
  <cp:lastPrinted>2021-02-09T02:22:43Z</cp:lastPrinted>
  <dcterms:modified xsi:type="dcterms:W3CDTF">2021-02-09T02:47:06Z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