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tabs>
          <w:tab w:val="left" w:pos="315"/>
          <w:tab w:val="center" w:pos="4156"/>
        </w:tabs>
        <w:spacing w:line="58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科技成果信息表（有转化需求）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98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成果名称</w:t>
            </w:r>
          </w:p>
        </w:tc>
        <w:tc>
          <w:tcPr>
            <w:tcW w:w="6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1980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所属领域</w:t>
            </w:r>
          </w:p>
        </w:tc>
        <w:tc>
          <w:tcPr>
            <w:tcW w:w="6809" w:type="dxa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所属战略性新兴产业领域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□节能环保   □新一代信息技术   □生物   □高端装备制造   □新能源     □新材料     □新能源汽车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980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所属高新技术领域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□电子信息   □先进制造   □航空航天   □现代交通   □生物医药与医疗器械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新材料   □新能源与节能   □环境保护   □地球、空间与海洋  □核应用技术　□现代农业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980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属其他学科、专业领域：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980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第一完成单位</w:t>
            </w:r>
          </w:p>
        </w:tc>
        <w:tc>
          <w:tcPr>
            <w:tcW w:w="6809" w:type="dxa"/>
            <w:noWrap w:val="0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</w:trPr>
        <w:tc>
          <w:tcPr>
            <w:tcW w:w="1980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noWrap w:val="0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单位性质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    □高等院校   □科研院所　□其他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>：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1980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noWrap w:val="0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联系人：          联系电话：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电子邮件：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单位网址：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98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</w:t>
            </w:r>
          </w:p>
        </w:tc>
        <w:tc>
          <w:tcPr>
            <w:tcW w:w="6809" w:type="dxa"/>
            <w:noWrap w:val="0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3"/>
        <w:tabs>
          <w:tab w:val="clear" w:pos="4153"/>
          <w:tab w:val="clear" w:pos="8306"/>
        </w:tabs>
        <w:spacing w:line="580" w:lineRule="exact"/>
        <w:jc w:val="both"/>
        <w:rPr>
          <w:rFonts w:ascii="仿宋" w:hAnsi="仿宋" w:eastAsia="仿宋"/>
          <w:sz w:val="24"/>
          <w:szCs w:val="24"/>
        </w:rPr>
      </w:pPr>
    </w:p>
    <w:p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国家科学技术奖励工作办公室制</w:t>
      </w:r>
    </w:p>
    <w:p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宋体" w:hAnsi="宋体"/>
          <w:sz w:val="32"/>
        </w:rPr>
        <w:t>二○一六年十月</w:t>
      </w:r>
    </w:p>
    <w:p>
      <w:pPr>
        <w:spacing w:line="580" w:lineRule="exact"/>
        <w:jc w:val="center"/>
        <w:rPr>
          <w:rFonts w:hint="eastAsia" w:ascii="仿宋" w:hAnsi="仿宋" w:eastAsia="仿宋"/>
          <w:b/>
          <w:sz w:val="24"/>
        </w:rPr>
      </w:pPr>
    </w:p>
    <w:p>
      <w:pPr>
        <w:spacing w:line="580" w:lineRule="exact"/>
        <w:jc w:val="both"/>
        <w:rPr>
          <w:rFonts w:hint="eastAsia" w:ascii="仿宋" w:hAnsi="仿宋" w:eastAsia="仿宋"/>
          <w:b/>
          <w:sz w:val="24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填表说明</w:t>
      </w:r>
    </w:p>
    <w:p>
      <w:pPr>
        <w:spacing w:line="580" w:lineRule="exact"/>
        <w:rPr>
          <w:rFonts w:ascii="仿宋" w:hAnsi="仿宋" w:eastAsia="仿宋"/>
          <w:sz w:val="24"/>
        </w:rPr>
      </w:pP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此表主要用于科技成果转化推介、对接、科技与金融结合、科技成果产业化等方面，其信息内容应全部为可公开。采取自愿填报的原则。应重点征求完成单位为中小企业、且有转化和产业化需求的科技成果信息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2.推荐单位是指，各省、自治区、直辖市、计划单列市、副省级城市科技厅（委、局），新疆生产建设兵团科技局，国务院有关部委、直属机构、直属事业单位科技司（局），各科技成果登记机构。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3.详细信息中，第1、2、3项为所有类型的完成单位必填项，第4、5、6项仅供完成单位为企业的填写，第6、7项为可选项。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4.请客观、准确、详实填写表格各项内容。</w:t>
      </w:r>
    </w:p>
    <w:p>
      <w:pPr>
        <w:spacing w:line="580" w:lineRule="exact"/>
        <w:rPr>
          <w:rFonts w:ascii="仿宋" w:hAnsi="仿宋" w:eastAsia="仿宋"/>
          <w:sz w:val="24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sz w:val="32"/>
        </w:rPr>
        <w:br w:type="page"/>
      </w:r>
      <w:r>
        <w:rPr>
          <w:rFonts w:hint="eastAsia" w:ascii="仿宋" w:hAnsi="仿宋" w:eastAsia="仿宋"/>
          <w:b/>
          <w:sz w:val="30"/>
          <w:szCs w:val="30"/>
        </w:rPr>
        <w:t xml:space="preserve"> 详细信息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701"/>
        <w:gridCol w:w="1559"/>
        <w:gridCol w:w="1701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1.技术状况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1.1科技成果简介（对科技成果进行总体性描述。如有，可注明：课题来源、课题立项名称、课题立项编号、研究起始日期、研究终止日期，以及批准登记单位、批准登记号、批准登记日期等信息）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  <w:p>
            <w:pPr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1.2创新性（重点阐明如何区别于传统技术，专利等知识产权状况）</w:t>
            </w:r>
          </w:p>
          <w:p>
            <w:pPr>
              <w:spacing w:line="58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1.3独占性（重点阐明技术上是否难以获取或复制）</w:t>
            </w:r>
          </w:p>
          <w:p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1.4盈利性（重点阐明是否带来成本下降或性能提高）</w:t>
            </w:r>
          </w:p>
          <w:p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1.5持续性（重点阐明技术储备和持续创新能力）</w:t>
            </w:r>
          </w:p>
          <w:p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1.6先进性（重点阐明技术水平，主要性能指标国内外比较，替代技术发展趋势和现状等）</w:t>
            </w:r>
          </w:p>
          <w:p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1.7成熟度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13、回报级：收回全部投入后开始赚钱再投入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>
            <w:pPr>
              <w:spacing w:line="5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  <w:p>
            <w:pPr>
              <w:spacing w:line="58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2.市场状况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2.1市场分析（重点阐明是否拥有核心资源应对竞争，市场占有率、利润率等。阐明特定产品和技术所面向的细分市场规模，如果是中间产品，请明确此特定中间产品的市场规模）</w:t>
            </w:r>
          </w:p>
          <w:p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2.2商业模式分析（重点阐明价值链情况，包括供应商、客户、其他合作实体及其之间的交互关系，产品、信息和资金的流动情况等）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2.3营销状况（重点阐明产品或技术是否需要培育新的市场，产品定价情况、销售渠道、产品推广模式，是否有典型的试用客户等）</w:t>
            </w:r>
          </w:p>
          <w:p>
            <w:pPr>
              <w:tabs>
                <w:tab w:val="left" w:pos="3578"/>
              </w:tabs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3.转化、产业化及融资需求状况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3.1拟采取的转化（产业化）方式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□合作研发　□技术转让　□技术许可　□技术入股　□创业融资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股权融资  □其他：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　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3.2应用推广的已投入情况：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3.3资金需求额：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3.4融资用途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□产品研发   □市场开拓   □资金周转     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4.管理团队状况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核心管理团队人员情况（包括个人教育背景和工作经历，是否曾带过团队，是否有市场导向的思维，是否愿意跟人分享；现有团队是否有共同的理念、相互信任与合作等）</w:t>
            </w:r>
          </w:p>
          <w:p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5.公司治理结构、管理结构状况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5.1治理结构（重点阐明股权结构、股东之间的信任合作状况、股东资源互补性、股东对公司的有效控制状况、关联交易状况等）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5.2管理结构（重点阐明领导体制、团队协作、管理制度、内部控制机制状况等）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6.财务状况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（完成单位为企业的填写,可选项、仅供参考）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6.1主营业务名称：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6.2近三年主营收入：　　　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6.3净利润（利润总额－所得税费用）：　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6.4毛利率（（主营业务收入－主营业务成本）/主营业务收入×100%）：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7.评价机构意见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7.1评价机构（名称及联系方式）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7.2评价方式及评价日期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□机构评价　　□鉴定     □验收     □行业准入    □评估    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</w:t>
            </w:r>
            <w:r>
              <w:rPr>
                <w:rFonts w:hint="eastAsia" w:ascii="仿宋" w:hAnsi="仿宋" w:eastAsia="仿宋"/>
                <w:sz w:val="24"/>
              </w:rPr>
              <w:t>　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（日期：　　年　　月　　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7.3评价意见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8.科技成果自评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（科技成果完成单位进行自我评价）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8.1技术创新水平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□13、回报级：收回全部投入后开始赚钱再投入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8.2技术创新水平详细描述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8623" w:type="dxa"/>
            <w:gridSpan w:val="6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9.科技成果获奖情况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4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获奖类别</w:t>
            </w: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颁奖单位</w:t>
            </w: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奖励名称</w:t>
            </w:r>
          </w:p>
        </w:tc>
        <w:tc>
          <w:tcPr>
            <w:tcW w:w="156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C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2022-04-13T07:16:39Z</dcterms:created>
  <dc:creator>CH</dc:creator>
  <cp:lastModifiedBy>银河也是河呀</cp:lastModifiedBy>
  <dcterms:modified xsi:type="dcterms:W3CDTF">2022-04-13T07:17:12Z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344D3ED03A4340ECBBB1BE5977467507</vt:lpwstr>
  </property>
</Properties>
</file>