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2D712">
      <w:pPr>
        <w:rPr>
          <w:rFonts w:hint="eastAsia" w:ascii="黑体" w:hAnsi="黑体" w:eastAsia="黑体" w:cs="Arial"/>
          <w:color w:val="333333"/>
          <w:sz w:val="32"/>
          <w:szCs w:val="32"/>
          <w:lang w:val="en-US" w:eastAsia="zh-CN"/>
        </w:rPr>
      </w:pPr>
      <w:r>
        <w:rPr>
          <w:rFonts w:hint="eastAsia" w:ascii="黑体" w:hAnsi="黑体" w:eastAsia="黑体" w:cs="Arial"/>
          <w:color w:val="333333"/>
          <w:sz w:val="32"/>
          <w:szCs w:val="32"/>
        </w:rPr>
        <w:t>附件</w:t>
      </w:r>
      <w:r>
        <w:rPr>
          <w:rFonts w:hint="eastAsia" w:eastAsia="黑体" w:cs="Arial"/>
          <w:color w:val="333333"/>
          <w:sz w:val="32"/>
          <w:szCs w:val="32"/>
          <w:lang w:val="en-US" w:eastAsia="zh-CN"/>
        </w:rPr>
        <w:t>7</w:t>
      </w:r>
    </w:p>
    <w:p w14:paraId="48AA78DD">
      <w:pPr>
        <w:pStyle w:val="2"/>
        <w:spacing w:line="560" w:lineRule="exact"/>
        <w:rPr>
          <w:rFonts w:hint="eastAsia" w:ascii="方正小标宋简体" w:hAnsi="方正小标宋简体" w:eastAsia="方正小标宋简体" w:cs="方正小标宋简体"/>
          <w:sz w:val="44"/>
          <w:szCs w:val="44"/>
        </w:rPr>
      </w:pPr>
    </w:p>
    <w:p w14:paraId="1FD75AD8">
      <w:pPr>
        <w:pStyle w:val="2"/>
        <w:spacing w:line="560" w:lineRule="exact"/>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举荐报告（模板）</w:t>
      </w:r>
    </w:p>
    <w:p w14:paraId="061B737F"/>
    <w:p w14:paraId="3C244023">
      <w:pPr>
        <w:snapToGrid w:val="0"/>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山东省自然科学研究</w:t>
      </w:r>
      <w:r>
        <w:rPr>
          <w:rFonts w:hint="eastAsia" w:ascii="仿宋_GB2312" w:hAnsi="仿宋_GB2312" w:eastAsia="仿宋_GB2312" w:cs="仿宋_GB2312"/>
          <w:sz w:val="32"/>
          <w:szCs w:val="32"/>
        </w:rPr>
        <w:t>职务资格高级评审委员会：</w:t>
      </w:r>
    </w:p>
    <w:p w14:paraId="1224E987">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根据《山东省人力资源和社会保障厅关于优化山东省高层次专业技术人才高级职称评审“直通车”办法的通知》（鲁人社字〔</w:t>
      </w:r>
      <w:r>
        <w:rPr>
          <w:rFonts w:ascii="Times New Roman" w:hAnsi="Times New Roman" w:eastAsia="仿宋_GB2312" w:cs="仿宋_GB2312"/>
          <w:sz w:val="32"/>
          <w:szCs w:val="32"/>
        </w:rPr>
        <w:t>202</w:t>
      </w: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124</w:t>
      </w:r>
      <w:r>
        <w:rPr>
          <w:rFonts w:hint="eastAsia" w:ascii="仿宋_GB2312" w:hAnsi="仿宋_GB2312" w:eastAsia="仿宋_GB2312" w:cs="仿宋_GB2312"/>
          <w:sz w:val="32"/>
          <w:szCs w:val="32"/>
        </w:rPr>
        <w:t>号）有关要求，</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院士（泰山学者攀登专家、特聘专家）现举荐</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申报</w:t>
      </w:r>
      <w:r>
        <w:rPr>
          <w:rFonts w:hint="eastAsia" w:ascii="Times New Roman" w:hAnsi="Times New Roman" w:eastAsia="仿宋_GB2312" w:cs="仿宋_GB2312"/>
          <w:sz w:val="32"/>
          <w:szCs w:val="32"/>
        </w:rPr>
        <w:t>202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年度</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系列</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专业</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级职称。现将有关举荐情况报告如下：</w:t>
      </w:r>
    </w:p>
    <w:p w14:paraId="2B4DB1D3">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姓名，性别，出生年月，学历，现专业技术职称（没有可不写），</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年进入</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团队以来先后在哪些专业技术岗位工作，现任</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p>
    <w:p w14:paraId="292C4CCB">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申报人员主要从事的专业技术工作，简要介绍申报人员所具备的</w:t>
      </w:r>
      <w:bookmarkStart w:id="1" w:name="_GoBack"/>
      <w:bookmarkEnd w:id="1"/>
      <w:r>
        <w:rPr>
          <w:rFonts w:hint="eastAsia" w:ascii="仿宋_GB2312" w:hAnsi="仿宋_GB2312" w:eastAsia="仿宋_GB2312" w:cs="仿宋_GB2312"/>
          <w:sz w:val="32"/>
          <w:szCs w:val="32"/>
        </w:rPr>
        <w:t>技术创新能力、参与的科技研发项目、取得的代表性成果（如论文著作、</w:t>
      </w:r>
      <w:r>
        <w:rPr>
          <w:rFonts w:hint="eastAsia" w:ascii="仿宋_GB2312" w:hAnsi="仿宋_GB2312" w:eastAsia="仿宋_GB2312" w:cs="仿宋_GB2312"/>
          <w:sz w:val="32"/>
          <w:szCs w:val="32"/>
          <w:lang w:val="en-US" w:eastAsia="zh-CN"/>
        </w:rPr>
        <w:t>项目课题、</w:t>
      </w:r>
      <w:r>
        <w:rPr>
          <w:rFonts w:hint="eastAsia" w:ascii="仿宋_GB2312" w:hAnsi="仿宋_GB2312" w:eastAsia="仿宋_GB2312" w:cs="仿宋_GB2312"/>
          <w:sz w:val="32"/>
          <w:szCs w:val="32"/>
        </w:rPr>
        <w:t>专利发明等，尤其是原创性科技成果）、工作绩效（如</w:t>
      </w:r>
      <w:r>
        <w:rPr>
          <w:rFonts w:hint="eastAsia" w:ascii="仿宋_GB2312" w:hAnsi="仿宋_GB2312" w:eastAsia="仿宋_GB2312" w:cs="仿宋_GB2312"/>
          <w:sz w:val="32"/>
          <w:szCs w:val="32"/>
          <w:lang w:val="en-US" w:eastAsia="zh-CN"/>
        </w:rPr>
        <w:t>基础研究</w:t>
      </w:r>
      <w:r>
        <w:rPr>
          <w:rFonts w:hint="eastAsia" w:ascii="仿宋_GB2312" w:hAnsi="仿宋_GB2312" w:eastAsia="仿宋_GB2312" w:cs="仿宋_GB2312"/>
          <w:sz w:val="32"/>
          <w:szCs w:val="32"/>
        </w:rPr>
        <w:t>、成果转化、</w:t>
      </w:r>
      <w:r>
        <w:rPr>
          <w:rFonts w:hint="eastAsia" w:ascii="仿宋_GB2312" w:hAnsi="仿宋_GB2312" w:eastAsia="仿宋_GB2312" w:cs="仿宋_GB2312"/>
          <w:sz w:val="32"/>
          <w:szCs w:val="32"/>
          <w:lang w:val="en-US" w:eastAsia="zh-CN"/>
        </w:rPr>
        <w:t>应用研究与</w:t>
      </w:r>
      <w:r>
        <w:rPr>
          <w:rFonts w:hint="eastAsia" w:ascii="仿宋_GB2312" w:hAnsi="仿宋_GB2312" w:eastAsia="仿宋_GB2312" w:cs="仿宋_GB2312"/>
          <w:sz w:val="32"/>
          <w:szCs w:val="32"/>
        </w:rPr>
        <w:t>技术推广、标准制定、决策咨询、公共服务等）、获得的荣誉、市场认可度以及对团队和单位的实际贡献。</w:t>
      </w:r>
    </w:p>
    <w:p w14:paraId="26F132F1">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综上，该同志具有突出的技术创新能力，取得一定原创性科技成果，并为团队和单位作出重大贡献，符合举荐制申报条件，予以举荐，本人将对举荐行为负责。</w:t>
      </w:r>
    </w:p>
    <w:p w14:paraId="3FFD78F1">
      <w:pPr>
        <w:snapToGrid w:val="0"/>
        <w:spacing w:line="600" w:lineRule="exact"/>
        <w:ind w:firstLine="640" w:firstLineChars="200"/>
        <w:rPr>
          <w:rFonts w:ascii="仿宋_GB2312" w:hAnsi="仿宋_GB2312" w:eastAsia="仿宋_GB2312" w:cs="仿宋_GB2312"/>
          <w:sz w:val="32"/>
          <w:szCs w:val="32"/>
        </w:rPr>
      </w:pPr>
    </w:p>
    <w:p w14:paraId="0565B3E0">
      <w:pPr>
        <w:snapToGrid w:val="0"/>
        <w:spacing w:line="600" w:lineRule="exact"/>
        <w:ind w:firstLine="4160" w:firstLineChars="1300"/>
        <w:rPr>
          <w:rFonts w:ascii="仿宋_GB2312" w:hAnsi="仿宋_GB2312" w:eastAsia="仿宋_GB2312" w:cs="仿宋_GB2312"/>
          <w:sz w:val="32"/>
          <w:szCs w:val="32"/>
        </w:rPr>
      </w:pPr>
      <w:r>
        <w:rPr>
          <w:rFonts w:hint="eastAsia" w:ascii="仿宋_GB2312" w:hAnsi="仿宋_GB2312" w:eastAsia="仿宋_GB2312" w:cs="仿宋_GB2312"/>
          <w:sz w:val="32"/>
          <w:szCs w:val="32"/>
        </w:rPr>
        <w:t>举荐人签字：</w:t>
      </w:r>
    </w:p>
    <w:p w14:paraId="64924C49">
      <w:pPr>
        <w:snapToGrid w:val="0"/>
        <w:spacing w:line="600" w:lineRule="exact"/>
        <w:ind w:firstLine="640" w:firstLineChars="200"/>
        <w:rPr>
          <w:rFonts w:ascii="仿宋_GB2312" w:hAnsi="仿宋_GB2312" w:eastAsia="仿宋_GB2312" w:cs="仿宋_GB2312"/>
          <w:sz w:val="32"/>
          <w:szCs w:val="32"/>
        </w:rPr>
      </w:pPr>
    </w:p>
    <w:p w14:paraId="78DEC2BE">
      <w:pPr>
        <w:snapToGrid w:val="0"/>
        <w:spacing w:line="600" w:lineRule="exact"/>
        <w:ind w:right="640"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63845654">
      <w:pPr>
        <w:snapToGrid w:val="0"/>
        <w:spacing w:line="600" w:lineRule="exact"/>
        <w:ind w:firstLine="640" w:firstLineChars="200"/>
        <w:rPr>
          <w:rFonts w:ascii="仿宋_GB2312" w:hAnsi="仿宋_GB2312" w:eastAsia="仿宋_GB2312" w:cs="仿宋_GB2312"/>
          <w:sz w:val="32"/>
          <w:szCs w:val="32"/>
        </w:rPr>
      </w:pPr>
    </w:p>
    <w:p w14:paraId="32AAAE0B">
      <w:pPr>
        <w:snapToGrid w:val="0"/>
        <w:spacing w:line="600" w:lineRule="exact"/>
        <w:ind w:left="1598" w:leftChars="304"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附件：举荐人身份证复印件、院士证（泰山学者攀登专家、特聘专家证件）复印件附后（在上面写明“仅用于职称评审使用”）</w:t>
      </w:r>
    </w:p>
    <w:p w14:paraId="752A8B7F">
      <w:pPr>
        <w:snapToGrid w:val="0"/>
        <w:spacing w:line="600" w:lineRule="exact"/>
        <w:ind w:firstLine="1600" w:firstLineChars="500"/>
        <w:rPr>
          <w:rFonts w:hint="eastAsia" w:ascii="仿宋_GB2312" w:hAnsi="仿宋_GB2312" w:eastAsia="仿宋_GB2312" w:cs="仿宋_GB2312"/>
          <w:sz w:val="32"/>
          <w:szCs w:val="32"/>
        </w:rPr>
      </w:pPr>
    </w:p>
    <w:p w14:paraId="58478331">
      <w:pPr>
        <w:overflowPunct w:val="0"/>
        <w:jc w:val="left"/>
        <w:rPr>
          <w:rFonts w:ascii="仿宋_GB2312" w:hAnsi="仿宋_GB2312" w:eastAsia="仿宋_GB2312" w:cs="仿宋_GB2312"/>
          <w:kern w:val="0"/>
          <w:sz w:val="30"/>
          <w:szCs w:val="30"/>
          <w:shd w:val="clear" w:color="auto" w:fill="FFFFFF"/>
        </w:rPr>
      </w:pPr>
    </w:p>
    <w:p w14:paraId="22992476">
      <w:pPr>
        <w:overflowPunct w:val="0"/>
        <w:jc w:val="left"/>
        <w:rPr>
          <w:rFonts w:ascii="仿宋_GB2312" w:hAnsi="仿宋_GB2312" w:eastAsia="仿宋_GB2312" w:cs="仿宋_GB2312"/>
          <w:kern w:val="0"/>
          <w:sz w:val="30"/>
          <w:szCs w:val="30"/>
          <w:shd w:val="clear" w:color="auto" w:fill="FFFFFF"/>
        </w:rPr>
      </w:pPr>
    </w:p>
    <w:p w14:paraId="06478492"/>
    <w:p w14:paraId="3C681FF7"/>
    <w:p w14:paraId="7B043787">
      <w:pPr>
        <w:pStyle w:val="4"/>
      </w:pPr>
    </w:p>
    <w:p w14:paraId="1EA397B5">
      <w:pPr>
        <w:pStyle w:val="2"/>
        <w:spacing w:line="560" w:lineRule="exact"/>
        <w:rPr>
          <w:rFonts w:ascii="方正小标宋简体" w:hAnsi="方正小标宋简体" w:eastAsia="方正小标宋简体" w:cs="方正小标宋简体"/>
          <w:sz w:val="44"/>
          <w:szCs w:val="44"/>
        </w:rPr>
      </w:pPr>
    </w:p>
    <w:p w14:paraId="72DDCF18">
      <w:pPr>
        <w:rPr>
          <w:rFonts w:hint="eastAsia" w:ascii="Arial" w:hAnsi="Arial" w:eastAsia="黑体" w:cs="Arial"/>
          <w:color w:val="333333"/>
          <w:sz w:val="19"/>
          <w:szCs w:val="19"/>
          <w:lang w:val="en-US" w:eastAsia="zh-CN"/>
        </w:rPr>
      </w:pPr>
      <w:r>
        <w:rPr>
          <w:rFonts w:ascii="Arial" w:hAnsi="Arial" w:cs="Arial"/>
          <w:color w:val="333333"/>
          <w:sz w:val="19"/>
          <w:szCs w:val="19"/>
        </w:rPr>
        <w:br w:type="page"/>
      </w:r>
      <w:r>
        <w:rPr>
          <w:rFonts w:hint="eastAsia" w:ascii="黑体" w:hAnsi="黑体" w:eastAsia="黑体" w:cs="Arial"/>
          <w:color w:val="333333"/>
          <w:sz w:val="32"/>
          <w:szCs w:val="32"/>
        </w:rPr>
        <w:t>附件</w:t>
      </w:r>
      <w:r>
        <w:rPr>
          <w:rFonts w:hint="eastAsia" w:ascii="Times New Roman" w:hAnsi="Times New Roman" w:eastAsia="黑体" w:cs="Arial"/>
          <w:color w:val="333333"/>
          <w:sz w:val="32"/>
          <w:szCs w:val="32"/>
          <w:lang w:val="en-US" w:eastAsia="zh-CN"/>
        </w:rPr>
        <w:t>6</w:t>
      </w:r>
    </w:p>
    <w:p w14:paraId="319202D5">
      <w:pPr>
        <w:snapToGrid w:val="0"/>
        <w:spacing w:after="120" w:afterLines="50" w:line="600" w:lineRule="exact"/>
        <w:jc w:val="center"/>
        <w:rPr>
          <w:rFonts w:hint="eastAsia" w:ascii="方正小标宋_GBK" w:hAnsi="仿宋_GB2312" w:eastAsia="方正小标宋_GBK" w:cs="仿宋_GB2312"/>
          <w:sz w:val="44"/>
          <w:szCs w:val="44"/>
        </w:rPr>
      </w:pPr>
    </w:p>
    <w:p w14:paraId="0D4B614D">
      <w:pPr>
        <w:snapToGrid w:val="0"/>
        <w:spacing w:after="120" w:afterLines="50"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单位同意举荐证明（模板）</w:t>
      </w:r>
    </w:p>
    <w:p w14:paraId="526C0D4B">
      <w:pPr>
        <w:snapToGrid w:val="0"/>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山东省自然科学研究</w:t>
      </w:r>
      <w:r>
        <w:rPr>
          <w:rFonts w:hint="eastAsia" w:ascii="仿宋_GB2312" w:hAnsi="仿宋_GB2312" w:eastAsia="仿宋_GB2312" w:cs="仿宋_GB2312"/>
          <w:sz w:val="32"/>
          <w:szCs w:val="32"/>
        </w:rPr>
        <w:t>职务资格高级评审委员会：</w:t>
      </w:r>
    </w:p>
    <w:p w14:paraId="3616F27A">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根据《山东省人力资源和社会保障厅关于优化山东省高层次专业技术人才高级职称评审“直通车”办法的通知》（鲁人社字〔</w:t>
      </w:r>
      <w:r>
        <w:rPr>
          <w:rFonts w:ascii="Times New Roman" w:hAnsi="Times New Roman" w:eastAsia="仿宋_GB2312" w:cs="仿宋_GB2312"/>
          <w:sz w:val="32"/>
          <w:szCs w:val="32"/>
        </w:rPr>
        <w:t>202</w:t>
      </w: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124</w:t>
      </w:r>
      <w:r>
        <w:rPr>
          <w:rFonts w:hint="eastAsia" w:ascii="仿宋_GB2312" w:hAnsi="仿宋_GB2312" w:eastAsia="仿宋_GB2312" w:cs="仿宋_GB2312"/>
          <w:sz w:val="32"/>
          <w:szCs w:val="32"/>
        </w:rPr>
        <w:t>号）有关要求，经过材料审查、单位公示等程序，我单位同意举荐</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申报</w:t>
      </w:r>
      <w:r>
        <w:rPr>
          <w:rFonts w:hint="eastAsia" w:ascii="Times New Roman" w:hAnsi="Times New Roman" w:eastAsia="仿宋_GB2312" w:cs="仿宋_GB2312"/>
          <w:sz w:val="32"/>
          <w:szCs w:val="32"/>
        </w:rPr>
        <w:t>202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年度</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系列</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专业</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级职称。</w:t>
      </w:r>
    </w:p>
    <w:p w14:paraId="76553179">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本单位承诺：该员工为我单位正式员工，人事（劳动）关系真实有效，不存在临时参保、代为申报等弄虚作假问题。</w:t>
      </w:r>
    </w:p>
    <w:p w14:paraId="7A4CE312">
      <w:pPr>
        <w:snapToGrid w:val="0"/>
        <w:spacing w:line="600" w:lineRule="exact"/>
        <w:ind w:firstLine="640" w:firstLineChars="200"/>
        <w:rPr>
          <w:rFonts w:hint="eastAsia" w:ascii="仿宋_GB2312" w:hAnsi="仿宋_GB2312" w:eastAsia="仿宋_GB2312" w:cs="仿宋_GB2312"/>
          <w:sz w:val="32"/>
          <w:szCs w:val="32"/>
        </w:rPr>
      </w:pPr>
    </w:p>
    <w:p w14:paraId="0DC8E16E">
      <w:pPr>
        <w:snapToGrid w:val="0"/>
        <w:spacing w:line="600" w:lineRule="exact"/>
        <w:ind w:firstLine="640" w:firstLineChars="200"/>
        <w:rPr>
          <w:rFonts w:hint="eastAsia" w:ascii="仿宋_GB2312" w:hAnsi="仿宋_GB2312" w:eastAsia="仿宋_GB2312" w:cs="仿宋_GB2312"/>
          <w:sz w:val="32"/>
          <w:szCs w:val="32"/>
        </w:rPr>
      </w:pPr>
    </w:p>
    <w:p w14:paraId="0E53F2FE">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单位（盖章）</w:t>
      </w:r>
    </w:p>
    <w:p w14:paraId="2546150F">
      <w:pPr>
        <w:snapToGrid w:val="0"/>
        <w:spacing w:line="600" w:lineRule="exact"/>
        <w:ind w:right="640"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175EBF5D">
      <w:pPr>
        <w:snapToGrid w:val="0"/>
        <w:spacing w:line="600" w:lineRule="exact"/>
        <w:ind w:firstLine="420" w:firstLineChars="200"/>
        <w:rPr>
          <w:rFonts w:hint="eastAsia"/>
        </w:rPr>
      </w:pPr>
    </w:p>
    <w:p w14:paraId="626409C9">
      <w:pPr>
        <w:rPr>
          <w:rFonts w:hint="eastAsia"/>
        </w:rPr>
      </w:pPr>
    </w:p>
    <w:p w14:paraId="5D330082">
      <w:pPr>
        <w:spacing w:line="540" w:lineRule="exact"/>
        <w:ind w:firstLine="179" w:firstLineChars="56"/>
        <w:rPr>
          <w:rFonts w:hint="eastAsia" w:ascii="仿宋_GB2312" w:hAnsi="仿宋" w:eastAsia="仿宋_GB2312"/>
          <w:sz w:val="32"/>
          <w:szCs w:val="32"/>
        </w:rPr>
      </w:pPr>
    </w:p>
    <w:p w14:paraId="69A98A6F">
      <w:pPr>
        <w:spacing w:line="240" w:lineRule="exact"/>
        <w:ind w:firstLine="246" w:firstLineChars="56"/>
        <w:rPr>
          <w:rFonts w:hint="eastAsia" w:ascii="方正小标宋_GBK" w:eastAsia="方正小标宋_GBK" w:cs="宋体"/>
          <w:bCs/>
          <w:sz w:val="44"/>
          <w:szCs w:val="44"/>
        </w:rPr>
      </w:pPr>
      <w:bookmarkStart w:id="0" w:name="OLE_LINK1"/>
      <w:bookmarkEnd w:id="0"/>
    </w:p>
    <w:p w14:paraId="699B09AB">
      <w:pPr>
        <w:spacing w:line="240" w:lineRule="exact"/>
        <w:ind w:firstLine="246" w:firstLineChars="56"/>
        <w:rPr>
          <w:rFonts w:hint="eastAsia" w:ascii="方正小标宋_GBK" w:eastAsia="方正小标宋_GBK" w:cs="宋体"/>
          <w:bCs/>
          <w:sz w:val="44"/>
          <w:szCs w:val="44"/>
        </w:rPr>
      </w:pPr>
    </w:p>
    <w:p w14:paraId="0CAD8E78">
      <w:pPr>
        <w:spacing w:line="240" w:lineRule="exact"/>
        <w:ind w:firstLine="246" w:firstLineChars="56"/>
        <w:rPr>
          <w:rFonts w:hint="eastAsia" w:ascii="方正小标宋_GBK" w:eastAsia="方正小标宋_GBK" w:cs="宋体"/>
          <w:bCs/>
          <w:sz w:val="44"/>
          <w:szCs w:val="44"/>
        </w:rPr>
      </w:pPr>
    </w:p>
    <w:p w14:paraId="5B08859A"/>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使用中文字体">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使用中文字">
    <w:altName w:val="C059"/>
    <w:panose1 w:val="00000000000000000000"/>
    <w:charset w:val="00"/>
    <w:family w:val="auto"/>
    <w:pitch w:val="default"/>
    <w:sig w:usb0="00000000" w:usb1="00000000" w:usb2="00000000" w:usb3="00000000" w:csb0="00000000" w:csb1="00000000"/>
  </w:font>
  <w:font w:name="(使用中文">
    <w:altName w:val="C059"/>
    <w:panose1 w:val="00000000000000000000"/>
    <w:charset w:val="00"/>
    <w:family w:val="auto"/>
    <w:pitch w:val="default"/>
    <w:sig w:usb0="00000000" w:usb1="00000000" w:usb2="00000000" w:usb3="00000000" w:csb0="00000000" w:csb1="00000000"/>
  </w:font>
  <w:font w:name="(使用中">
    <w:altName w:val="C059"/>
    <w:panose1 w:val="00000000000000000000"/>
    <w:charset w:val="00"/>
    <w:family w:val="auto"/>
    <w:pitch w:val="default"/>
    <w:sig w:usb0="00000000" w:usb1="00000000" w:usb2="00000000" w:usb3="00000000" w:csb0="00000000" w:csb1="00000000"/>
  </w:font>
  <w:font w:name="(使用">
    <w:altName w:val="C059"/>
    <w:panose1 w:val="00000000000000000000"/>
    <w:charset w:val="00"/>
    <w:family w:val="auto"/>
    <w:pitch w:val="default"/>
    <w:sig w:usb0="00000000" w:usb1="00000000" w:usb2="00000000" w:usb3="00000000" w:csb0="00000000" w:csb1="00000000"/>
  </w:font>
  <w:font w:name="(使">
    <w:altName w:val="C059"/>
    <w:panose1 w:val="00000000000000000000"/>
    <w:charset w:val="00"/>
    <w:family w:val="auto"/>
    <w:pitch w:val="default"/>
    <w:sig w:usb0="00000000" w:usb1="00000000" w:usb2="00000000" w:usb3="00000000" w:csb0="00000000" w:csb1="00000000"/>
  </w:font>
  <w:font w:name="(">
    <w:altName w:val="C059"/>
    <w:panose1 w:val="00000000000000000000"/>
    <w:charset w:val="00"/>
    <w:family w:val="auto"/>
    <w:pitch w:val="default"/>
    <w:sig w:usb0="00000000" w:usb1="00000000" w:usb2="00000000" w:usb3="00000000" w:csb0="00000000" w:csb1="00000000"/>
  </w:font>
  <w:font w:name="time">
    <w:altName w:val="C059"/>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246873"/>
    <w:rsid w:val="06246873"/>
    <w:rsid w:val="1FC30CAD"/>
    <w:rsid w:val="3EEF3457"/>
    <w:rsid w:val="5E97E6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jc w:val="center"/>
      <w:outlineLvl w:val="0"/>
    </w:pPr>
    <w:rPr>
      <w:rFonts w:ascii="宋体" w:hAnsi="宋体" w:eastAsia="方正小标宋_GBK"/>
      <w:kern w:val="44"/>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Body Text First Indent 2"/>
    <w:basedOn w:val="3"/>
    <w:next w:val="1"/>
    <w:qFormat/>
    <w:uiPriority w:val="0"/>
    <w:pPr>
      <w:ind w:firstLine="420" w:firstLineChars="200"/>
    </w:pPr>
    <w:rPr>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694</Words>
  <Characters>729</Characters>
  <Lines>0</Lines>
  <Paragraphs>0</Paragraphs>
  <TotalTime>5</TotalTime>
  <ScaleCrop>false</ScaleCrop>
  <LinksUpToDate>false</LinksUpToDate>
  <CharactersWithSpaces>782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2025-08-21T15:21:00Z</dcterms:created>
  <dc:creator>WPS_1665364499</dc:creator>
  <cp:lastModifiedBy>user</cp:lastModifiedBy>
  <dcterms:modified xsi:type="dcterms:W3CDTF">2026-09-28T10:43:19Z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CEF7FE1ED1544D28AA1B558DDD38EEBA_11</vt:lpwstr>
  </property>
  <property fmtid="{D5CDD505-2E9C-101B-9397-08002B2CF9AE}" pid="4" name="KSOTemplateDocerSaveRecord">
    <vt:lpwstr>eyJoZGlkIjoiMjhkMDMzNmU2YjQ1N2M4NWYxMTIyYzEyZjRlMDVlZjEiLCJ1c2VySWQiOiIxNDI1NDU2NTIxIn0=</vt:lpwstr>
  </property>
</Properties>
</file>