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年度山东省临床医学研究中心名单</w:t>
      </w:r>
    </w:p>
    <w:tbl>
      <w:tblPr>
        <w:tblStyle w:val="5"/>
        <w:tblpPr w:leftFromText="180" w:rightFromText="180" w:vertAnchor="text" w:horzAnchor="page" w:tblpXSpec="center" w:tblpY="260"/>
        <w:tblOverlap w:val="never"/>
        <w:tblW w:w="13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996"/>
        <w:gridCol w:w="3685"/>
        <w:gridCol w:w="4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中心名称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依托单位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山东省消化系统疾病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临床医学研究中心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Calibri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</w:rPr>
              <w:t>山东大学齐鲁医院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Calibri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2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山东省口腔疾病</w:t>
            </w:r>
          </w:p>
          <w:p>
            <w:pPr>
              <w:spacing w:line="480" w:lineRule="exact"/>
              <w:jc w:val="center"/>
              <w:rPr>
                <w:rFonts w:ascii="Calibri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临床医学研究中心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</w:rPr>
              <w:t>山东大学口腔医院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3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山东省精神心理疾病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临床医学研究中心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</w:rPr>
              <w:t>山东省精神卫生中心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</w:rPr>
              <w:t>山东省卫生健康委员会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73406F19"/>
    <w:rsid w:val="02B71517"/>
    <w:rsid w:val="7340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2022-08-25T08:43:00Z</dcterms:created>
  <dc:creator>明卓</dc:creator>
  <cp:lastModifiedBy>明卓</cp:lastModifiedBy>
  <dcterms:modified xsi:type="dcterms:W3CDTF">2022-08-25T08:43:29Z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00AA5C60798D4F4C950E2CF93FA1B2B0</vt:lpwstr>
  </property>
</Properties>
</file>