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B44B84">
      <w:pPr>
        <w:autoSpaceDE/>
        <w:autoSpaceDN/>
        <w:adjustRightInd w:val="0"/>
        <w:spacing w:line="560" w:lineRule="exact"/>
        <w:ind w:firstLine="0"/>
        <w:rPr>
          <w:rFonts w:hint="eastAsia" w:ascii="Times New Roman" w:hAnsi="Times New Roman" w:eastAsia="黑体" w:cs="Times New Roman"/>
          <w:bCs/>
          <w:snapToGrid/>
          <w:kern w:val="2"/>
          <w:szCs w:val="32"/>
          <w:lang w:val="en-US" w:eastAsia="zh-CN"/>
        </w:rPr>
      </w:pPr>
      <w:bookmarkStart w:id="0" w:name="_GoBack"/>
      <w:bookmarkEnd w:id="0"/>
      <w:r>
        <w:rPr>
          <w:rFonts w:hint="default" w:ascii="Times New Roman" w:hAnsi="Times New Roman" w:eastAsia="黑体" w:cs="Times New Roman"/>
          <w:bCs/>
          <w:snapToGrid/>
          <w:kern w:val="2"/>
          <w:szCs w:val="32"/>
        </w:rPr>
        <w:t>附件</w:t>
      </w:r>
    </w:p>
    <w:p w14:paraId="7E627365">
      <w:pPr>
        <w:autoSpaceDE/>
        <w:autoSpaceDN/>
        <w:adjustRightInd w:val="0"/>
        <w:spacing w:line="560" w:lineRule="exact"/>
        <w:ind w:firstLine="0"/>
        <w:jc w:val="center"/>
        <w:rPr>
          <w:rFonts w:hint="eastAsia" w:ascii="Times New Roman" w:hAnsi="Times New Roman" w:eastAsia="方正小标宋简体" w:cs="Times New Roman"/>
          <w:bCs/>
          <w:snapToGrid/>
          <w:kern w:val="2"/>
          <w:sz w:val="44"/>
          <w:szCs w:val="44"/>
          <w:lang w:eastAsia="zh-CN"/>
        </w:rPr>
      </w:pPr>
      <w:r>
        <w:rPr>
          <w:rFonts w:hint="eastAsia" w:ascii="Times New Roman" w:hAnsi="Times New Roman" w:eastAsia="方正小标宋简体" w:cs="Times New Roman"/>
          <w:bCs/>
          <w:snapToGrid/>
          <w:kern w:val="2"/>
          <w:sz w:val="44"/>
          <w:szCs w:val="44"/>
          <w:lang w:val="en-US" w:eastAsia="zh-CN"/>
        </w:rPr>
        <w:t>2026年</w:t>
      </w:r>
      <w:r>
        <w:rPr>
          <w:rFonts w:hint="default" w:ascii="Times New Roman" w:hAnsi="Times New Roman" w:eastAsia="方正小标宋简体" w:cs="Times New Roman"/>
          <w:bCs/>
          <w:snapToGrid/>
          <w:kern w:val="2"/>
          <w:sz w:val="44"/>
          <w:szCs w:val="44"/>
          <w:lang w:val="en-US" w:eastAsia="zh-CN"/>
        </w:rPr>
        <w:t>山东省</w:t>
      </w:r>
      <w:r>
        <w:rPr>
          <w:rFonts w:hint="default" w:ascii="Times New Roman" w:hAnsi="Times New Roman" w:eastAsia="方正小标宋简体" w:cs="Times New Roman"/>
          <w:bCs/>
          <w:snapToGrid/>
          <w:kern w:val="2"/>
          <w:sz w:val="44"/>
          <w:szCs w:val="44"/>
        </w:rPr>
        <w:t>实验动物</w:t>
      </w:r>
      <w:r>
        <w:rPr>
          <w:rFonts w:hint="eastAsia" w:ascii="Times New Roman" w:hAnsi="Times New Roman" w:eastAsia="方正小标宋简体" w:cs="Times New Roman"/>
          <w:bCs/>
          <w:snapToGrid/>
          <w:kern w:val="2"/>
          <w:sz w:val="44"/>
          <w:szCs w:val="44"/>
          <w:lang w:val="en-US" w:eastAsia="zh-CN"/>
        </w:rPr>
        <w:t>生产、使用</w:t>
      </w:r>
      <w:r>
        <w:rPr>
          <w:rFonts w:hint="default" w:ascii="Times New Roman" w:hAnsi="Times New Roman" w:eastAsia="方正小标宋简体" w:cs="Times New Roman"/>
          <w:bCs/>
          <w:snapToGrid/>
          <w:kern w:val="2"/>
          <w:sz w:val="44"/>
          <w:szCs w:val="44"/>
        </w:rPr>
        <w:t>许可证名单</w:t>
      </w:r>
      <w:r>
        <w:rPr>
          <w:rFonts w:hint="eastAsia" w:ascii="Times New Roman" w:hAnsi="Times New Roman" w:eastAsia="方正小标宋简体" w:cs="Times New Roman"/>
          <w:bCs/>
          <w:snapToGrid/>
          <w:kern w:val="2"/>
          <w:sz w:val="44"/>
          <w:szCs w:val="44"/>
          <w:lang w:eastAsia="zh-CN"/>
        </w:rPr>
        <w:t>（第五批）</w:t>
      </w:r>
    </w:p>
    <w:tbl>
      <w:tblPr>
        <w:tblStyle w:val="4"/>
        <w:tblW w:w="14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1453"/>
        <w:gridCol w:w="1747"/>
        <w:gridCol w:w="1120"/>
        <w:gridCol w:w="3145"/>
        <w:gridCol w:w="1348"/>
        <w:gridCol w:w="1720"/>
        <w:gridCol w:w="3550"/>
      </w:tblGrid>
      <w:tr w14:paraId="47530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4" w:type="dxa"/>
            <w:vAlign w:val="center"/>
          </w:tcPr>
          <w:p w14:paraId="04704A59">
            <w:pPr>
              <w:keepNext w:val="0"/>
              <w:keepLines w:val="0"/>
              <w:pageBreakBefore w:val="0"/>
              <w:widowControl w:val="0"/>
              <w:kinsoku/>
              <w:wordWrap/>
              <w:overflowPunct/>
              <w:topLinePunct w:val="0"/>
              <w:autoSpaceDE/>
              <w:autoSpaceDN/>
              <w:bidi w:val="0"/>
              <w:adjustRightInd w:val="0"/>
              <w:snapToGrid w:val="0"/>
              <w:spacing w:line="264" w:lineRule="auto"/>
              <w:ind w:firstLine="0"/>
              <w:jc w:val="center"/>
              <w:rPr>
                <w:rFonts w:hint="default" w:ascii="Times New Roman" w:hAnsi="Times New Roman" w:eastAsia="仿宋_GB2312" w:cs="Times New Roman"/>
                <w:b/>
                <w:bCs/>
                <w:snapToGrid/>
                <w:kern w:val="2"/>
                <w:sz w:val="28"/>
                <w:szCs w:val="28"/>
              </w:rPr>
            </w:pPr>
            <w:r>
              <w:rPr>
                <w:rFonts w:hint="default" w:ascii="Times New Roman" w:hAnsi="Times New Roman" w:eastAsia="仿宋_GB2312" w:cs="Times New Roman"/>
                <w:b/>
                <w:bCs/>
                <w:snapToGrid/>
                <w:kern w:val="2"/>
                <w:sz w:val="28"/>
                <w:szCs w:val="28"/>
              </w:rPr>
              <w:t>序号</w:t>
            </w:r>
          </w:p>
        </w:tc>
        <w:tc>
          <w:tcPr>
            <w:tcW w:w="1453" w:type="dxa"/>
            <w:vAlign w:val="center"/>
          </w:tcPr>
          <w:p w14:paraId="73231DE6">
            <w:pPr>
              <w:keepNext w:val="0"/>
              <w:keepLines w:val="0"/>
              <w:pageBreakBefore w:val="0"/>
              <w:widowControl w:val="0"/>
              <w:kinsoku/>
              <w:wordWrap/>
              <w:overflowPunct/>
              <w:topLinePunct w:val="0"/>
              <w:autoSpaceDE/>
              <w:autoSpaceDN/>
              <w:bidi w:val="0"/>
              <w:adjustRightInd w:val="0"/>
              <w:snapToGrid w:val="0"/>
              <w:spacing w:line="264" w:lineRule="auto"/>
              <w:ind w:firstLine="0"/>
              <w:jc w:val="center"/>
              <w:rPr>
                <w:rFonts w:hint="default" w:ascii="Times New Roman" w:hAnsi="Times New Roman" w:eastAsia="仿宋_GB2312" w:cs="Times New Roman"/>
                <w:b/>
                <w:bCs/>
                <w:snapToGrid/>
                <w:kern w:val="2"/>
                <w:sz w:val="28"/>
                <w:szCs w:val="28"/>
              </w:rPr>
            </w:pPr>
            <w:r>
              <w:rPr>
                <w:rFonts w:hint="default" w:ascii="Times New Roman" w:hAnsi="Times New Roman" w:eastAsia="仿宋_GB2312" w:cs="Times New Roman"/>
                <w:b/>
                <w:bCs/>
                <w:snapToGrid/>
                <w:kern w:val="2"/>
                <w:sz w:val="28"/>
                <w:szCs w:val="28"/>
              </w:rPr>
              <w:t>许可证号</w:t>
            </w:r>
          </w:p>
        </w:tc>
        <w:tc>
          <w:tcPr>
            <w:tcW w:w="1747" w:type="dxa"/>
            <w:vAlign w:val="center"/>
          </w:tcPr>
          <w:p w14:paraId="4F490F24">
            <w:pPr>
              <w:keepNext w:val="0"/>
              <w:keepLines w:val="0"/>
              <w:pageBreakBefore w:val="0"/>
              <w:widowControl w:val="0"/>
              <w:kinsoku/>
              <w:wordWrap/>
              <w:overflowPunct/>
              <w:topLinePunct w:val="0"/>
              <w:autoSpaceDE/>
              <w:autoSpaceDN/>
              <w:bidi w:val="0"/>
              <w:adjustRightInd w:val="0"/>
              <w:snapToGrid w:val="0"/>
              <w:spacing w:line="264" w:lineRule="auto"/>
              <w:ind w:firstLine="0"/>
              <w:jc w:val="center"/>
              <w:rPr>
                <w:rFonts w:hint="default" w:ascii="Times New Roman" w:hAnsi="Times New Roman" w:eastAsia="仿宋_GB2312" w:cs="Times New Roman"/>
                <w:b/>
                <w:bCs/>
                <w:snapToGrid/>
                <w:kern w:val="2"/>
                <w:sz w:val="28"/>
                <w:szCs w:val="28"/>
              </w:rPr>
            </w:pPr>
            <w:r>
              <w:rPr>
                <w:rFonts w:hint="default" w:ascii="Times New Roman" w:hAnsi="Times New Roman" w:eastAsia="仿宋_GB2312" w:cs="Times New Roman"/>
                <w:b/>
                <w:bCs/>
                <w:snapToGrid/>
                <w:kern w:val="2"/>
                <w:sz w:val="28"/>
                <w:szCs w:val="28"/>
              </w:rPr>
              <w:t>单位名称</w:t>
            </w:r>
          </w:p>
        </w:tc>
        <w:tc>
          <w:tcPr>
            <w:tcW w:w="1120" w:type="dxa"/>
            <w:vAlign w:val="center"/>
          </w:tcPr>
          <w:p w14:paraId="5C776491">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outlineLvl w:val="9"/>
              <w:rPr>
                <w:rFonts w:hint="default" w:ascii="Times New Roman" w:hAnsi="Times New Roman" w:eastAsia="仿宋_GB2312" w:cs="Times New Roman"/>
                <w:b/>
                <w:bCs/>
                <w:snapToGrid/>
                <w:kern w:val="2"/>
                <w:sz w:val="28"/>
                <w:szCs w:val="28"/>
              </w:rPr>
            </w:pPr>
            <w:r>
              <w:rPr>
                <w:rFonts w:hint="default" w:ascii="Times New Roman" w:hAnsi="Times New Roman" w:eastAsia="仿宋_GB2312" w:cs="Times New Roman"/>
                <w:b/>
                <w:bCs/>
                <w:snapToGrid/>
                <w:kern w:val="2"/>
                <w:sz w:val="28"/>
                <w:szCs w:val="28"/>
              </w:rPr>
              <w:t>法定</w:t>
            </w:r>
          </w:p>
          <w:p w14:paraId="7215041B">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outlineLvl w:val="9"/>
              <w:rPr>
                <w:rFonts w:hint="default" w:ascii="Times New Roman" w:hAnsi="Times New Roman" w:eastAsia="仿宋_GB2312" w:cs="Times New Roman"/>
                <w:b/>
                <w:bCs/>
                <w:snapToGrid/>
                <w:kern w:val="2"/>
                <w:sz w:val="28"/>
                <w:szCs w:val="28"/>
              </w:rPr>
            </w:pPr>
            <w:r>
              <w:rPr>
                <w:rFonts w:hint="default" w:ascii="Times New Roman" w:hAnsi="Times New Roman" w:eastAsia="仿宋_GB2312" w:cs="Times New Roman"/>
                <w:b/>
                <w:bCs/>
                <w:snapToGrid/>
                <w:kern w:val="2"/>
                <w:sz w:val="28"/>
                <w:szCs w:val="28"/>
              </w:rPr>
              <w:t>代表人</w:t>
            </w:r>
          </w:p>
        </w:tc>
        <w:tc>
          <w:tcPr>
            <w:tcW w:w="3145" w:type="dxa"/>
            <w:vAlign w:val="center"/>
          </w:tcPr>
          <w:p w14:paraId="1B3E6EAF">
            <w:pPr>
              <w:keepNext w:val="0"/>
              <w:keepLines w:val="0"/>
              <w:pageBreakBefore w:val="0"/>
              <w:widowControl w:val="0"/>
              <w:kinsoku/>
              <w:wordWrap/>
              <w:overflowPunct/>
              <w:topLinePunct w:val="0"/>
              <w:autoSpaceDE/>
              <w:autoSpaceDN/>
              <w:bidi w:val="0"/>
              <w:adjustRightInd w:val="0"/>
              <w:snapToGrid w:val="0"/>
              <w:spacing w:line="264" w:lineRule="auto"/>
              <w:ind w:firstLine="0"/>
              <w:jc w:val="center"/>
              <w:rPr>
                <w:rFonts w:hint="default" w:ascii="Times New Roman" w:hAnsi="Times New Roman" w:eastAsia="仿宋_GB2312" w:cs="Times New Roman"/>
                <w:b/>
                <w:bCs/>
                <w:snapToGrid/>
                <w:kern w:val="2"/>
                <w:sz w:val="28"/>
                <w:szCs w:val="28"/>
              </w:rPr>
            </w:pPr>
            <w:r>
              <w:rPr>
                <w:rFonts w:hint="default" w:ascii="Times New Roman" w:hAnsi="Times New Roman" w:eastAsia="仿宋_GB2312" w:cs="Times New Roman"/>
                <w:b/>
                <w:bCs/>
                <w:snapToGrid/>
                <w:kern w:val="2"/>
                <w:sz w:val="28"/>
                <w:szCs w:val="28"/>
              </w:rPr>
              <w:t>设施地址</w:t>
            </w:r>
          </w:p>
        </w:tc>
        <w:tc>
          <w:tcPr>
            <w:tcW w:w="1348" w:type="dxa"/>
            <w:vAlign w:val="center"/>
          </w:tcPr>
          <w:p w14:paraId="70808658">
            <w:pPr>
              <w:keepNext w:val="0"/>
              <w:keepLines w:val="0"/>
              <w:pageBreakBefore w:val="0"/>
              <w:widowControl w:val="0"/>
              <w:kinsoku/>
              <w:wordWrap/>
              <w:overflowPunct/>
              <w:topLinePunct w:val="0"/>
              <w:autoSpaceDE/>
              <w:autoSpaceDN/>
              <w:bidi w:val="0"/>
              <w:adjustRightInd w:val="0"/>
              <w:snapToGrid w:val="0"/>
              <w:spacing w:line="264" w:lineRule="auto"/>
              <w:ind w:firstLine="0"/>
              <w:jc w:val="center"/>
              <w:rPr>
                <w:rFonts w:hint="default" w:ascii="Times New Roman" w:hAnsi="Times New Roman" w:eastAsia="仿宋_GB2312" w:cs="Times New Roman"/>
                <w:b/>
                <w:bCs/>
                <w:snapToGrid/>
                <w:kern w:val="2"/>
                <w:sz w:val="28"/>
                <w:szCs w:val="28"/>
                <w:lang w:val="en-US" w:eastAsia="zh-CN"/>
              </w:rPr>
            </w:pPr>
            <w:r>
              <w:rPr>
                <w:rFonts w:hint="default" w:ascii="Times New Roman" w:hAnsi="Times New Roman" w:eastAsia="仿宋_GB2312" w:cs="Times New Roman"/>
                <w:b/>
                <w:bCs/>
                <w:snapToGrid/>
                <w:kern w:val="2"/>
                <w:sz w:val="28"/>
                <w:szCs w:val="28"/>
                <w:lang w:val="en-US" w:eastAsia="zh-CN"/>
              </w:rPr>
              <w:t>类别</w:t>
            </w:r>
          </w:p>
        </w:tc>
        <w:tc>
          <w:tcPr>
            <w:tcW w:w="5270" w:type="dxa"/>
            <w:gridSpan w:val="2"/>
            <w:vAlign w:val="center"/>
          </w:tcPr>
          <w:p w14:paraId="56C71622">
            <w:pPr>
              <w:keepNext w:val="0"/>
              <w:keepLines w:val="0"/>
              <w:pageBreakBefore w:val="0"/>
              <w:widowControl w:val="0"/>
              <w:kinsoku/>
              <w:wordWrap/>
              <w:overflowPunct/>
              <w:topLinePunct w:val="0"/>
              <w:autoSpaceDE/>
              <w:autoSpaceDN/>
              <w:bidi w:val="0"/>
              <w:adjustRightInd w:val="0"/>
              <w:snapToGrid w:val="0"/>
              <w:spacing w:line="264" w:lineRule="auto"/>
              <w:ind w:firstLine="0"/>
              <w:jc w:val="center"/>
              <w:rPr>
                <w:rFonts w:hint="default" w:ascii="Times New Roman" w:hAnsi="Times New Roman" w:eastAsia="仿宋_GB2312" w:cs="Times New Roman"/>
                <w:b/>
                <w:bCs/>
                <w:snapToGrid/>
                <w:kern w:val="2"/>
                <w:sz w:val="28"/>
                <w:szCs w:val="28"/>
              </w:rPr>
            </w:pPr>
            <w:r>
              <w:rPr>
                <w:rFonts w:hint="default" w:ascii="Times New Roman" w:hAnsi="Times New Roman" w:eastAsia="仿宋_GB2312" w:cs="Times New Roman"/>
                <w:b/>
                <w:bCs/>
                <w:snapToGrid/>
                <w:kern w:val="2"/>
                <w:sz w:val="28"/>
                <w:szCs w:val="28"/>
              </w:rPr>
              <w:t>适用范围</w:t>
            </w:r>
          </w:p>
        </w:tc>
      </w:tr>
      <w:tr w14:paraId="3F10A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8" w:hRule="atLeast"/>
          <w:jc w:val="center"/>
        </w:trPr>
        <w:tc>
          <w:tcPr>
            <w:tcW w:w="564" w:type="dxa"/>
            <w:vAlign w:val="center"/>
          </w:tcPr>
          <w:p w14:paraId="6A255B40">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center"/>
              <w:textAlignment w:val="bottom"/>
              <w:outlineLvl w:val="9"/>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w:t>
            </w:r>
          </w:p>
        </w:tc>
        <w:tc>
          <w:tcPr>
            <w:tcW w:w="1453" w:type="dxa"/>
            <w:vAlign w:val="center"/>
          </w:tcPr>
          <w:p w14:paraId="01906634">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center"/>
              <w:textAlignment w:val="bottom"/>
              <w:outlineLvl w:val="9"/>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S</w:t>
            </w:r>
            <w:r>
              <w:rPr>
                <w:rFonts w:hint="eastAsia" w:ascii="Times New Roman" w:hAnsi="Times New Roman" w:eastAsia="仿宋_GB2312" w:cs="Times New Roman"/>
                <w:sz w:val="24"/>
                <w:szCs w:val="24"/>
                <w:lang w:val="en-US" w:eastAsia="zh-CN"/>
              </w:rPr>
              <w:t>C</w:t>
            </w:r>
            <w:r>
              <w:rPr>
                <w:rFonts w:hint="default" w:ascii="Times New Roman" w:hAnsi="Times New Roman" w:eastAsia="仿宋_GB2312" w:cs="Times New Roman"/>
                <w:sz w:val="24"/>
                <w:szCs w:val="24"/>
                <w:lang w:val="en-US" w:eastAsia="zh-CN"/>
              </w:rPr>
              <w:t>XK(鲁) 2026 0</w:t>
            </w:r>
            <w:r>
              <w:rPr>
                <w:rFonts w:hint="eastAsia" w:ascii="Times New Roman" w:hAnsi="Times New Roman" w:eastAsia="仿宋_GB2312" w:cs="Times New Roman"/>
                <w:sz w:val="24"/>
                <w:szCs w:val="24"/>
                <w:lang w:val="en-US" w:eastAsia="zh-CN"/>
              </w:rPr>
              <w:t>003</w:t>
            </w:r>
          </w:p>
        </w:tc>
        <w:tc>
          <w:tcPr>
            <w:tcW w:w="1747" w:type="dxa"/>
            <w:vAlign w:val="center"/>
          </w:tcPr>
          <w:p w14:paraId="343B5F97">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center"/>
              <w:textAlignment w:val="bottom"/>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三寻生物科技（山东）有限公司</w:t>
            </w:r>
          </w:p>
        </w:tc>
        <w:tc>
          <w:tcPr>
            <w:tcW w:w="1120" w:type="dxa"/>
            <w:vAlign w:val="center"/>
          </w:tcPr>
          <w:p w14:paraId="29AE84F7">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center"/>
              <w:textAlignment w:val="bottom"/>
              <w:outlineLvl w:val="9"/>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刘琳</w:t>
            </w:r>
          </w:p>
        </w:tc>
        <w:tc>
          <w:tcPr>
            <w:tcW w:w="3145" w:type="dxa"/>
            <w:vAlign w:val="center"/>
          </w:tcPr>
          <w:p w14:paraId="588012A6">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both"/>
              <w:textAlignment w:val="bottom"/>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山东省临沂市河东区九曲街道正阳路与九曲街交汇处东南郁九曲工业园21号一楼车间</w:t>
            </w:r>
          </w:p>
        </w:tc>
        <w:tc>
          <w:tcPr>
            <w:tcW w:w="1348" w:type="dxa"/>
            <w:vAlign w:val="center"/>
          </w:tcPr>
          <w:p w14:paraId="60AD8DA8">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center"/>
              <w:textAlignment w:val="bottom"/>
              <w:outlineLvl w:val="9"/>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实验动物生产许可</w:t>
            </w:r>
          </w:p>
        </w:tc>
        <w:tc>
          <w:tcPr>
            <w:tcW w:w="5270" w:type="dxa"/>
            <w:gridSpan w:val="2"/>
            <w:vAlign w:val="center"/>
          </w:tcPr>
          <w:p w14:paraId="0EA1CD29">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left"/>
              <w:textAlignment w:val="bottom"/>
              <w:outlineLvl w:val="9"/>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实验大小鼠配合饲料、实验犬维持饲料、实验猴维持饲料、实验兔维持饲料、实验豚鼠维持饲料</w:t>
            </w:r>
          </w:p>
        </w:tc>
      </w:tr>
      <w:tr w14:paraId="59E4D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8" w:hRule="atLeast"/>
          <w:jc w:val="center"/>
        </w:trPr>
        <w:tc>
          <w:tcPr>
            <w:tcW w:w="564" w:type="dxa"/>
            <w:vAlign w:val="center"/>
          </w:tcPr>
          <w:p w14:paraId="4C8072E9">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center"/>
              <w:textAlignment w:val="bottom"/>
              <w:outlineLvl w:val="9"/>
              <w:rPr>
                <w:rFonts w:hint="default" w:ascii="Times New Roman" w:hAnsi="Times New Roman" w:eastAsia="仿宋_GB2312" w:cs="Times New Roman"/>
                <w:bCs/>
                <w:snapToGrid/>
                <w:kern w:val="2"/>
                <w:sz w:val="24"/>
                <w:szCs w:val="24"/>
                <w:lang w:val="en-US" w:eastAsia="zh-CN"/>
              </w:rPr>
            </w:pPr>
            <w:r>
              <w:rPr>
                <w:rFonts w:hint="default" w:ascii="Times New Roman" w:hAnsi="Times New Roman" w:eastAsia="仿宋_GB2312" w:cs="Times New Roman"/>
                <w:bCs/>
                <w:snapToGrid/>
                <w:kern w:val="2"/>
                <w:sz w:val="24"/>
                <w:szCs w:val="24"/>
                <w:lang w:val="en-US" w:eastAsia="zh-CN"/>
              </w:rPr>
              <w:t>2</w:t>
            </w:r>
          </w:p>
        </w:tc>
        <w:tc>
          <w:tcPr>
            <w:tcW w:w="1453" w:type="dxa"/>
            <w:vAlign w:val="center"/>
          </w:tcPr>
          <w:p w14:paraId="2CE7B560">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center"/>
              <w:textAlignment w:val="bottom"/>
              <w:outlineLvl w:val="9"/>
              <w:rPr>
                <w:rFonts w:hint="default" w:ascii="Times New Roman" w:hAnsi="Times New Roman" w:eastAsia="仿宋_GB2312" w:cs="Times New Roman"/>
                <w:sz w:val="24"/>
                <w:szCs w:val="24"/>
                <w:highlight w:val="none"/>
                <w:lang w:val="en-US" w:eastAsia="zh-CN" w:bidi="ar"/>
              </w:rPr>
            </w:pPr>
            <w:r>
              <w:rPr>
                <w:rFonts w:hint="default" w:ascii="Times New Roman" w:hAnsi="Times New Roman" w:eastAsia="仿宋_GB2312" w:cs="Times New Roman"/>
                <w:sz w:val="24"/>
                <w:szCs w:val="24"/>
                <w:lang w:val="en-US" w:eastAsia="zh-CN"/>
              </w:rPr>
              <w:t>S</w:t>
            </w:r>
            <w:r>
              <w:rPr>
                <w:rFonts w:hint="eastAsia" w:ascii="Times New Roman" w:hAnsi="Times New Roman" w:eastAsia="仿宋_GB2312" w:cs="Times New Roman"/>
                <w:sz w:val="24"/>
                <w:szCs w:val="24"/>
                <w:lang w:val="en-US" w:eastAsia="zh-CN"/>
              </w:rPr>
              <w:t>C</w:t>
            </w:r>
            <w:r>
              <w:rPr>
                <w:rFonts w:hint="default" w:ascii="Times New Roman" w:hAnsi="Times New Roman" w:eastAsia="仿宋_GB2312" w:cs="Times New Roman"/>
                <w:sz w:val="24"/>
                <w:szCs w:val="24"/>
                <w:lang w:val="en-US" w:eastAsia="zh-CN"/>
              </w:rPr>
              <w:t>XK(鲁) 2026 0</w:t>
            </w:r>
            <w:r>
              <w:rPr>
                <w:rFonts w:hint="eastAsia" w:ascii="Times New Roman" w:hAnsi="Times New Roman" w:eastAsia="仿宋_GB2312" w:cs="Times New Roman"/>
                <w:sz w:val="24"/>
                <w:szCs w:val="24"/>
                <w:lang w:val="en-US" w:eastAsia="zh-CN"/>
              </w:rPr>
              <w:t>004</w:t>
            </w:r>
          </w:p>
        </w:tc>
        <w:tc>
          <w:tcPr>
            <w:tcW w:w="1747" w:type="dxa"/>
            <w:vMerge w:val="restart"/>
            <w:vAlign w:val="center"/>
          </w:tcPr>
          <w:p w14:paraId="546B664F">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center"/>
              <w:textAlignment w:val="bottom"/>
              <w:outlineLvl w:val="9"/>
              <w:rPr>
                <w:rFonts w:hint="default" w:ascii="Times New Roman" w:hAnsi="Times New Roman" w:eastAsia="仿宋_GB2312" w:cs="Times New Roman"/>
                <w:b w:val="0"/>
                <w:bCs/>
                <w:sz w:val="24"/>
                <w:szCs w:val="24"/>
                <w:lang w:val="en-US" w:eastAsia="zh-CN"/>
              </w:rPr>
            </w:pPr>
            <w:r>
              <w:rPr>
                <w:rFonts w:hint="default" w:ascii="Times New Roman" w:hAnsi="Times New Roman" w:eastAsia="仿宋_GB2312" w:cs="Times New Roman"/>
                <w:b w:val="0"/>
                <w:bCs/>
                <w:sz w:val="24"/>
                <w:szCs w:val="24"/>
                <w:lang w:val="en-US" w:eastAsia="zh-CN"/>
              </w:rPr>
              <w:t>青岛华科博创生物科技有限公司</w:t>
            </w:r>
          </w:p>
        </w:tc>
        <w:tc>
          <w:tcPr>
            <w:tcW w:w="1120" w:type="dxa"/>
            <w:vMerge w:val="restart"/>
            <w:vAlign w:val="center"/>
          </w:tcPr>
          <w:p w14:paraId="2D0C339C">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center"/>
              <w:textAlignment w:val="bottom"/>
              <w:outlineLvl w:val="9"/>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邱立明</w:t>
            </w:r>
          </w:p>
        </w:tc>
        <w:tc>
          <w:tcPr>
            <w:tcW w:w="3145" w:type="dxa"/>
            <w:vMerge w:val="restart"/>
            <w:vAlign w:val="center"/>
          </w:tcPr>
          <w:p w14:paraId="7C63B7E6">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both"/>
              <w:textAlignment w:val="bottom"/>
              <w:outlineLvl w:val="9"/>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山东省青岛市黄岛区张家楼街道闫家官庄村777号院内1栋1层</w:t>
            </w:r>
          </w:p>
        </w:tc>
        <w:tc>
          <w:tcPr>
            <w:tcW w:w="1348" w:type="dxa"/>
            <w:vAlign w:val="center"/>
          </w:tcPr>
          <w:p w14:paraId="54B7759C">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center"/>
              <w:textAlignment w:val="bottom"/>
              <w:outlineLvl w:val="9"/>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实验动物生产许可</w:t>
            </w:r>
          </w:p>
        </w:tc>
        <w:tc>
          <w:tcPr>
            <w:tcW w:w="1720" w:type="dxa"/>
            <w:shd w:val="clear" w:color="auto" w:fill="auto"/>
            <w:vAlign w:val="center"/>
          </w:tcPr>
          <w:p w14:paraId="701C73FC">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left"/>
              <w:textAlignment w:val="bottom"/>
              <w:outlineLvl w:val="9"/>
              <w:rPr>
                <w:rFonts w:hint="default" w:ascii="Times New Roman" w:hAnsi="Times New Roman" w:eastAsia="仿宋_GB2312" w:cs="Times New Roman"/>
                <w:snapToGrid w:val="0"/>
                <w:sz w:val="24"/>
                <w:szCs w:val="24"/>
                <w:lang w:val="en-US" w:eastAsia="zh-CN" w:bidi="ar-SA"/>
              </w:rPr>
            </w:pPr>
            <w:r>
              <w:rPr>
                <w:rFonts w:hint="default" w:ascii="Times New Roman" w:hAnsi="Times New Roman" w:eastAsia="仿宋_GB2312" w:cs="Times New Roman"/>
                <w:snapToGrid w:val="0"/>
                <w:sz w:val="24"/>
                <w:szCs w:val="24"/>
                <w:lang w:val="en-US" w:eastAsia="zh-CN" w:bidi="ar-SA"/>
              </w:rPr>
              <w:t>普通环境</w:t>
            </w:r>
          </w:p>
        </w:tc>
        <w:tc>
          <w:tcPr>
            <w:tcW w:w="3550" w:type="dxa"/>
            <w:shd w:val="clear" w:color="auto" w:fill="auto"/>
            <w:vAlign w:val="center"/>
          </w:tcPr>
          <w:p w14:paraId="4B2FE27B">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left"/>
              <w:textAlignment w:val="bottom"/>
              <w:outlineLvl w:val="9"/>
              <w:rPr>
                <w:rFonts w:hint="default" w:ascii="Times New Roman" w:hAnsi="Times New Roman" w:eastAsia="仿宋_GB2312" w:cs="Times New Roman"/>
                <w:snapToGrid w:val="0"/>
                <w:sz w:val="24"/>
                <w:szCs w:val="24"/>
                <w:lang w:val="en-US" w:eastAsia="zh-CN" w:bidi="ar-SA"/>
              </w:rPr>
            </w:pPr>
            <w:r>
              <w:rPr>
                <w:rFonts w:hint="default" w:ascii="Times New Roman" w:hAnsi="Times New Roman" w:eastAsia="仿宋_GB2312" w:cs="Times New Roman"/>
                <w:snapToGrid w:val="0"/>
                <w:sz w:val="24"/>
                <w:szCs w:val="24"/>
                <w:lang w:val="en-US" w:eastAsia="zh-CN" w:bidi="ar-SA"/>
              </w:rPr>
              <w:t>普通级：Hartley豚鼠、新西兰兔</w:t>
            </w:r>
          </w:p>
        </w:tc>
      </w:tr>
      <w:tr w14:paraId="5CD9B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64" w:type="dxa"/>
            <w:vAlign w:val="center"/>
          </w:tcPr>
          <w:p w14:paraId="1D5D6A2A">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center"/>
              <w:textAlignment w:val="bottom"/>
              <w:outlineLvl w:val="9"/>
              <w:rPr>
                <w:rFonts w:hint="default" w:ascii="Times New Roman" w:hAnsi="Times New Roman" w:eastAsia="仿宋_GB2312" w:cs="Times New Roman"/>
                <w:bCs/>
                <w:snapToGrid/>
                <w:kern w:val="2"/>
                <w:sz w:val="24"/>
                <w:szCs w:val="24"/>
                <w:lang w:val="en-US" w:eastAsia="zh-CN"/>
              </w:rPr>
            </w:pPr>
            <w:r>
              <w:rPr>
                <w:rFonts w:hint="default" w:ascii="Times New Roman" w:hAnsi="Times New Roman" w:eastAsia="仿宋_GB2312" w:cs="Times New Roman"/>
                <w:bCs/>
                <w:snapToGrid/>
                <w:kern w:val="2"/>
                <w:sz w:val="24"/>
                <w:szCs w:val="24"/>
                <w:lang w:val="en-US" w:eastAsia="zh-CN"/>
              </w:rPr>
              <w:t>3</w:t>
            </w:r>
          </w:p>
        </w:tc>
        <w:tc>
          <w:tcPr>
            <w:tcW w:w="1453" w:type="dxa"/>
            <w:vAlign w:val="center"/>
          </w:tcPr>
          <w:p w14:paraId="598FC6BE">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center"/>
              <w:textAlignment w:val="bottom"/>
              <w:outlineLvl w:val="9"/>
              <w:rPr>
                <w:rFonts w:hint="default" w:ascii="Times New Roman" w:hAnsi="Times New Roman" w:eastAsia="仿宋_GB2312" w:cs="Times New Roman"/>
                <w:sz w:val="24"/>
                <w:szCs w:val="24"/>
                <w:highlight w:val="none"/>
                <w:lang w:val="en-US" w:eastAsia="zh-CN" w:bidi="ar"/>
              </w:rPr>
            </w:pPr>
            <w:r>
              <w:rPr>
                <w:rFonts w:hint="default" w:ascii="Times New Roman" w:hAnsi="Times New Roman" w:eastAsia="仿宋_GB2312" w:cs="Times New Roman"/>
                <w:sz w:val="24"/>
                <w:szCs w:val="24"/>
                <w:highlight w:val="none"/>
                <w:lang w:val="en-US" w:eastAsia="zh-CN" w:bidi="ar"/>
              </w:rPr>
              <w:t>SYXK(鲁) 2026 00</w:t>
            </w:r>
            <w:r>
              <w:rPr>
                <w:rFonts w:hint="eastAsia" w:ascii="Times New Roman" w:hAnsi="Times New Roman" w:eastAsia="仿宋_GB2312" w:cs="Times New Roman"/>
                <w:sz w:val="24"/>
                <w:szCs w:val="24"/>
                <w:highlight w:val="none"/>
                <w:lang w:val="en-US" w:eastAsia="zh-CN" w:bidi="ar"/>
              </w:rPr>
              <w:t>16</w:t>
            </w:r>
          </w:p>
        </w:tc>
        <w:tc>
          <w:tcPr>
            <w:tcW w:w="1747" w:type="dxa"/>
            <w:vMerge w:val="continue"/>
            <w:vAlign w:val="center"/>
          </w:tcPr>
          <w:p w14:paraId="01B9D117">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center"/>
              <w:textAlignment w:val="bottom"/>
              <w:outlineLvl w:val="9"/>
              <w:rPr>
                <w:rFonts w:hint="default" w:ascii="Times New Roman" w:hAnsi="Times New Roman" w:eastAsia="仿宋_GB2312" w:cs="Times New Roman"/>
                <w:b w:val="0"/>
                <w:bCs/>
                <w:sz w:val="24"/>
                <w:szCs w:val="24"/>
                <w:lang w:val="en-US" w:eastAsia="zh-CN"/>
              </w:rPr>
            </w:pPr>
          </w:p>
        </w:tc>
        <w:tc>
          <w:tcPr>
            <w:tcW w:w="1120" w:type="dxa"/>
            <w:vMerge w:val="continue"/>
            <w:vAlign w:val="center"/>
          </w:tcPr>
          <w:p w14:paraId="3ABAC75E">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center"/>
              <w:textAlignment w:val="bottom"/>
              <w:outlineLvl w:val="9"/>
              <w:rPr>
                <w:rFonts w:hint="default" w:ascii="Times New Roman" w:hAnsi="Times New Roman" w:eastAsia="仿宋_GB2312" w:cs="Times New Roman"/>
                <w:sz w:val="24"/>
                <w:szCs w:val="24"/>
                <w:lang w:val="en-US" w:eastAsia="zh-CN"/>
              </w:rPr>
            </w:pPr>
          </w:p>
        </w:tc>
        <w:tc>
          <w:tcPr>
            <w:tcW w:w="3145" w:type="dxa"/>
            <w:vMerge w:val="continue"/>
            <w:vAlign w:val="center"/>
          </w:tcPr>
          <w:p w14:paraId="28B56781">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both"/>
              <w:textAlignment w:val="bottom"/>
              <w:outlineLvl w:val="9"/>
              <w:rPr>
                <w:rFonts w:hint="default" w:ascii="Times New Roman" w:hAnsi="Times New Roman" w:eastAsia="仿宋_GB2312" w:cs="Times New Roman"/>
                <w:sz w:val="24"/>
                <w:szCs w:val="24"/>
                <w:lang w:val="en-US" w:eastAsia="zh-CN"/>
              </w:rPr>
            </w:pPr>
          </w:p>
        </w:tc>
        <w:tc>
          <w:tcPr>
            <w:tcW w:w="1348" w:type="dxa"/>
            <w:vAlign w:val="center"/>
          </w:tcPr>
          <w:p w14:paraId="207A3F44">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center"/>
              <w:textAlignment w:val="bottom"/>
              <w:outlineLvl w:val="9"/>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实验动物使用许可</w:t>
            </w:r>
          </w:p>
        </w:tc>
        <w:tc>
          <w:tcPr>
            <w:tcW w:w="1720" w:type="dxa"/>
            <w:shd w:val="clear" w:color="auto" w:fill="auto"/>
            <w:vAlign w:val="center"/>
          </w:tcPr>
          <w:p w14:paraId="776EC5F2">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left"/>
              <w:textAlignment w:val="bottom"/>
              <w:outlineLvl w:val="9"/>
              <w:rPr>
                <w:rFonts w:hint="default" w:ascii="Times New Roman" w:hAnsi="Times New Roman" w:eastAsia="仿宋_GB2312" w:cs="Times New Roman"/>
                <w:snapToGrid w:val="0"/>
                <w:sz w:val="24"/>
                <w:szCs w:val="24"/>
                <w:lang w:val="en-US" w:eastAsia="zh-CN" w:bidi="ar-SA"/>
              </w:rPr>
            </w:pPr>
            <w:r>
              <w:rPr>
                <w:rFonts w:hint="default" w:ascii="Times New Roman" w:hAnsi="Times New Roman" w:eastAsia="仿宋_GB2312" w:cs="Times New Roman"/>
                <w:snapToGrid w:val="0"/>
                <w:sz w:val="24"/>
                <w:szCs w:val="24"/>
                <w:lang w:val="en-US" w:eastAsia="zh-CN" w:bidi="ar-SA"/>
              </w:rPr>
              <w:t>普通环境</w:t>
            </w:r>
          </w:p>
        </w:tc>
        <w:tc>
          <w:tcPr>
            <w:tcW w:w="3550" w:type="dxa"/>
            <w:shd w:val="clear" w:color="auto" w:fill="auto"/>
            <w:vAlign w:val="center"/>
          </w:tcPr>
          <w:p w14:paraId="569C0611">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left"/>
              <w:textAlignment w:val="bottom"/>
              <w:outlineLvl w:val="9"/>
              <w:rPr>
                <w:rFonts w:hint="default" w:ascii="Times New Roman" w:hAnsi="Times New Roman" w:eastAsia="仿宋_GB2312" w:cs="Times New Roman"/>
                <w:snapToGrid w:val="0"/>
                <w:sz w:val="24"/>
                <w:szCs w:val="24"/>
                <w:lang w:val="en-US" w:eastAsia="zh-CN" w:bidi="ar-SA"/>
              </w:rPr>
            </w:pPr>
            <w:r>
              <w:rPr>
                <w:rFonts w:hint="default" w:ascii="Times New Roman" w:hAnsi="Times New Roman" w:eastAsia="仿宋_GB2312" w:cs="Times New Roman"/>
                <w:snapToGrid w:val="0"/>
                <w:sz w:val="24"/>
                <w:szCs w:val="24"/>
                <w:lang w:val="en-US" w:eastAsia="zh-CN" w:bidi="ar-SA"/>
              </w:rPr>
              <w:t>普通级：兔</w:t>
            </w:r>
          </w:p>
        </w:tc>
      </w:tr>
      <w:tr w14:paraId="5A901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564" w:type="dxa"/>
            <w:vMerge w:val="restart"/>
            <w:vAlign w:val="center"/>
          </w:tcPr>
          <w:p w14:paraId="5C048743">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center"/>
              <w:textAlignment w:val="bottom"/>
              <w:outlineLvl w:val="9"/>
              <w:rPr>
                <w:rFonts w:hint="default" w:ascii="Times New Roman" w:hAnsi="Times New Roman" w:eastAsia="仿宋_GB2312" w:cs="Times New Roman"/>
                <w:bCs/>
                <w:snapToGrid/>
                <w:kern w:val="2"/>
                <w:sz w:val="24"/>
                <w:szCs w:val="24"/>
                <w:lang w:val="en-US" w:eastAsia="zh-CN"/>
              </w:rPr>
            </w:pPr>
            <w:r>
              <w:rPr>
                <w:rFonts w:hint="eastAsia" w:ascii="Times New Roman" w:hAnsi="Times New Roman" w:eastAsia="仿宋_GB2312" w:cs="Times New Roman"/>
                <w:bCs/>
                <w:snapToGrid/>
                <w:kern w:val="2"/>
                <w:sz w:val="24"/>
                <w:szCs w:val="24"/>
                <w:lang w:val="en-US" w:eastAsia="zh-CN"/>
              </w:rPr>
              <w:t>4</w:t>
            </w:r>
          </w:p>
        </w:tc>
        <w:tc>
          <w:tcPr>
            <w:tcW w:w="1453" w:type="dxa"/>
            <w:vMerge w:val="restart"/>
            <w:vAlign w:val="center"/>
          </w:tcPr>
          <w:p w14:paraId="30308AF7">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center"/>
              <w:textAlignment w:val="bottom"/>
              <w:outlineLvl w:val="9"/>
              <w:rPr>
                <w:rFonts w:hint="default" w:ascii="Times New Roman" w:hAnsi="Times New Roman" w:eastAsia="仿宋_GB2312" w:cs="Times New Roman"/>
                <w:sz w:val="24"/>
                <w:szCs w:val="24"/>
                <w:highlight w:val="none"/>
                <w:lang w:val="en-US" w:eastAsia="zh-CN" w:bidi="ar"/>
              </w:rPr>
            </w:pPr>
            <w:r>
              <w:rPr>
                <w:rFonts w:hint="default" w:ascii="Times New Roman" w:hAnsi="Times New Roman" w:eastAsia="仿宋_GB2312" w:cs="Times New Roman"/>
                <w:sz w:val="24"/>
                <w:szCs w:val="24"/>
                <w:highlight w:val="none"/>
                <w:lang w:val="en-US" w:eastAsia="zh-CN" w:bidi="ar"/>
              </w:rPr>
              <w:t>SYXK(鲁) 2026 00</w:t>
            </w:r>
            <w:r>
              <w:rPr>
                <w:rFonts w:hint="eastAsia" w:ascii="Times New Roman" w:hAnsi="Times New Roman" w:eastAsia="仿宋_GB2312" w:cs="Times New Roman"/>
                <w:sz w:val="24"/>
                <w:szCs w:val="24"/>
                <w:highlight w:val="none"/>
                <w:lang w:val="en-US" w:eastAsia="zh-CN" w:bidi="ar"/>
              </w:rPr>
              <w:t>17</w:t>
            </w:r>
          </w:p>
        </w:tc>
        <w:tc>
          <w:tcPr>
            <w:tcW w:w="1747" w:type="dxa"/>
            <w:vMerge w:val="restart"/>
            <w:vAlign w:val="center"/>
          </w:tcPr>
          <w:p w14:paraId="72BF0C8E">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center"/>
              <w:textAlignment w:val="bottom"/>
              <w:outlineLvl w:val="9"/>
              <w:rPr>
                <w:rFonts w:hint="default" w:ascii="Times New Roman" w:hAnsi="Times New Roman" w:eastAsia="仿宋_GB2312" w:cs="Times New Roman"/>
                <w:b w:val="0"/>
                <w:bCs/>
                <w:sz w:val="24"/>
                <w:szCs w:val="24"/>
                <w:lang w:val="en-US" w:eastAsia="zh-CN"/>
              </w:rPr>
            </w:pPr>
            <w:r>
              <w:rPr>
                <w:rFonts w:hint="default" w:ascii="Times New Roman" w:hAnsi="Times New Roman" w:eastAsia="仿宋_GB2312" w:cs="Times New Roman"/>
                <w:b w:val="0"/>
                <w:bCs/>
                <w:sz w:val="24"/>
                <w:szCs w:val="24"/>
                <w:lang w:val="en-US" w:eastAsia="zh-CN"/>
              </w:rPr>
              <w:t>青岛易邦生物工程有限公司</w:t>
            </w:r>
          </w:p>
        </w:tc>
        <w:tc>
          <w:tcPr>
            <w:tcW w:w="1120" w:type="dxa"/>
            <w:vMerge w:val="restart"/>
            <w:vAlign w:val="center"/>
          </w:tcPr>
          <w:p w14:paraId="3B8F082A">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center"/>
              <w:textAlignment w:val="bottom"/>
              <w:outlineLvl w:val="9"/>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康京丽</w:t>
            </w:r>
          </w:p>
        </w:tc>
        <w:tc>
          <w:tcPr>
            <w:tcW w:w="3145" w:type="dxa"/>
            <w:vMerge w:val="restart"/>
            <w:vAlign w:val="center"/>
          </w:tcPr>
          <w:p w14:paraId="433FF39C">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both"/>
              <w:textAlignment w:val="bottom"/>
              <w:outlineLvl w:val="9"/>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山东省青岛市城阳区锦霞路1号K楼1~3层</w:t>
            </w:r>
          </w:p>
        </w:tc>
        <w:tc>
          <w:tcPr>
            <w:tcW w:w="1348" w:type="dxa"/>
            <w:vMerge w:val="restart"/>
            <w:vAlign w:val="center"/>
          </w:tcPr>
          <w:p w14:paraId="31AB9BAC">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center"/>
              <w:textAlignment w:val="bottom"/>
              <w:outlineLvl w:val="9"/>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实验动物使用许可</w:t>
            </w:r>
          </w:p>
        </w:tc>
        <w:tc>
          <w:tcPr>
            <w:tcW w:w="1720" w:type="dxa"/>
            <w:shd w:val="clear" w:color="auto" w:fill="auto"/>
            <w:vAlign w:val="center"/>
          </w:tcPr>
          <w:p w14:paraId="1203AC08">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left"/>
              <w:textAlignment w:val="bottom"/>
              <w:outlineLvl w:val="9"/>
              <w:rPr>
                <w:rFonts w:hint="default" w:ascii="Times New Roman" w:hAnsi="Times New Roman" w:eastAsia="仿宋_GB2312" w:cs="Times New Roman"/>
                <w:snapToGrid w:val="0"/>
                <w:sz w:val="24"/>
                <w:szCs w:val="24"/>
                <w:lang w:val="en-US" w:eastAsia="zh-CN" w:bidi="ar-SA"/>
              </w:rPr>
            </w:pPr>
            <w:r>
              <w:rPr>
                <w:rFonts w:hint="default" w:ascii="Times New Roman" w:hAnsi="Times New Roman" w:eastAsia="仿宋_GB2312" w:cs="Times New Roman"/>
                <w:snapToGrid w:val="0"/>
                <w:sz w:val="24"/>
                <w:szCs w:val="24"/>
                <w:lang w:val="en-US" w:eastAsia="zh-CN" w:bidi="ar-SA"/>
              </w:rPr>
              <w:t>负压屏障环境</w:t>
            </w:r>
          </w:p>
        </w:tc>
        <w:tc>
          <w:tcPr>
            <w:tcW w:w="3550" w:type="dxa"/>
            <w:shd w:val="clear" w:color="auto" w:fill="auto"/>
            <w:vAlign w:val="center"/>
          </w:tcPr>
          <w:p w14:paraId="04F8D135">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left"/>
              <w:textAlignment w:val="bottom"/>
              <w:outlineLvl w:val="9"/>
              <w:rPr>
                <w:rFonts w:hint="default" w:ascii="Times New Roman" w:hAnsi="Times New Roman" w:eastAsia="仿宋_GB2312" w:cs="Times New Roman"/>
                <w:snapToGrid w:val="0"/>
                <w:sz w:val="24"/>
                <w:szCs w:val="24"/>
                <w:lang w:val="en-US" w:eastAsia="zh-CN" w:bidi="ar-SA"/>
              </w:rPr>
            </w:pPr>
            <w:r>
              <w:rPr>
                <w:rFonts w:hint="default" w:ascii="Times New Roman" w:hAnsi="Times New Roman" w:eastAsia="仿宋_GB2312" w:cs="Times New Roman"/>
                <w:snapToGrid w:val="0"/>
                <w:sz w:val="24"/>
                <w:szCs w:val="24"/>
                <w:lang w:val="en-US" w:eastAsia="zh-CN" w:bidi="ar-SA"/>
              </w:rPr>
              <w:t>普通级</w:t>
            </w:r>
            <w:r>
              <w:rPr>
                <w:rFonts w:hint="eastAsia" w:ascii="Times New Roman" w:hAnsi="Times New Roman" w:eastAsia="仿宋_GB2312" w:cs="Times New Roman"/>
                <w:snapToGrid w:val="0"/>
                <w:sz w:val="24"/>
                <w:szCs w:val="24"/>
                <w:lang w:val="en-US" w:eastAsia="zh-CN" w:bidi="ar-SA"/>
              </w:rPr>
              <w:t>：</w:t>
            </w:r>
            <w:r>
              <w:rPr>
                <w:rFonts w:hint="default" w:ascii="Times New Roman" w:hAnsi="Times New Roman" w:eastAsia="仿宋_GB2312" w:cs="Times New Roman"/>
                <w:snapToGrid w:val="0"/>
                <w:sz w:val="24"/>
                <w:szCs w:val="24"/>
                <w:lang w:val="en-US" w:eastAsia="zh-CN" w:bidi="ar-SA"/>
              </w:rPr>
              <w:t>猪、兔、羊</w:t>
            </w:r>
          </w:p>
        </w:tc>
      </w:tr>
      <w:tr w14:paraId="445B7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64" w:type="dxa"/>
            <w:vMerge w:val="continue"/>
            <w:vAlign w:val="center"/>
          </w:tcPr>
          <w:p w14:paraId="6A2B16E8">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left"/>
              <w:textAlignment w:val="bottom"/>
              <w:outlineLvl w:val="9"/>
            </w:pPr>
          </w:p>
        </w:tc>
        <w:tc>
          <w:tcPr>
            <w:tcW w:w="1453" w:type="dxa"/>
            <w:vMerge w:val="continue"/>
            <w:vAlign w:val="center"/>
          </w:tcPr>
          <w:p w14:paraId="4BE29D4D">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left"/>
              <w:textAlignment w:val="bottom"/>
              <w:outlineLvl w:val="9"/>
            </w:pPr>
          </w:p>
        </w:tc>
        <w:tc>
          <w:tcPr>
            <w:tcW w:w="1747" w:type="dxa"/>
            <w:vMerge w:val="continue"/>
            <w:vAlign w:val="center"/>
          </w:tcPr>
          <w:p w14:paraId="5ADA201F">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left"/>
              <w:textAlignment w:val="bottom"/>
              <w:outlineLvl w:val="9"/>
            </w:pPr>
          </w:p>
        </w:tc>
        <w:tc>
          <w:tcPr>
            <w:tcW w:w="1120" w:type="dxa"/>
            <w:vMerge w:val="continue"/>
            <w:vAlign w:val="center"/>
          </w:tcPr>
          <w:p w14:paraId="7E835A56">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left"/>
              <w:textAlignment w:val="bottom"/>
              <w:outlineLvl w:val="9"/>
            </w:pPr>
          </w:p>
        </w:tc>
        <w:tc>
          <w:tcPr>
            <w:tcW w:w="3145" w:type="dxa"/>
            <w:vMerge w:val="continue"/>
            <w:vAlign w:val="center"/>
          </w:tcPr>
          <w:p w14:paraId="2B7E1DD9">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left"/>
              <w:textAlignment w:val="bottom"/>
              <w:outlineLvl w:val="9"/>
            </w:pPr>
          </w:p>
        </w:tc>
        <w:tc>
          <w:tcPr>
            <w:tcW w:w="1348" w:type="dxa"/>
            <w:vMerge w:val="continue"/>
            <w:vAlign w:val="center"/>
          </w:tcPr>
          <w:p w14:paraId="7EDAA62F">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left"/>
              <w:textAlignment w:val="bottom"/>
              <w:outlineLvl w:val="9"/>
            </w:pPr>
          </w:p>
        </w:tc>
        <w:tc>
          <w:tcPr>
            <w:tcW w:w="1720" w:type="dxa"/>
            <w:shd w:val="clear" w:color="auto" w:fill="auto"/>
            <w:vAlign w:val="center"/>
          </w:tcPr>
          <w:p w14:paraId="402BBD28">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left"/>
              <w:textAlignment w:val="bottom"/>
              <w:outlineLvl w:val="9"/>
              <w:rPr>
                <w:rFonts w:hint="default" w:ascii="Times New Roman" w:hAnsi="Times New Roman" w:eastAsia="仿宋_GB2312" w:cs="Times New Roman"/>
                <w:snapToGrid w:val="0"/>
                <w:sz w:val="24"/>
                <w:szCs w:val="24"/>
                <w:lang w:val="en-US" w:eastAsia="zh-CN" w:bidi="ar-SA"/>
              </w:rPr>
            </w:pPr>
            <w:r>
              <w:rPr>
                <w:rFonts w:hint="default" w:ascii="Times New Roman" w:hAnsi="Times New Roman" w:eastAsia="仿宋_GB2312" w:cs="Times New Roman"/>
                <w:snapToGrid w:val="0"/>
                <w:sz w:val="24"/>
                <w:szCs w:val="24"/>
                <w:lang w:val="en-US" w:eastAsia="zh-CN" w:bidi="ar-SA"/>
              </w:rPr>
              <w:t>负压屏障环境+负压隔离器</w:t>
            </w:r>
          </w:p>
        </w:tc>
        <w:tc>
          <w:tcPr>
            <w:tcW w:w="3550" w:type="dxa"/>
            <w:shd w:val="clear" w:color="auto" w:fill="auto"/>
            <w:vAlign w:val="center"/>
          </w:tcPr>
          <w:p w14:paraId="2201B59A">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left"/>
              <w:textAlignment w:val="bottom"/>
              <w:outlineLvl w:val="9"/>
              <w:rPr>
                <w:rFonts w:hint="default" w:ascii="Times New Roman" w:hAnsi="Times New Roman" w:eastAsia="仿宋_GB2312" w:cs="Times New Roman"/>
                <w:snapToGrid w:val="0"/>
                <w:sz w:val="24"/>
                <w:szCs w:val="24"/>
                <w:lang w:val="en-US" w:eastAsia="zh-CN" w:bidi="ar-SA"/>
              </w:rPr>
            </w:pPr>
            <w:r>
              <w:rPr>
                <w:rFonts w:hint="default" w:ascii="Times New Roman" w:hAnsi="Times New Roman" w:eastAsia="仿宋_GB2312" w:cs="Times New Roman"/>
                <w:snapToGrid w:val="0"/>
                <w:sz w:val="24"/>
                <w:szCs w:val="24"/>
                <w:lang w:val="en-US" w:eastAsia="zh-CN" w:bidi="ar-SA"/>
              </w:rPr>
              <w:t>SPF级</w:t>
            </w:r>
            <w:r>
              <w:rPr>
                <w:rFonts w:hint="eastAsia" w:ascii="Times New Roman" w:hAnsi="Times New Roman" w:eastAsia="仿宋_GB2312" w:cs="Times New Roman"/>
                <w:snapToGrid w:val="0"/>
                <w:sz w:val="24"/>
                <w:szCs w:val="24"/>
                <w:lang w:val="en-US" w:eastAsia="zh-CN" w:bidi="ar-SA"/>
              </w:rPr>
              <w:t>：</w:t>
            </w:r>
            <w:r>
              <w:rPr>
                <w:rFonts w:hint="default" w:ascii="Times New Roman" w:hAnsi="Times New Roman" w:eastAsia="仿宋_GB2312" w:cs="Times New Roman"/>
                <w:snapToGrid w:val="0"/>
                <w:sz w:val="24"/>
                <w:szCs w:val="24"/>
                <w:lang w:val="en-US" w:eastAsia="zh-CN" w:bidi="ar-SA"/>
              </w:rPr>
              <w:t>鸡、鸭</w:t>
            </w:r>
          </w:p>
        </w:tc>
      </w:tr>
      <w:tr w14:paraId="6215A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564" w:type="dxa"/>
            <w:vMerge w:val="continue"/>
            <w:vAlign w:val="center"/>
          </w:tcPr>
          <w:p w14:paraId="2BBEC156">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left"/>
              <w:textAlignment w:val="bottom"/>
              <w:outlineLvl w:val="9"/>
              <w:rPr>
                <w:rFonts w:hint="default" w:ascii="Times New Roman" w:hAnsi="Times New Roman" w:eastAsia="仿宋_GB2312" w:cs="Times New Roman"/>
                <w:snapToGrid w:val="0"/>
                <w:sz w:val="24"/>
                <w:szCs w:val="24"/>
                <w:lang w:val="en-US" w:eastAsia="zh-CN" w:bidi="ar-SA"/>
              </w:rPr>
            </w:pPr>
          </w:p>
        </w:tc>
        <w:tc>
          <w:tcPr>
            <w:tcW w:w="1453" w:type="dxa"/>
            <w:vMerge w:val="continue"/>
            <w:vAlign w:val="center"/>
          </w:tcPr>
          <w:p w14:paraId="6353D273">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left"/>
              <w:textAlignment w:val="bottom"/>
              <w:outlineLvl w:val="9"/>
              <w:rPr>
                <w:rFonts w:hint="default" w:ascii="Times New Roman" w:hAnsi="Times New Roman" w:eastAsia="仿宋_GB2312" w:cs="Times New Roman"/>
                <w:snapToGrid w:val="0"/>
                <w:sz w:val="24"/>
                <w:szCs w:val="24"/>
                <w:lang w:val="en-US" w:eastAsia="zh-CN" w:bidi="ar-SA"/>
              </w:rPr>
            </w:pPr>
          </w:p>
        </w:tc>
        <w:tc>
          <w:tcPr>
            <w:tcW w:w="1747" w:type="dxa"/>
            <w:vMerge w:val="continue"/>
            <w:vAlign w:val="center"/>
          </w:tcPr>
          <w:p w14:paraId="36BC7DEB">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left"/>
              <w:textAlignment w:val="bottom"/>
              <w:outlineLvl w:val="9"/>
              <w:rPr>
                <w:rFonts w:hint="default" w:ascii="Times New Roman" w:hAnsi="Times New Roman" w:eastAsia="仿宋_GB2312" w:cs="Times New Roman"/>
                <w:snapToGrid w:val="0"/>
                <w:sz w:val="24"/>
                <w:szCs w:val="24"/>
                <w:lang w:val="en-US" w:eastAsia="zh-CN" w:bidi="ar-SA"/>
              </w:rPr>
            </w:pPr>
          </w:p>
        </w:tc>
        <w:tc>
          <w:tcPr>
            <w:tcW w:w="1120" w:type="dxa"/>
            <w:vMerge w:val="continue"/>
            <w:vAlign w:val="center"/>
          </w:tcPr>
          <w:p w14:paraId="3F018D4F">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left"/>
              <w:textAlignment w:val="bottom"/>
              <w:outlineLvl w:val="9"/>
              <w:rPr>
                <w:rFonts w:hint="default" w:ascii="Times New Roman" w:hAnsi="Times New Roman" w:eastAsia="仿宋_GB2312" w:cs="Times New Roman"/>
                <w:snapToGrid w:val="0"/>
                <w:sz w:val="24"/>
                <w:szCs w:val="24"/>
                <w:lang w:val="en-US" w:eastAsia="zh-CN" w:bidi="ar-SA"/>
              </w:rPr>
            </w:pPr>
          </w:p>
        </w:tc>
        <w:tc>
          <w:tcPr>
            <w:tcW w:w="3145" w:type="dxa"/>
            <w:vMerge w:val="continue"/>
            <w:vAlign w:val="center"/>
          </w:tcPr>
          <w:p w14:paraId="50BCE24E">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left"/>
              <w:textAlignment w:val="bottom"/>
              <w:outlineLvl w:val="9"/>
              <w:rPr>
                <w:rFonts w:hint="default" w:ascii="Times New Roman" w:hAnsi="Times New Roman" w:eastAsia="仿宋_GB2312" w:cs="Times New Roman"/>
                <w:snapToGrid w:val="0"/>
                <w:sz w:val="24"/>
                <w:szCs w:val="24"/>
                <w:lang w:val="en-US" w:eastAsia="zh-CN" w:bidi="ar-SA"/>
              </w:rPr>
            </w:pPr>
          </w:p>
        </w:tc>
        <w:tc>
          <w:tcPr>
            <w:tcW w:w="1348" w:type="dxa"/>
            <w:vMerge w:val="continue"/>
            <w:vAlign w:val="center"/>
          </w:tcPr>
          <w:p w14:paraId="2EF6C9FC">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left"/>
              <w:textAlignment w:val="bottom"/>
              <w:outlineLvl w:val="9"/>
              <w:rPr>
                <w:rFonts w:hint="default" w:ascii="Times New Roman" w:hAnsi="Times New Roman" w:eastAsia="仿宋_GB2312" w:cs="Times New Roman"/>
                <w:snapToGrid w:val="0"/>
                <w:sz w:val="24"/>
                <w:szCs w:val="24"/>
                <w:lang w:val="en-US" w:eastAsia="zh-CN" w:bidi="ar-SA"/>
              </w:rPr>
            </w:pPr>
          </w:p>
        </w:tc>
        <w:tc>
          <w:tcPr>
            <w:tcW w:w="1720" w:type="dxa"/>
            <w:shd w:val="clear" w:color="auto" w:fill="auto"/>
            <w:vAlign w:val="center"/>
          </w:tcPr>
          <w:p w14:paraId="39E1CD30">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left"/>
              <w:textAlignment w:val="bottom"/>
              <w:outlineLvl w:val="9"/>
              <w:rPr>
                <w:rFonts w:hint="default" w:ascii="Times New Roman" w:hAnsi="Times New Roman" w:eastAsia="仿宋_GB2312" w:cs="Times New Roman"/>
                <w:snapToGrid w:val="0"/>
                <w:sz w:val="24"/>
                <w:szCs w:val="24"/>
                <w:lang w:val="en-US" w:eastAsia="zh-CN" w:bidi="ar-SA"/>
              </w:rPr>
            </w:pPr>
            <w:r>
              <w:rPr>
                <w:rFonts w:hint="default" w:ascii="Times New Roman" w:hAnsi="Times New Roman" w:eastAsia="仿宋_GB2312" w:cs="Times New Roman"/>
                <w:snapToGrid w:val="0"/>
                <w:sz w:val="24"/>
                <w:szCs w:val="24"/>
                <w:lang w:val="en-US" w:eastAsia="zh-CN" w:bidi="ar-SA"/>
              </w:rPr>
              <w:t>负压屏障环境+负压IVC</w:t>
            </w:r>
          </w:p>
        </w:tc>
        <w:tc>
          <w:tcPr>
            <w:tcW w:w="3550" w:type="dxa"/>
            <w:shd w:val="clear" w:color="auto" w:fill="auto"/>
            <w:vAlign w:val="center"/>
          </w:tcPr>
          <w:p w14:paraId="58DB06A0">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left"/>
              <w:textAlignment w:val="bottom"/>
              <w:outlineLvl w:val="9"/>
              <w:rPr>
                <w:rFonts w:hint="default" w:ascii="Times New Roman" w:hAnsi="Times New Roman" w:eastAsia="仿宋_GB2312" w:cs="Times New Roman"/>
                <w:snapToGrid w:val="0"/>
                <w:sz w:val="24"/>
                <w:szCs w:val="24"/>
                <w:lang w:val="en-US" w:eastAsia="zh-CN" w:bidi="ar-SA"/>
              </w:rPr>
            </w:pPr>
            <w:r>
              <w:rPr>
                <w:rFonts w:hint="default" w:ascii="Times New Roman" w:hAnsi="Times New Roman" w:eastAsia="仿宋_GB2312" w:cs="Times New Roman"/>
                <w:snapToGrid w:val="0"/>
                <w:sz w:val="24"/>
                <w:szCs w:val="24"/>
                <w:lang w:val="en-US" w:eastAsia="zh-CN" w:bidi="ar-SA"/>
              </w:rPr>
              <w:t>SPF级</w:t>
            </w:r>
            <w:r>
              <w:rPr>
                <w:rFonts w:hint="eastAsia" w:ascii="Times New Roman" w:hAnsi="Times New Roman" w:eastAsia="仿宋_GB2312" w:cs="Times New Roman"/>
                <w:snapToGrid w:val="0"/>
                <w:sz w:val="24"/>
                <w:szCs w:val="24"/>
                <w:lang w:val="en-US" w:eastAsia="zh-CN" w:bidi="ar-SA"/>
              </w:rPr>
              <w:t>：</w:t>
            </w:r>
            <w:r>
              <w:rPr>
                <w:rFonts w:hint="default" w:ascii="Times New Roman" w:hAnsi="Times New Roman" w:eastAsia="仿宋_GB2312" w:cs="Times New Roman"/>
                <w:snapToGrid w:val="0"/>
                <w:sz w:val="24"/>
                <w:szCs w:val="24"/>
                <w:lang w:val="en-US" w:eastAsia="zh-CN" w:bidi="ar-SA"/>
              </w:rPr>
              <w:t>小鼠、大鼠</w:t>
            </w:r>
          </w:p>
        </w:tc>
      </w:tr>
      <w:tr w14:paraId="73E1A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atLeast"/>
          <w:jc w:val="center"/>
        </w:trPr>
        <w:tc>
          <w:tcPr>
            <w:tcW w:w="564" w:type="dxa"/>
            <w:vMerge w:val="restart"/>
            <w:vAlign w:val="center"/>
          </w:tcPr>
          <w:p w14:paraId="40BF54C7">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center"/>
              <w:textAlignment w:val="bottom"/>
              <w:outlineLvl w:val="9"/>
              <w:rPr>
                <w:rFonts w:hint="default" w:ascii="Times New Roman" w:hAnsi="Times New Roman" w:eastAsia="仿宋_GB2312" w:cs="Times New Roman"/>
                <w:bCs/>
                <w:snapToGrid/>
                <w:kern w:val="2"/>
                <w:sz w:val="24"/>
                <w:szCs w:val="24"/>
                <w:lang w:val="en-US" w:eastAsia="zh-CN"/>
              </w:rPr>
            </w:pPr>
            <w:r>
              <w:rPr>
                <w:rFonts w:hint="eastAsia" w:ascii="Times New Roman" w:hAnsi="Times New Roman" w:eastAsia="仿宋_GB2312" w:cs="Times New Roman"/>
                <w:bCs/>
                <w:snapToGrid/>
                <w:kern w:val="2"/>
                <w:sz w:val="24"/>
                <w:szCs w:val="24"/>
                <w:lang w:val="en-US" w:eastAsia="zh-CN"/>
              </w:rPr>
              <w:t>5</w:t>
            </w:r>
          </w:p>
        </w:tc>
        <w:tc>
          <w:tcPr>
            <w:tcW w:w="1453" w:type="dxa"/>
            <w:vMerge w:val="restart"/>
            <w:vAlign w:val="center"/>
          </w:tcPr>
          <w:p w14:paraId="43803690">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center"/>
              <w:textAlignment w:val="bottom"/>
              <w:outlineLvl w:val="9"/>
              <w:rPr>
                <w:rFonts w:hint="default" w:ascii="Times New Roman" w:hAnsi="Times New Roman" w:eastAsia="仿宋_GB2312" w:cs="Times New Roman"/>
                <w:sz w:val="24"/>
                <w:szCs w:val="24"/>
                <w:highlight w:val="none"/>
                <w:lang w:val="en-US" w:eastAsia="zh-CN" w:bidi="ar"/>
              </w:rPr>
            </w:pPr>
            <w:r>
              <w:rPr>
                <w:rFonts w:hint="default" w:ascii="Times New Roman" w:hAnsi="Times New Roman" w:eastAsia="仿宋_GB2312" w:cs="Times New Roman"/>
                <w:sz w:val="24"/>
                <w:szCs w:val="24"/>
                <w:highlight w:val="none"/>
                <w:lang w:val="en-US" w:eastAsia="zh-CN" w:bidi="ar"/>
              </w:rPr>
              <w:t>SYXK(鲁) 2026 00</w:t>
            </w:r>
            <w:r>
              <w:rPr>
                <w:rFonts w:hint="eastAsia" w:ascii="Times New Roman" w:hAnsi="Times New Roman" w:eastAsia="仿宋_GB2312" w:cs="Times New Roman"/>
                <w:sz w:val="24"/>
                <w:szCs w:val="24"/>
                <w:highlight w:val="none"/>
                <w:lang w:val="en-US" w:eastAsia="zh-CN" w:bidi="ar"/>
              </w:rPr>
              <w:t>18</w:t>
            </w:r>
          </w:p>
        </w:tc>
        <w:tc>
          <w:tcPr>
            <w:tcW w:w="1747" w:type="dxa"/>
            <w:vMerge w:val="continue"/>
            <w:vAlign w:val="center"/>
          </w:tcPr>
          <w:p w14:paraId="34A36AC2">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center"/>
              <w:textAlignment w:val="bottom"/>
              <w:outlineLvl w:val="9"/>
              <w:rPr>
                <w:rFonts w:hint="default" w:ascii="Times New Roman" w:hAnsi="Times New Roman" w:eastAsia="仿宋_GB2312" w:cs="Times New Roman"/>
                <w:b w:val="0"/>
                <w:bCs/>
                <w:sz w:val="24"/>
                <w:szCs w:val="24"/>
                <w:lang w:val="en-US" w:eastAsia="zh-CN"/>
              </w:rPr>
            </w:pPr>
          </w:p>
        </w:tc>
        <w:tc>
          <w:tcPr>
            <w:tcW w:w="1120" w:type="dxa"/>
            <w:vMerge w:val="continue"/>
            <w:vAlign w:val="center"/>
          </w:tcPr>
          <w:p w14:paraId="5576FC9B">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center"/>
              <w:textAlignment w:val="bottom"/>
              <w:outlineLvl w:val="9"/>
              <w:rPr>
                <w:rFonts w:hint="default" w:ascii="Times New Roman" w:hAnsi="Times New Roman" w:eastAsia="仿宋_GB2312" w:cs="Times New Roman"/>
                <w:sz w:val="24"/>
                <w:szCs w:val="24"/>
                <w:lang w:val="en-US" w:eastAsia="zh-CN"/>
              </w:rPr>
            </w:pPr>
          </w:p>
        </w:tc>
        <w:tc>
          <w:tcPr>
            <w:tcW w:w="3145" w:type="dxa"/>
            <w:vMerge w:val="restart"/>
            <w:vAlign w:val="center"/>
          </w:tcPr>
          <w:p w14:paraId="4E72ABB5">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both"/>
              <w:textAlignment w:val="bottom"/>
              <w:outlineLvl w:val="9"/>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山东省青岛市红岛经济区和源路260号R&amp;D座实验动物中心1~4层、R&amp;D座产品生产动物房1~3层</w:t>
            </w:r>
          </w:p>
        </w:tc>
        <w:tc>
          <w:tcPr>
            <w:tcW w:w="1348" w:type="dxa"/>
            <w:vMerge w:val="restart"/>
            <w:vAlign w:val="center"/>
          </w:tcPr>
          <w:p w14:paraId="5D1F3A21">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center"/>
              <w:textAlignment w:val="bottom"/>
              <w:outlineLvl w:val="9"/>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实验动物使用许可</w:t>
            </w:r>
          </w:p>
        </w:tc>
        <w:tc>
          <w:tcPr>
            <w:tcW w:w="1720" w:type="dxa"/>
            <w:shd w:val="clear" w:color="auto" w:fill="auto"/>
            <w:vAlign w:val="center"/>
          </w:tcPr>
          <w:p w14:paraId="6A7D408A">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left"/>
              <w:textAlignment w:val="bottom"/>
              <w:outlineLvl w:val="9"/>
              <w:rPr>
                <w:rFonts w:hint="default" w:ascii="Times New Roman" w:hAnsi="Times New Roman" w:eastAsia="仿宋_GB2312" w:cs="Times New Roman"/>
                <w:snapToGrid w:val="0"/>
                <w:sz w:val="24"/>
                <w:szCs w:val="24"/>
                <w:lang w:val="en-US" w:eastAsia="zh-CN" w:bidi="ar-SA"/>
              </w:rPr>
            </w:pPr>
            <w:r>
              <w:rPr>
                <w:rFonts w:hint="default" w:ascii="Times New Roman" w:hAnsi="Times New Roman" w:eastAsia="仿宋_GB2312" w:cs="Times New Roman"/>
                <w:snapToGrid w:val="0"/>
                <w:sz w:val="24"/>
                <w:szCs w:val="24"/>
                <w:lang w:val="en-US" w:eastAsia="zh-CN" w:bidi="ar-SA"/>
              </w:rPr>
              <w:t>普通环境</w:t>
            </w:r>
          </w:p>
        </w:tc>
        <w:tc>
          <w:tcPr>
            <w:tcW w:w="3550" w:type="dxa"/>
            <w:shd w:val="clear" w:color="auto" w:fill="auto"/>
            <w:vAlign w:val="center"/>
          </w:tcPr>
          <w:p w14:paraId="02D5696B">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left"/>
              <w:textAlignment w:val="bottom"/>
              <w:outlineLvl w:val="9"/>
              <w:rPr>
                <w:rFonts w:hint="default" w:ascii="Times New Roman" w:hAnsi="Times New Roman" w:eastAsia="仿宋_GB2312" w:cs="Times New Roman"/>
                <w:snapToGrid w:val="0"/>
                <w:sz w:val="24"/>
                <w:szCs w:val="24"/>
                <w:lang w:val="en-US" w:eastAsia="zh-CN" w:bidi="ar-SA"/>
              </w:rPr>
            </w:pPr>
            <w:r>
              <w:rPr>
                <w:rFonts w:hint="default" w:ascii="Times New Roman" w:hAnsi="Times New Roman" w:eastAsia="仿宋_GB2312" w:cs="Times New Roman"/>
                <w:snapToGrid w:val="0"/>
                <w:sz w:val="24"/>
                <w:szCs w:val="24"/>
                <w:lang w:val="en-US" w:eastAsia="zh-CN" w:bidi="ar-SA"/>
              </w:rPr>
              <w:t>普通级</w:t>
            </w:r>
            <w:r>
              <w:rPr>
                <w:rFonts w:hint="eastAsia" w:ascii="Times New Roman" w:hAnsi="Times New Roman" w:eastAsia="仿宋_GB2312" w:cs="Times New Roman"/>
                <w:snapToGrid w:val="0"/>
                <w:sz w:val="24"/>
                <w:szCs w:val="24"/>
                <w:lang w:val="en-US" w:eastAsia="zh-CN" w:bidi="ar-SA"/>
              </w:rPr>
              <w:t>：</w:t>
            </w:r>
            <w:r>
              <w:rPr>
                <w:rFonts w:hint="default" w:ascii="Times New Roman" w:hAnsi="Times New Roman" w:eastAsia="仿宋_GB2312" w:cs="Times New Roman"/>
                <w:snapToGrid w:val="0"/>
                <w:sz w:val="24"/>
                <w:szCs w:val="24"/>
                <w:lang w:val="en-US" w:eastAsia="zh-CN" w:bidi="ar-SA"/>
              </w:rPr>
              <w:t>猪、羊、犬、兔、豚鼠、猫、鸭、鹅</w:t>
            </w:r>
          </w:p>
        </w:tc>
      </w:tr>
      <w:tr w14:paraId="46B1C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atLeast"/>
          <w:jc w:val="center"/>
        </w:trPr>
        <w:tc>
          <w:tcPr>
            <w:tcW w:w="564" w:type="dxa"/>
            <w:vMerge w:val="continue"/>
            <w:vAlign w:val="center"/>
          </w:tcPr>
          <w:p w14:paraId="2B738633">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left"/>
              <w:textAlignment w:val="bottom"/>
              <w:outlineLvl w:val="9"/>
            </w:pPr>
          </w:p>
        </w:tc>
        <w:tc>
          <w:tcPr>
            <w:tcW w:w="1453" w:type="dxa"/>
            <w:vMerge w:val="continue"/>
            <w:vAlign w:val="center"/>
          </w:tcPr>
          <w:p w14:paraId="0870D228">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left"/>
              <w:textAlignment w:val="bottom"/>
              <w:outlineLvl w:val="9"/>
            </w:pPr>
          </w:p>
        </w:tc>
        <w:tc>
          <w:tcPr>
            <w:tcW w:w="1747" w:type="dxa"/>
            <w:vMerge w:val="continue"/>
            <w:vAlign w:val="center"/>
          </w:tcPr>
          <w:p w14:paraId="6DD4429F">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left"/>
              <w:textAlignment w:val="bottom"/>
              <w:outlineLvl w:val="9"/>
            </w:pPr>
          </w:p>
        </w:tc>
        <w:tc>
          <w:tcPr>
            <w:tcW w:w="1120" w:type="dxa"/>
            <w:vMerge w:val="continue"/>
            <w:vAlign w:val="center"/>
          </w:tcPr>
          <w:p w14:paraId="033552E8">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left"/>
              <w:textAlignment w:val="bottom"/>
              <w:outlineLvl w:val="9"/>
            </w:pPr>
          </w:p>
        </w:tc>
        <w:tc>
          <w:tcPr>
            <w:tcW w:w="3145" w:type="dxa"/>
            <w:vMerge w:val="continue"/>
            <w:vAlign w:val="center"/>
          </w:tcPr>
          <w:p w14:paraId="71E80758">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left"/>
              <w:textAlignment w:val="bottom"/>
              <w:outlineLvl w:val="9"/>
            </w:pPr>
          </w:p>
        </w:tc>
        <w:tc>
          <w:tcPr>
            <w:tcW w:w="1348" w:type="dxa"/>
            <w:vMerge w:val="continue"/>
            <w:vAlign w:val="center"/>
          </w:tcPr>
          <w:p w14:paraId="42BF8B8C">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left"/>
              <w:textAlignment w:val="bottom"/>
              <w:outlineLvl w:val="9"/>
            </w:pPr>
          </w:p>
        </w:tc>
        <w:tc>
          <w:tcPr>
            <w:tcW w:w="1720" w:type="dxa"/>
            <w:shd w:val="clear" w:color="auto" w:fill="auto"/>
            <w:vAlign w:val="center"/>
          </w:tcPr>
          <w:p w14:paraId="4C5CD7A4">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left"/>
              <w:textAlignment w:val="bottom"/>
              <w:outlineLvl w:val="9"/>
              <w:rPr>
                <w:rFonts w:hint="default" w:ascii="Times New Roman" w:hAnsi="Times New Roman" w:eastAsia="仿宋_GB2312" w:cs="Times New Roman"/>
                <w:snapToGrid w:val="0"/>
                <w:sz w:val="24"/>
                <w:szCs w:val="24"/>
                <w:lang w:val="en-US" w:eastAsia="zh-CN" w:bidi="ar-SA"/>
              </w:rPr>
            </w:pPr>
            <w:r>
              <w:rPr>
                <w:rFonts w:hint="default" w:ascii="Times New Roman" w:hAnsi="Times New Roman" w:eastAsia="仿宋_GB2312" w:cs="Times New Roman"/>
                <w:snapToGrid w:val="0"/>
                <w:sz w:val="24"/>
                <w:szCs w:val="24"/>
                <w:lang w:val="en-US" w:eastAsia="zh-CN" w:bidi="ar-SA"/>
              </w:rPr>
              <w:t>负压屏障环境</w:t>
            </w:r>
          </w:p>
        </w:tc>
        <w:tc>
          <w:tcPr>
            <w:tcW w:w="3550" w:type="dxa"/>
            <w:shd w:val="clear" w:color="auto" w:fill="auto"/>
            <w:vAlign w:val="center"/>
          </w:tcPr>
          <w:p w14:paraId="67551086">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left"/>
              <w:textAlignment w:val="bottom"/>
              <w:outlineLvl w:val="9"/>
              <w:rPr>
                <w:rFonts w:hint="default" w:ascii="Times New Roman" w:hAnsi="Times New Roman" w:eastAsia="仿宋_GB2312" w:cs="Times New Roman"/>
                <w:snapToGrid w:val="0"/>
                <w:sz w:val="24"/>
                <w:szCs w:val="24"/>
                <w:lang w:val="en-US" w:eastAsia="zh-CN" w:bidi="ar-SA"/>
              </w:rPr>
            </w:pPr>
            <w:r>
              <w:rPr>
                <w:rFonts w:hint="default" w:ascii="Times New Roman" w:hAnsi="Times New Roman" w:eastAsia="仿宋_GB2312" w:cs="Times New Roman"/>
                <w:snapToGrid w:val="0"/>
                <w:sz w:val="24"/>
                <w:szCs w:val="24"/>
                <w:lang w:val="en-US" w:eastAsia="zh-CN" w:bidi="ar-SA"/>
              </w:rPr>
              <w:t>普通级</w:t>
            </w:r>
            <w:r>
              <w:rPr>
                <w:rFonts w:hint="eastAsia" w:ascii="Times New Roman" w:hAnsi="Times New Roman" w:eastAsia="仿宋_GB2312" w:cs="Times New Roman"/>
                <w:snapToGrid w:val="0"/>
                <w:sz w:val="24"/>
                <w:szCs w:val="24"/>
                <w:lang w:val="en-US" w:eastAsia="zh-CN" w:bidi="ar-SA"/>
              </w:rPr>
              <w:t>：</w:t>
            </w:r>
            <w:r>
              <w:rPr>
                <w:rFonts w:hint="default" w:ascii="Times New Roman" w:hAnsi="Times New Roman" w:eastAsia="仿宋_GB2312" w:cs="Times New Roman"/>
                <w:snapToGrid w:val="0"/>
                <w:sz w:val="24"/>
                <w:szCs w:val="24"/>
                <w:lang w:val="en-US" w:eastAsia="zh-CN" w:bidi="ar-SA"/>
              </w:rPr>
              <w:t>猪、羊、犬、兔、豚鼠、猫、鸭、鹅，</w:t>
            </w:r>
          </w:p>
          <w:p w14:paraId="04CAE9DC">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left"/>
              <w:textAlignment w:val="bottom"/>
              <w:outlineLvl w:val="9"/>
              <w:rPr>
                <w:rFonts w:hint="default" w:ascii="Times New Roman" w:hAnsi="Times New Roman" w:eastAsia="仿宋_GB2312" w:cs="Times New Roman"/>
                <w:snapToGrid w:val="0"/>
                <w:sz w:val="24"/>
                <w:szCs w:val="24"/>
                <w:lang w:val="en-US" w:eastAsia="zh-CN" w:bidi="ar-SA"/>
              </w:rPr>
            </w:pPr>
            <w:r>
              <w:rPr>
                <w:rFonts w:hint="default" w:ascii="Times New Roman" w:hAnsi="Times New Roman" w:eastAsia="仿宋_GB2312" w:cs="Times New Roman"/>
                <w:snapToGrid w:val="0"/>
                <w:sz w:val="24"/>
                <w:szCs w:val="24"/>
                <w:lang w:val="en-US" w:eastAsia="zh-CN" w:bidi="ar-SA"/>
              </w:rPr>
              <w:t>SPF级</w:t>
            </w:r>
            <w:r>
              <w:rPr>
                <w:rFonts w:hint="eastAsia" w:ascii="Times New Roman" w:hAnsi="Times New Roman" w:eastAsia="仿宋_GB2312" w:cs="Times New Roman"/>
                <w:snapToGrid w:val="0"/>
                <w:sz w:val="24"/>
                <w:szCs w:val="24"/>
                <w:lang w:val="en-US" w:eastAsia="zh-CN" w:bidi="ar-SA"/>
              </w:rPr>
              <w:t>：</w:t>
            </w:r>
            <w:r>
              <w:rPr>
                <w:rFonts w:hint="default" w:ascii="Times New Roman" w:hAnsi="Times New Roman" w:eastAsia="仿宋_GB2312" w:cs="Times New Roman"/>
                <w:snapToGrid w:val="0"/>
                <w:sz w:val="24"/>
                <w:szCs w:val="24"/>
                <w:lang w:val="en-US" w:eastAsia="zh-CN" w:bidi="ar-SA"/>
              </w:rPr>
              <w:t>猪、兔、豚鼠、大鼠、小鼠、地鼠、鸡、鸭</w:t>
            </w:r>
          </w:p>
        </w:tc>
      </w:tr>
      <w:tr w14:paraId="52ABA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atLeast"/>
          <w:jc w:val="center"/>
        </w:trPr>
        <w:tc>
          <w:tcPr>
            <w:tcW w:w="564" w:type="dxa"/>
            <w:vMerge w:val="continue"/>
            <w:vAlign w:val="center"/>
          </w:tcPr>
          <w:p w14:paraId="494551DF">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left"/>
              <w:textAlignment w:val="bottom"/>
              <w:outlineLvl w:val="9"/>
              <w:rPr>
                <w:rFonts w:hint="default" w:ascii="Times New Roman" w:hAnsi="Times New Roman" w:eastAsia="仿宋_GB2312" w:cs="Times New Roman"/>
                <w:snapToGrid w:val="0"/>
                <w:sz w:val="24"/>
                <w:szCs w:val="24"/>
                <w:lang w:val="en-US" w:eastAsia="zh-CN" w:bidi="ar-SA"/>
              </w:rPr>
            </w:pPr>
          </w:p>
        </w:tc>
        <w:tc>
          <w:tcPr>
            <w:tcW w:w="1453" w:type="dxa"/>
            <w:vMerge w:val="continue"/>
            <w:vAlign w:val="center"/>
          </w:tcPr>
          <w:p w14:paraId="25CE8247">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left"/>
              <w:textAlignment w:val="bottom"/>
              <w:outlineLvl w:val="9"/>
              <w:rPr>
                <w:rFonts w:hint="default" w:ascii="Times New Roman" w:hAnsi="Times New Roman" w:eastAsia="仿宋_GB2312" w:cs="Times New Roman"/>
                <w:snapToGrid w:val="0"/>
                <w:sz w:val="24"/>
                <w:szCs w:val="24"/>
                <w:lang w:val="en-US" w:eastAsia="zh-CN" w:bidi="ar-SA"/>
              </w:rPr>
            </w:pPr>
          </w:p>
        </w:tc>
        <w:tc>
          <w:tcPr>
            <w:tcW w:w="1747" w:type="dxa"/>
            <w:vMerge w:val="continue"/>
            <w:vAlign w:val="center"/>
          </w:tcPr>
          <w:p w14:paraId="1D581E3C">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left"/>
              <w:textAlignment w:val="bottom"/>
              <w:outlineLvl w:val="9"/>
              <w:rPr>
                <w:rFonts w:hint="default" w:ascii="Times New Roman" w:hAnsi="Times New Roman" w:eastAsia="仿宋_GB2312" w:cs="Times New Roman"/>
                <w:snapToGrid w:val="0"/>
                <w:sz w:val="24"/>
                <w:szCs w:val="24"/>
                <w:lang w:val="en-US" w:eastAsia="zh-CN" w:bidi="ar-SA"/>
              </w:rPr>
            </w:pPr>
          </w:p>
        </w:tc>
        <w:tc>
          <w:tcPr>
            <w:tcW w:w="1120" w:type="dxa"/>
            <w:vMerge w:val="continue"/>
            <w:vAlign w:val="center"/>
          </w:tcPr>
          <w:p w14:paraId="54246323">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left"/>
              <w:textAlignment w:val="bottom"/>
              <w:outlineLvl w:val="9"/>
              <w:rPr>
                <w:rFonts w:hint="default" w:ascii="Times New Roman" w:hAnsi="Times New Roman" w:eastAsia="仿宋_GB2312" w:cs="Times New Roman"/>
                <w:snapToGrid w:val="0"/>
                <w:sz w:val="24"/>
                <w:szCs w:val="24"/>
                <w:lang w:val="en-US" w:eastAsia="zh-CN" w:bidi="ar-SA"/>
              </w:rPr>
            </w:pPr>
          </w:p>
        </w:tc>
        <w:tc>
          <w:tcPr>
            <w:tcW w:w="3145" w:type="dxa"/>
            <w:vMerge w:val="continue"/>
            <w:vAlign w:val="center"/>
          </w:tcPr>
          <w:p w14:paraId="73EBEC08">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left"/>
              <w:textAlignment w:val="bottom"/>
              <w:outlineLvl w:val="9"/>
              <w:rPr>
                <w:rFonts w:hint="default" w:ascii="Times New Roman" w:hAnsi="Times New Roman" w:eastAsia="仿宋_GB2312" w:cs="Times New Roman"/>
                <w:snapToGrid w:val="0"/>
                <w:sz w:val="24"/>
                <w:szCs w:val="24"/>
                <w:lang w:val="en-US" w:eastAsia="zh-CN" w:bidi="ar-SA"/>
              </w:rPr>
            </w:pPr>
          </w:p>
        </w:tc>
        <w:tc>
          <w:tcPr>
            <w:tcW w:w="1348" w:type="dxa"/>
            <w:vMerge w:val="continue"/>
            <w:vAlign w:val="center"/>
          </w:tcPr>
          <w:p w14:paraId="3644A48F">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left"/>
              <w:textAlignment w:val="bottom"/>
              <w:outlineLvl w:val="9"/>
              <w:rPr>
                <w:rFonts w:hint="default" w:ascii="Times New Roman" w:hAnsi="Times New Roman" w:eastAsia="仿宋_GB2312" w:cs="Times New Roman"/>
                <w:snapToGrid w:val="0"/>
                <w:sz w:val="24"/>
                <w:szCs w:val="24"/>
                <w:lang w:val="en-US" w:eastAsia="zh-CN" w:bidi="ar-SA"/>
              </w:rPr>
            </w:pPr>
          </w:p>
        </w:tc>
        <w:tc>
          <w:tcPr>
            <w:tcW w:w="1720" w:type="dxa"/>
            <w:shd w:val="clear" w:color="auto" w:fill="auto"/>
            <w:vAlign w:val="center"/>
          </w:tcPr>
          <w:p w14:paraId="7795F028">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left"/>
              <w:textAlignment w:val="bottom"/>
              <w:outlineLvl w:val="9"/>
              <w:rPr>
                <w:rFonts w:hint="default" w:ascii="Times New Roman" w:hAnsi="Times New Roman" w:eastAsia="仿宋_GB2312" w:cs="Times New Roman"/>
                <w:snapToGrid w:val="0"/>
                <w:sz w:val="24"/>
                <w:szCs w:val="24"/>
                <w:lang w:val="en-US" w:eastAsia="zh-CN" w:bidi="ar-SA"/>
              </w:rPr>
            </w:pPr>
            <w:r>
              <w:rPr>
                <w:rFonts w:hint="default" w:ascii="Times New Roman" w:hAnsi="Times New Roman" w:eastAsia="仿宋_GB2312" w:cs="Times New Roman"/>
                <w:snapToGrid w:val="0"/>
                <w:sz w:val="24"/>
                <w:szCs w:val="24"/>
                <w:lang w:val="en-US" w:eastAsia="zh-CN" w:bidi="ar-SA"/>
              </w:rPr>
              <w:t>负压屏障环境+负压隔离器</w:t>
            </w:r>
          </w:p>
        </w:tc>
        <w:tc>
          <w:tcPr>
            <w:tcW w:w="3550" w:type="dxa"/>
            <w:shd w:val="clear" w:color="auto" w:fill="auto"/>
            <w:vAlign w:val="center"/>
          </w:tcPr>
          <w:p w14:paraId="0931438B">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left"/>
              <w:textAlignment w:val="bottom"/>
              <w:outlineLvl w:val="9"/>
              <w:rPr>
                <w:rFonts w:hint="default" w:ascii="Times New Roman" w:hAnsi="Times New Roman" w:eastAsia="仿宋_GB2312" w:cs="Times New Roman"/>
                <w:snapToGrid w:val="0"/>
                <w:sz w:val="24"/>
                <w:szCs w:val="24"/>
                <w:lang w:val="en-US" w:eastAsia="zh-CN" w:bidi="ar-SA"/>
              </w:rPr>
            </w:pPr>
            <w:r>
              <w:rPr>
                <w:rFonts w:hint="default" w:ascii="Times New Roman" w:hAnsi="Times New Roman" w:eastAsia="仿宋_GB2312" w:cs="Times New Roman"/>
                <w:snapToGrid w:val="0"/>
                <w:sz w:val="24"/>
                <w:szCs w:val="24"/>
                <w:lang w:val="en-US" w:eastAsia="zh-CN" w:bidi="ar-SA"/>
              </w:rPr>
              <w:t>SPF级</w:t>
            </w:r>
            <w:r>
              <w:rPr>
                <w:rFonts w:hint="eastAsia" w:ascii="Times New Roman" w:hAnsi="Times New Roman" w:eastAsia="仿宋_GB2312" w:cs="Times New Roman"/>
                <w:snapToGrid w:val="0"/>
                <w:sz w:val="24"/>
                <w:szCs w:val="24"/>
                <w:lang w:val="en-US" w:eastAsia="zh-CN" w:bidi="ar-SA"/>
              </w:rPr>
              <w:t>：</w:t>
            </w:r>
            <w:r>
              <w:rPr>
                <w:rFonts w:hint="default" w:ascii="Times New Roman" w:hAnsi="Times New Roman" w:eastAsia="仿宋_GB2312" w:cs="Times New Roman"/>
                <w:snapToGrid w:val="0"/>
                <w:sz w:val="24"/>
                <w:szCs w:val="24"/>
                <w:lang w:val="en-US" w:eastAsia="zh-CN" w:bidi="ar-SA"/>
              </w:rPr>
              <w:t>鸡、鸭、兔</w:t>
            </w:r>
          </w:p>
        </w:tc>
      </w:tr>
      <w:tr w14:paraId="28832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atLeast"/>
          <w:jc w:val="center"/>
        </w:trPr>
        <w:tc>
          <w:tcPr>
            <w:tcW w:w="564" w:type="dxa"/>
            <w:vMerge w:val="continue"/>
            <w:vAlign w:val="center"/>
          </w:tcPr>
          <w:p w14:paraId="4943410B">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left"/>
              <w:textAlignment w:val="bottom"/>
              <w:outlineLvl w:val="9"/>
              <w:rPr>
                <w:rFonts w:hint="default" w:ascii="Times New Roman" w:hAnsi="Times New Roman" w:eastAsia="仿宋_GB2312" w:cs="Times New Roman"/>
                <w:snapToGrid w:val="0"/>
                <w:sz w:val="24"/>
                <w:szCs w:val="24"/>
                <w:lang w:val="en-US" w:eastAsia="zh-CN" w:bidi="ar-SA"/>
              </w:rPr>
            </w:pPr>
          </w:p>
        </w:tc>
        <w:tc>
          <w:tcPr>
            <w:tcW w:w="1453" w:type="dxa"/>
            <w:vMerge w:val="continue"/>
            <w:vAlign w:val="center"/>
          </w:tcPr>
          <w:p w14:paraId="065121A3">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left"/>
              <w:textAlignment w:val="bottom"/>
              <w:outlineLvl w:val="9"/>
              <w:rPr>
                <w:rFonts w:hint="default" w:ascii="Times New Roman" w:hAnsi="Times New Roman" w:eastAsia="仿宋_GB2312" w:cs="Times New Roman"/>
                <w:snapToGrid w:val="0"/>
                <w:sz w:val="24"/>
                <w:szCs w:val="24"/>
                <w:lang w:val="en-US" w:eastAsia="zh-CN" w:bidi="ar-SA"/>
              </w:rPr>
            </w:pPr>
          </w:p>
        </w:tc>
        <w:tc>
          <w:tcPr>
            <w:tcW w:w="1747" w:type="dxa"/>
            <w:vMerge w:val="continue"/>
            <w:vAlign w:val="center"/>
          </w:tcPr>
          <w:p w14:paraId="1143D9DA">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left"/>
              <w:textAlignment w:val="bottom"/>
              <w:outlineLvl w:val="9"/>
              <w:rPr>
                <w:rFonts w:hint="default" w:ascii="Times New Roman" w:hAnsi="Times New Roman" w:eastAsia="仿宋_GB2312" w:cs="Times New Roman"/>
                <w:snapToGrid w:val="0"/>
                <w:sz w:val="24"/>
                <w:szCs w:val="24"/>
                <w:lang w:val="en-US" w:eastAsia="zh-CN" w:bidi="ar-SA"/>
              </w:rPr>
            </w:pPr>
          </w:p>
        </w:tc>
        <w:tc>
          <w:tcPr>
            <w:tcW w:w="1120" w:type="dxa"/>
            <w:vMerge w:val="continue"/>
            <w:vAlign w:val="center"/>
          </w:tcPr>
          <w:p w14:paraId="0602829C">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left"/>
              <w:textAlignment w:val="bottom"/>
              <w:outlineLvl w:val="9"/>
              <w:rPr>
                <w:rFonts w:hint="default" w:ascii="Times New Roman" w:hAnsi="Times New Roman" w:eastAsia="仿宋_GB2312" w:cs="Times New Roman"/>
                <w:snapToGrid w:val="0"/>
                <w:sz w:val="24"/>
                <w:szCs w:val="24"/>
                <w:lang w:val="en-US" w:eastAsia="zh-CN" w:bidi="ar-SA"/>
              </w:rPr>
            </w:pPr>
          </w:p>
        </w:tc>
        <w:tc>
          <w:tcPr>
            <w:tcW w:w="3145" w:type="dxa"/>
            <w:vMerge w:val="continue"/>
            <w:vAlign w:val="center"/>
          </w:tcPr>
          <w:p w14:paraId="11374E48">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left"/>
              <w:textAlignment w:val="bottom"/>
              <w:outlineLvl w:val="9"/>
              <w:rPr>
                <w:rFonts w:hint="default" w:ascii="Times New Roman" w:hAnsi="Times New Roman" w:eastAsia="仿宋_GB2312" w:cs="Times New Roman"/>
                <w:snapToGrid w:val="0"/>
                <w:sz w:val="24"/>
                <w:szCs w:val="24"/>
                <w:lang w:val="en-US" w:eastAsia="zh-CN" w:bidi="ar-SA"/>
              </w:rPr>
            </w:pPr>
          </w:p>
        </w:tc>
        <w:tc>
          <w:tcPr>
            <w:tcW w:w="1348" w:type="dxa"/>
            <w:vMerge w:val="continue"/>
            <w:vAlign w:val="center"/>
          </w:tcPr>
          <w:p w14:paraId="29A1AD4B">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left"/>
              <w:textAlignment w:val="bottom"/>
              <w:outlineLvl w:val="9"/>
              <w:rPr>
                <w:rFonts w:hint="default" w:ascii="Times New Roman" w:hAnsi="Times New Roman" w:eastAsia="仿宋_GB2312" w:cs="Times New Roman"/>
                <w:snapToGrid w:val="0"/>
                <w:sz w:val="24"/>
                <w:szCs w:val="24"/>
                <w:lang w:val="en-US" w:eastAsia="zh-CN" w:bidi="ar-SA"/>
              </w:rPr>
            </w:pPr>
          </w:p>
        </w:tc>
        <w:tc>
          <w:tcPr>
            <w:tcW w:w="1720" w:type="dxa"/>
            <w:shd w:val="clear" w:color="auto" w:fill="auto"/>
            <w:vAlign w:val="center"/>
          </w:tcPr>
          <w:p w14:paraId="3472E33E">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left"/>
              <w:textAlignment w:val="bottom"/>
              <w:outlineLvl w:val="9"/>
              <w:rPr>
                <w:rFonts w:hint="default" w:ascii="Times New Roman" w:hAnsi="Times New Roman" w:eastAsia="仿宋_GB2312" w:cs="Times New Roman"/>
                <w:snapToGrid w:val="0"/>
                <w:sz w:val="24"/>
                <w:szCs w:val="24"/>
                <w:lang w:val="en-US" w:eastAsia="zh-CN" w:bidi="ar-SA"/>
              </w:rPr>
            </w:pPr>
            <w:r>
              <w:rPr>
                <w:rFonts w:hint="default" w:ascii="Times New Roman" w:hAnsi="Times New Roman" w:eastAsia="仿宋_GB2312" w:cs="Times New Roman"/>
                <w:snapToGrid w:val="0"/>
                <w:sz w:val="24"/>
                <w:szCs w:val="24"/>
                <w:lang w:val="en-US" w:eastAsia="zh-CN" w:bidi="ar-SA"/>
              </w:rPr>
              <w:t>负压屏障环境+IVC</w:t>
            </w:r>
          </w:p>
        </w:tc>
        <w:tc>
          <w:tcPr>
            <w:tcW w:w="3550" w:type="dxa"/>
            <w:shd w:val="clear" w:color="auto" w:fill="auto"/>
            <w:vAlign w:val="center"/>
          </w:tcPr>
          <w:p w14:paraId="21237864">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left"/>
              <w:textAlignment w:val="bottom"/>
              <w:outlineLvl w:val="9"/>
              <w:rPr>
                <w:rFonts w:hint="default" w:ascii="Times New Roman" w:hAnsi="Times New Roman" w:eastAsia="仿宋_GB2312" w:cs="Times New Roman"/>
                <w:snapToGrid w:val="0"/>
                <w:sz w:val="24"/>
                <w:szCs w:val="24"/>
                <w:lang w:val="en-US" w:eastAsia="zh-CN" w:bidi="ar-SA"/>
              </w:rPr>
            </w:pPr>
            <w:r>
              <w:rPr>
                <w:rFonts w:hint="default" w:ascii="Times New Roman" w:hAnsi="Times New Roman" w:eastAsia="仿宋_GB2312" w:cs="Times New Roman"/>
                <w:snapToGrid w:val="0"/>
                <w:sz w:val="24"/>
                <w:szCs w:val="24"/>
                <w:lang w:val="en-US" w:eastAsia="zh-CN" w:bidi="ar-SA"/>
              </w:rPr>
              <w:t>SPF级</w:t>
            </w:r>
            <w:r>
              <w:rPr>
                <w:rFonts w:hint="eastAsia" w:ascii="Times New Roman" w:hAnsi="Times New Roman" w:eastAsia="仿宋_GB2312" w:cs="Times New Roman"/>
                <w:snapToGrid w:val="0"/>
                <w:sz w:val="24"/>
                <w:szCs w:val="24"/>
                <w:lang w:val="en-US" w:eastAsia="zh-CN" w:bidi="ar-SA"/>
              </w:rPr>
              <w:t>：</w:t>
            </w:r>
            <w:r>
              <w:rPr>
                <w:rFonts w:hint="default" w:ascii="Times New Roman" w:hAnsi="Times New Roman" w:eastAsia="仿宋_GB2312" w:cs="Times New Roman"/>
                <w:snapToGrid w:val="0"/>
                <w:sz w:val="24"/>
                <w:szCs w:val="24"/>
                <w:lang w:val="en-US" w:eastAsia="zh-CN" w:bidi="ar-SA"/>
              </w:rPr>
              <w:t>小鼠、大鼠、豚鼠、地鼠</w:t>
            </w:r>
          </w:p>
        </w:tc>
      </w:tr>
      <w:tr w14:paraId="28950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jc w:val="center"/>
        </w:trPr>
        <w:tc>
          <w:tcPr>
            <w:tcW w:w="564" w:type="dxa"/>
            <w:vMerge w:val="restart"/>
            <w:vAlign w:val="center"/>
          </w:tcPr>
          <w:p w14:paraId="36EB45AF">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center"/>
              <w:textAlignment w:val="bottom"/>
              <w:outlineLvl w:val="9"/>
              <w:rPr>
                <w:rFonts w:hint="default" w:ascii="Times New Roman" w:hAnsi="Times New Roman" w:eastAsia="仿宋_GB2312" w:cs="Times New Roman"/>
                <w:bCs/>
                <w:snapToGrid/>
                <w:kern w:val="2"/>
                <w:sz w:val="24"/>
                <w:szCs w:val="24"/>
                <w:lang w:val="en-US" w:eastAsia="zh-CN"/>
              </w:rPr>
            </w:pPr>
            <w:r>
              <w:rPr>
                <w:rFonts w:hint="eastAsia" w:ascii="Times New Roman" w:hAnsi="Times New Roman" w:eastAsia="仿宋_GB2312" w:cs="Times New Roman"/>
                <w:bCs/>
                <w:snapToGrid/>
                <w:kern w:val="2"/>
                <w:sz w:val="24"/>
                <w:szCs w:val="24"/>
                <w:lang w:val="en-US" w:eastAsia="zh-CN"/>
              </w:rPr>
              <w:t>6</w:t>
            </w:r>
          </w:p>
        </w:tc>
        <w:tc>
          <w:tcPr>
            <w:tcW w:w="1453" w:type="dxa"/>
            <w:vMerge w:val="restart"/>
            <w:vAlign w:val="center"/>
          </w:tcPr>
          <w:p w14:paraId="37A0087D">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center"/>
              <w:textAlignment w:val="bottom"/>
              <w:outlineLvl w:val="9"/>
              <w:rPr>
                <w:rFonts w:hint="default" w:ascii="Times New Roman" w:hAnsi="Times New Roman" w:eastAsia="仿宋_GB2312" w:cs="Times New Roman"/>
                <w:sz w:val="24"/>
                <w:szCs w:val="24"/>
                <w:highlight w:val="none"/>
                <w:lang w:val="en-US" w:eastAsia="zh-CN" w:bidi="ar"/>
              </w:rPr>
            </w:pPr>
            <w:r>
              <w:rPr>
                <w:rFonts w:hint="default" w:ascii="Times New Roman" w:hAnsi="Times New Roman" w:eastAsia="仿宋_GB2312" w:cs="Times New Roman"/>
                <w:sz w:val="24"/>
                <w:szCs w:val="24"/>
                <w:highlight w:val="none"/>
                <w:lang w:val="en-US" w:eastAsia="zh-CN" w:bidi="ar"/>
              </w:rPr>
              <w:t>SYXK(鲁) 2026 00</w:t>
            </w:r>
            <w:r>
              <w:rPr>
                <w:rFonts w:hint="eastAsia" w:ascii="Times New Roman" w:hAnsi="Times New Roman" w:eastAsia="仿宋_GB2312" w:cs="Times New Roman"/>
                <w:sz w:val="24"/>
                <w:szCs w:val="24"/>
                <w:highlight w:val="none"/>
                <w:lang w:val="en-US" w:eastAsia="zh-CN" w:bidi="ar"/>
              </w:rPr>
              <w:t>19</w:t>
            </w:r>
          </w:p>
        </w:tc>
        <w:tc>
          <w:tcPr>
            <w:tcW w:w="1747" w:type="dxa"/>
            <w:vMerge w:val="restart"/>
            <w:vAlign w:val="center"/>
          </w:tcPr>
          <w:p w14:paraId="53458A1A">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center"/>
              <w:textAlignment w:val="bottom"/>
              <w:outlineLvl w:val="9"/>
              <w:rPr>
                <w:rFonts w:hint="default" w:ascii="Times New Roman" w:hAnsi="Times New Roman" w:eastAsia="仿宋_GB2312" w:cs="Times New Roman"/>
                <w:b w:val="0"/>
                <w:bCs/>
                <w:sz w:val="24"/>
                <w:szCs w:val="24"/>
                <w:lang w:val="en-US" w:eastAsia="zh-CN"/>
              </w:rPr>
            </w:pPr>
            <w:r>
              <w:rPr>
                <w:rFonts w:hint="default" w:ascii="Times New Roman" w:hAnsi="Times New Roman" w:eastAsia="仿宋_GB2312" w:cs="Times New Roman"/>
                <w:b w:val="0"/>
                <w:bCs/>
                <w:sz w:val="24"/>
                <w:szCs w:val="24"/>
                <w:lang w:val="en-US" w:eastAsia="zh-CN"/>
              </w:rPr>
              <w:t>青岛德朔生物技术有限公司</w:t>
            </w:r>
          </w:p>
        </w:tc>
        <w:tc>
          <w:tcPr>
            <w:tcW w:w="1120" w:type="dxa"/>
            <w:vMerge w:val="restart"/>
            <w:vAlign w:val="center"/>
          </w:tcPr>
          <w:p w14:paraId="7D1D8337">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center"/>
              <w:textAlignment w:val="bottom"/>
              <w:outlineLvl w:val="9"/>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赵德</w:t>
            </w:r>
          </w:p>
        </w:tc>
        <w:tc>
          <w:tcPr>
            <w:tcW w:w="3145" w:type="dxa"/>
            <w:vMerge w:val="restart"/>
            <w:vAlign w:val="center"/>
          </w:tcPr>
          <w:p w14:paraId="6AA6806F">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both"/>
              <w:textAlignment w:val="bottom"/>
              <w:outlineLvl w:val="9"/>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山东省青岛市黄岛区绵山路17号7#楼一层、三层、四层、五层</w:t>
            </w:r>
          </w:p>
        </w:tc>
        <w:tc>
          <w:tcPr>
            <w:tcW w:w="1348" w:type="dxa"/>
            <w:vMerge w:val="restart"/>
            <w:vAlign w:val="center"/>
          </w:tcPr>
          <w:p w14:paraId="13C35E57">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center"/>
              <w:textAlignment w:val="bottom"/>
              <w:outlineLvl w:val="9"/>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实验动物使用许可</w:t>
            </w:r>
          </w:p>
        </w:tc>
        <w:tc>
          <w:tcPr>
            <w:tcW w:w="1720" w:type="dxa"/>
            <w:shd w:val="clear" w:color="auto" w:fill="auto"/>
            <w:vAlign w:val="center"/>
          </w:tcPr>
          <w:p w14:paraId="3B6E71A3">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left"/>
              <w:textAlignment w:val="bottom"/>
              <w:outlineLvl w:val="9"/>
              <w:rPr>
                <w:rFonts w:hint="default" w:ascii="Times New Roman" w:hAnsi="Times New Roman" w:eastAsia="仿宋_GB2312" w:cs="Times New Roman"/>
                <w:snapToGrid w:val="0"/>
                <w:sz w:val="24"/>
                <w:szCs w:val="24"/>
                <w:lang w:val="en-US" w:eastAsia="zh-CN" w:bidi="ar-SA"/>
              </w:rPr>
            </w:pPr>
            <w:r>
              <w:rPr>
                <w:rFonts w:hint="default" w:ascii="Times New Roman" w:hAnsi="Times New Roman" w:eastAsia="仿宋_GB2312" w:cs="Times New Roman"/>
                <w:snapToGrid w:val="0"/>
                <w:sz w:val="24"/>
                <w:szCs w:val="24"/>
                <w:lang w:val="en-US" w:eastAsia="zh-CN" w:bidi="ar-SA"/>
              </w:rPr>
              <w:t>普通环境</w:t>
            </w:r>
          </w:p>
        </w:tc>
        <w:tc>
          <w:tcPr>
            <w:tcW w:w="3550" w:type="dxa"/>
            <w:shd w:val="clear" w:color="auto" w:fill="auto"/>
            <w:vAlign w:val="center"/>
          </w:tcPr>
          <w:p w14:paraId="22F8B164">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left"/>
              <w:textAlignment w:val="bottom"/>
              <w:outlineLvl w:val="9"/>
              <w:rPr>
                <w:rFonts w:hint="default" w:ascii="Times New Roman" w:hAnsi="Times New Roman" w:eastAsia="仿宋_GB2312" w:cs="Times New Roman"/>
                <w:snapToGrid w:val="0"/>
                <w:sz w:val="24"/>
                <w:szCs w:val="24"/>
                <w:lang w:val="en-US" w:eastAsia="zh-CN" w:bidi="ar-SA"/>
              </w:rPr>
            </w:pPr>
            <w:r>
              <w:rPr>
                <w:rFonts w:hint="default" w:ascii="Times New Roman" w:hAnsi="Times New Roman" w:eastAsia="仿宋_GB2312" w:cs="Times New Roman"/>
                <w:snapToGrid w:val="0"/>
                <w:sz w:val="24"/>
                <w:szCs w:val="24"/>
                <w:lang w:val="en-US" w:eastAsia="zh-CN" w:bidi="ar-SA"/>
              </w:rPr>
              <w:t>普通级：犬、兔</w:t>
            </w:r>
          </w:p>
        </w:tc>
      </w:tr>
      <w:tr w14:paraId="7651C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jc w:val="center"/>
        </w:trPr>
        <w:tc>
          <w:tcPr>
            <w:tcW w:w="564" w:type="dxa"/>
            <w:vMerge w:val="continue"/>
            <w:vAlign w:val="center"/>
          </w:tcPr>
          <w:p w14:paraId="466EF614">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left"/>
              <w:textAlignment w:val="bottom"/>
              <w:outlineLvl w:val="9"/>
            </w:pPr>
          </w:p>
        </w:tc>
        <w:tc>
          <w:tcPr>
            <w:tcW w:w="1453" w:type="dxa"/>
            <w:vMerge w:val="continue"/>
            <w:vAlign w:val="center"/>
          </w:tcPr>
          <w:p w14:paraId="1C309047">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left"/>
              <w:textAlignment w:val="bottom"/>
              <w:outlineLvl w:val="9"/>
            </w:pPr>
          </w:p>
        </w:tc>
        <w:tc>
          <w:tcPr>
            <w:tcW w:w="1747" w:type="dxa"/>
            <w:vMerge w:val="continue"/>
            <w:vAlign w:val="center"/>
          </w:tcPr>
          <w:p w14:paraId="2A9B978C">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left"/>
              <w:textAlignment w:val="bottom"/>
              <w:outlineLvl w:val="9"/>
            </w:pPr>
          </w:p>
        </w:tc>
        <w:tc>
          <w:tcPr>
            <w:tcW w:w="1120" w:type="dxa"/>
            <w:vMerge w:val="continue"/>
            <w:vAlign w:val="center"/>
          </w:tcPr>
          <w:p w14:paraId="38279203">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left"/>
              <w:textAlignment w:val="bottom"/>
              <w:outlineLvl w:val="9"/>
            </w:pPr>
          </w:p>
        </w:tc>
        <w:tc>
          <w:tcPr>
            <w:tcW w:w="3145" w:type="dxa"/>
            <w:vMerge w:val="continue"/>
            <w:vAlign w:val="center"/>
          </w:tcPr>
          <w:p w14:paraId="7FD12C06">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left"/>
              <w:textAlignment w:val="bottom"/>
              <w:outlineLvl w:val="9"/>
            </w:pPr>
          </w:p>
        </w:tc>
        <w:tc>
          <w:tcPr>
            <w:tcW w:w="1348" w:type="dxa"/>
            <w:vMerge w:val="continue"/>
            <w:vAlign w:val="center"/>
          </w:tcPr>
          <w:p w14:paraId="37B3EA4B">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left"/>
              <w:textAlignment w:val="bottom"/>
              <w:outlineLvl w:val="9"/>
            </w:pPr>
          </w:p>
        </w:tc>
        <w:tc>
          <w:tcPr>
            <w:tcW w:w="1720" w:type="dxa"/>
            <w:shd w:val="clear" w:color="auto" w:fill="auto"/>
            <w:vAlign w:val="center"/>
          </w:tcPr>
          <w:p w14:paraId="4EE51D3D">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left"/>
              <w:textAlignment w:val="bottom"/>
              <w:outlineLvl w:val="9"/>
              <w:rPr>
                <w:rFonts w:hint="default" w:ascii="Times New Roman" w:hAnsi="Times New Roman" w:eastAsia="仿宋_GB2312" w:cs="Times New Roman"/>
                <w:snapToGrid w:val="0"/>
                <w:sz w:val="24"/>
                <w:szCs w:val="24"/>
                <w:lang w:val="en-US" w:eastAsia="zh-CN" w:bidi="ar-SA"/>
              </w:rPr>
            </w:pPr>
            <w:r>
              <w:rPr>
                <w:rFonts w:hint="default" w:ascii="Times New Roman" w:hAnsi="Times New Roman" w:eastAsia="仿宋_GB2312" w:cs="Times New Roman"/>
                <w:snapToGrid w:val="0"/>
                <w:sz w:val="24"/>
                <w:szCs w:val="24"/>
                <w:lang w:val="en-US" w:eastAsia="zh-CN" w:bidi="ar-SA"/>
              </w:rPr>
              <w:t>屏障环境</w:t>
            </w:r>
          </w:p>
        </w:tc>
        <w:tc>
          <w:tcPr>
            <w:tcW w:w="3550" w:type="dxa"/>
            <w:shd w:val="clear" w:color="auto" w:fill="auto"/>
            <w:vAlign w:val="center"/>
          </w:tcPr>
          <w:p w14:paraId="5B1C4B62">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left"/>
              <w:textAlignment w:val="bottom"/>
              <w:outlineLvl w:val="9"/>
              <w:rPr>
                <w:rFonts w:hint="default" w:ascii="Times New Roman" w:hAnsi="Times New Roman" w:eastAsia="仿宋_GB2312" w:cs="Times New Roman"/>
                <w:snapToGrid w:val="0"/>
                <w:sz w:val="24"/>
                <w:szCs w:val="24"/>
                <w:lang w:val="en-US" w:eastAsia="zh-CN" w:bidi="ar-SA"/>
              </w:rPr>
            </w:pPr>
            <w:r>
              <w:rPr>
                <w:rFonts w:hint="default" w:ascii="Times New Roman" w:hAnsi="Times New Roman" w:eastAsia="仿宋_GB2312" w:cs="Times New Roman"/>
                <w:snapToGrid w:val="0"/>
                <w:sz w:val="24"/>
                <w:szCs w:val="24"/>
                <w:lang w:val="en-US" w:eastAsia="zh-CN" w:bidi="ar-SA"/>
              </w:rPr>
              <w:t>SPF级：小鼠、大鼠、豚鼠、兔</w:t>
            </w:r>
          </w:p>
        </w:tc>
      </w:tr>
      <w:tr w14:paraId="232D6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564" w:type="dxa"/>
            <w:vAlign w:val="center"/>
          </w:tcPr>
          <w:p w14:paraId="0CC6F8BE">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center"/>
              <w:textAlignment w:val="bottom"/>
              <w:outlineLvl w:val="9"/>
              <w:rPr>
                <w:rFonts w:hint="default" w:ascii="Times New Roman" w:hAnsi="Times New Roman" w:eastAsia="仿宋_GB2312" w:cs="Times New Roman"/>
                <w:bCs/>
                <w:snapToGrid/>
                <w:kern w:val="2"/>
                <w:sz w:val="24"/>
                <w:szCs w:val="24"/>
                <w:lang w:val="en-US" w:eastAsia="zh-CN"/>
              </w:rPr>
            </w:pPr>
            <w:r>
              <w:rPr>
                <w:rFonts w:hint="eastAsia" w:ascii="Times New Roman" w:hAnsi="Times New Roman" w:eastAsia="仿宋_GB2312" w:cs="Times New Roman"/>
                <w:bCs/>
                <w:snapToGrid/>
                <w:kern w:val="2"/>
                <w:sz w:val="24"/>
                <w:szCs w:val="24"/>
                <w:lang w:val="en-US" w:eastAsia="zh-CN"/>
              </w:rPr>
              <w:t>7</w:t>
            </w:r>
          </w:p>
        </w:tc>
        <w:tc>
          <w:tcPr>
            <w:tcW w:w="1453" w:type="dxa"/>
            <w:vAlign w:val="center"/>
          </w:tcPr>
          <w:p w14:paraId="4D1E1458">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center"/>
              <w:textAlignment w:val="bottom"/>
              <w:outlineLvl w:val="9"/>
              <w:rPr>
                <w:rFonts w:hint="default" w:ascii="Times New Roman" w:hAnsi="Times New Roman" w:eastAsia="仿宋_GB2312" w:cs="Times New Roman"/>
                <w:sz w:val="24"/>
                <w:szCs w:val="24"/>
                <w:highlight w:val="none"/>
                <w:lang w:val="en-US" w:eastAsia="zh-CN" w:bidi="ar"/>
              </w:rPr>
            </w:pPr>
            <w:r>
              <w:rPr>
                <w:rFonts w:hint="default" w:ascii="Times New Roman" w:hAnsi="Times New Roman" w:eastAsia="仿宋_GB2312" w:cs="Times New Roman"/>
                <w:sz w:val="24"/>
                <w:szCs w:val="24"/>
                <w:highlight w:val="none"/>
                <w:lang w:val="en-US" w:eastAsia="zh-CN" w:bidi="ar"/>
              </w:rPr>
              <w:t>SYXK(鲁) 2026 00</w:t>
            </w:r>
            <w:r>
              <w:rPr>
                <w:rFonts w:hint="eastAsia" w:ascii="Times New Roman" w:hAnsi="Times New Roman" w:eastAsia="仿宋_GB2312" w:cs="Times New Roman"/>
                <w:sz w:val="24"/>
                <w:szCs w:val="24"/>
                <w:highlight w:val="none"/>
                <w:lang w:val="en-US" w:eastAsia="zh-CN" w:bidi="ar"/>
              </w:rPr>
              <w:t>20</w:t>
            </w:r>
          </w:p>
        </w:tc>
        <w:tc>
          <w:tcPr>
            <w:tcW w:w="1747" w:type="dxa"/>
            <w:vAlign w:val="center"/>
          </w:tcPr>
          <w:p w14:paraId="0470DFB8">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center"/>
              <w:textAlignment w:val="bottom"/>
              <w:outlineLvl w:val="9"/>
              <w:rPr>
                <w:rFonts w:hint="default" w:ascii="Times New Roman" w:hAnsi="Times New Roman" w:eastAsia="仿宋_GB2312" w:cs="Times New Roman"/>
                <w:b w:val="0"/>
                <w:bCs/>
                <w:sz w:val="24"/>
                <w:szCs w:val="24"/>
                <w:lang w:val="en-US" w:eastAsia="zh-CN"/>
              </w:rPr>
            </w:pPr>
            <w:r>
              <w:rPr>
                <w:rFonts w:hint="default" w:ascii="Times New Roman" w:hAnsi="Times New Roman" w:eastAsia="仿宋_GB2312" w:cs="Times New Roman"/>
                <w:b w:val="0"/>
                <w:bCs/>
                <w:sz w:val="24"/>
                <w:szCs w:val="24"/>
                <w:lang w:val="en-US" w:eastAsia="zh-CN"/>
              </w:rPr>
              <w:t>烟台正海生物科技股份有限公司</w:t>
            </w:r>
          </w:p>
        </w:tc>
        <w:tc>
          <w:tcPr>
            <w:tcW w:w="1120" w:type="dxa"/>
            <w:vAlign w:val="center"/>
          </w:tcPr>
          <w:p w14:paraId="62BBEFA3">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center"/>
              <w:textAlignment w:val="bottom"/>
              <w:outlineLvl w:val="9"/>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郭焕祥</w:t>
            </w:r>
          </w:p>
        </w:tc>
        <w:tc>
          <w:tcPr>
            <w:tcW w:w="3145" w:type="dxa"/>
            <w:vAlign w:val="center"/>
          </w:tcPr>
          <w:p w14:paraId="09746266">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both"/>
              <w:textAlignment w:val="bottom"/>
              <w:outlineLvl w:val="9"/>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山东省烟台</w:t>
            </w:r>
            <w:r>
              <w:rPr>
                <w:rFonts w:hint="eastAsia" w:ascii="Times New Roman" w:hAnsi="Times New Roman" w:eastAsia="仿宋_GB2312" w:cs="Times New Roman"/>
                <w:sz w:val="24"/>
                <w:szCs w:val="24"/>
                <w:lang w:val="en-US" w:eastAsia="zh-CN"/>
              </w:rPr>
              <w:t>市</w:t>
            </w:r>
            <w:r>
              <w:rPr>
                <w:rFonts w:hint="default" w:ascii="Times New Roman" w:hAnsi="Times New Roman" w:eastAsia="仿宋_GB2312" w:cs="Times New Roman"/>
                <w:sz w:val="24"/>
                <w:szCs w:val="24"/>
                <w:lang w:val="en-US" w:eastAsia="zh-CN"/>
              </w:rPr>
              <w:t>经济技术开发区南京大街7号动物房单体一层</w:t>
            </w:r>
          </w:p>
        </w:tc>
        <w:tc>
          <w:tcPr>
            <w:tcW w:w="1348" w:type="dxa"/>
            <w:vAlign w:val="center"/>
          </w:tcPr>
          <w:p w14:paraId="01CCD06F">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center"/>
              <w:textAlignment w:val="bottom"/>
              <w:outlineLvl w:val="9"/>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实验动物使用许可</w:t>
            </w:r>
          </w:p>
        </w:tc>
        <w:tc>
          <w:tcPr>
            <w:tcW w:w="1720" w:type="dxa"/>
            <w:shd w:val="clear" w:color="auto" w:fill="auto"/>
            <w:vAlign w:val="center"/>
          </w:tcPr>
          <w:p w14:paraId="268ED8D9">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left"/>
              <w:textAlignment w:val="bottom"/>
              <w:outlineLvl w:val="9"/>
              <w:rPr>
                <w:rFonts w:hint="default" w:ascii="Times New Roman" w:hAnsi="Times New Roman" w:eastAsia="仿宋_GB2312" w:cs="Times New Roman"/>
                <w:snapToGrid w:val="0"/>
                <w:sz w:val="24"/>
                <w:szCs w:val="24"/>
                <w:lang w:val="en-US" w:eastAsia="zh-CN" w:bidi="ar-SA"/>
              </w:rPr>
            </w:pPr>
            <w:r>
              <w:rPr>
                <w:rFonts w:hint="default" w:ascii="Times New Roman" w:hAnsi="Times New Roman" w:eastAsia="仿宋_GB2312" w:cs="Times New Roman"/>
                <w:snapToGrid w:val="0"/>
                <w:sz w:val="24"/>
                <w:szCs w:val="24"/>
                <w:lang w:val="en-US" w:eastAsia="zh-CN" w:bidi="ar-SA"/>
              </w:rPr>
              <w:t>普通环境</w:t>
            </w:r>
          </w:p>
        </w:tc>
        <w:tc>
          <w:tcPr>
            <w:tcW w:w="3550" w:type="dxa"/>
            <w:shd w:val="clear" w:color="auto" w:fill="auto"/>
            <w:vAlign w:val="center"/>
          </w:tcPr>
          <w:p w14:paraId="7DB72F0C">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left"/>
              <w:textAlignment w:val="bottom"/>
              <w:outlineLvl w:val="9"/>
              <w:rPr>
                <w:rFonts w:hint="default" w:ascii="Times New Roman" w:hAnsi="Times New Roman" w:eastAsia="仿宋_GB2312" w:cs="Times New Roman"/>
                <w:snapToGrid w:val="0"/>
                <w:sz w:val="24"/>
                <w:szCs w:val="24"/>
                <w:lang w:val="en-US" w:eastAsia="zh-CN" w:bidi="ar-SA"/>
              </w:rPr>
            </w:pPr>
            <w:r>
              <w:rPr>
                <w:rFonts w:hint="default" w:ascii="Times New Roman" w:hAnsi="Times New Roman" w:eastAsia="仿宋_GB2312" w:cs="Times New Roman"/>
                <w:snapToGrid w:val="0"/>
                <w:sz w:val="24"/>
                <w:szCs w:val="24"/>
                <w:lang w:val="en-US" w:eastAsia="zh-CN" w:bidi="ar-SA"/>
              </w:rPr>
              <w:t>普通级：兔、犬</w:t>
            </w:r>
          </w:p>
        </w:tc>
      </w:tr>
      <w:tr w14:paraId="23208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564" w:type="dxa"/>
            <w:vAlign w:val="center"/>
          </w:tcPr>
          <w:p w14:paraId="752BC126">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center"/>
              <w:textAlignment w:val="bottom"/>
              <w:outlineLvl w:val="9"/>
              <w:rPr>
                <w:rFonts w:hint="default" w:ascii="Times New Roman" w:hAnsi="Times New Roman" w:eastAsia="仿宋_GB2312" w:cs="Times New Roman"/>
                <w:bCs/>
                <w:snapToGrid/>
                <w:kern w:val="2"/>
                <w:sz w:val="24"/>
                <w:szCs w:val="24"/>
                <w:lang w:val="en-US" w:eastAsia="zh-CN"/>
              </w:rPr>
            </w:pPr>
            <w:r>
              <w:rPr>
                <w:rFonts w:hint="eastAsia" w:ascii="Times New Roman" w:hAnsi="Times New Roman" w:eastAsia="仿宋_GB2312" w:cs="Times New Roman"/>
                <w:bCs/>
                <w:snapToGrid/>
                <w:kern w:val="2"/>
                <w:sz w:val="24"/>
                <w:szCs w:val="24"/>
                <w:lang w:val="en-US" w:eastAsia="zh-CN"/>
              </w:rPr>
              <w:t>8</w:t>
            </w:r>
          </w:p>
        </w:tc>
        <w:tc>
          <w:tcPr>
            <w:tcW w:w="1453" w:type="dxa"/>
            <w:vAlign w:val="center"/>
          </w:tcPr>
          <w:p w14:paraId="31991024">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center"/>
              <w:textAlignment w:val="bottom"/>
              <w:outlineLvl w:val="9"/>
              <w:rPr>
                <w:rFonts w:hint="default" w:ascii="Times New Roman" w:hAnsi="Times New Roman" w:eastAsia="仿宋_GB2312" w:cs="Times New Roman"/>
                <w:sz w:val="24"/>
                <w:szCs w:val="24"/>
                <w:highlight w:val="none"/>
                <w:lang w:val="en-US" w:eastAsia="zh-CN" w:bidi="ar"/>
              </w:rPr>
            </w:pPr>
            <w:r>
              <w:rPr>
                <w:rFonts w:hint="default" w:ascii="Times New Roman" w:hAnsi="Times New Roman" w:eastAsia="仿宋_GB2312" w:cs="Times New Roman"/>
                <w:sz w:val="24"/>
                <w:szCs w:val="24"/>
                <w:highlight w:val="none"/>
                <w:lang w:val="en-US" w:eastAsia="zh-CN" w:bidi="ar"/>
              </w:rPr>
              <w:t>SYXK(鲁) 2026 00</w:t>
            </w:r>
            <w:r>
              <w:rPr>
                <w:rFonts w:hint="eastAsia" w:ascii="Times New Roman" w:hAnsi="Times New Roman" w:eastAsia="仿宋_GB2312" w:cs="Times New Roman"/>
                <w:sz w:val="24"/>
                <w:szCs w:val="24"/>
                <w:highlight w:val="none"/>
                <w:lang w:val="en-US" w:eastAsia="zh-CN" w:bidi="ar"/>
              </w:rPr>
              <w:t>21</w:t>
            </w:r>
          </w:p>
        </w:tc>
        <w:tc>
          <w:tcPr>
            <w:tcW w:w="1747" w:type="dxa"/>
            <w:vAlign w:val="center"/>
          </w:tcPr>
          <w:p w14:paraId="4AF9E625">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center"/>
              <w:textAlignment w:val="bottom"/>
              <w:outlineLvl w:val="9"/>
              <w:rPr>
                <w:rFonts w:hint="default" w:ascii="Times New Roman" w:hAnsi="Times New Roman" w:eastAsia="仿宋_GB2312" w:cs="Times New Roman"/>
                <w:b w:val="0"/>
                <w:bCs/>
                <w:sz w:val="24"/>
                <w:szCs w:val="24"/>
                <w:lang w:val="en-US" w:eastAsia="zh-CN"/>
              </w:rPr>
            </w:pPr>
            <w:r>
              <w:rPr>
                <w:rFonts w:hint="default" w:ascii="Times New Roman" w:hAnsi="Times New Roman" w:eastAsia="仿宋_GB2312" w:cs="Times New Roman"/>
                <w:b w:val="0"/>
                <w:bCs/>
                <w:sz w:val="24"/>
                <w:szCs w:val="24"/>
                <w:lang w:val="en-US" w:eastAsia="zh-CN"/>
              </w:rPr>
              <w:t>烟台赛普特检测服务有限公司</w:t>
            </w:r>
          </w:p>
        </w:tc>
        <w:tc>
          <w:tcPr>
            <w:tcW w:w="1120" w:type="dxa"/>
            <w:vAlign w:val="center"/>
          </w:tcPr>
          <w:p w14:paraId="1CBC9D40">
            <w:pPr>
              <w:keepNext w:val="0"/>
              <w:keepLines w:val="0"/>
              <w:pageBreakBefore w:val="0"/>
              <w:widowControl w:val="0"/>
              <w:tabs>
                <w:tab w:val="left" w:pos="431"/>
              </w:tabs>
              <w:kinsoku/>
              <w:wordWrap/>
              <w:overflowPunct/>
              <w:topLinePunct w:val="0"/>
              <w:autoSpaceDE w:val="0"/>
              <w:autoSpaceDN w:val="0"/>
              <w:bidi w:val="0"/>
              <w:adjustRightInd w:val="0"/>
              <w:snapToGrid w:val="0"/>
              <w:spacing w:line="264" w:lineRule="auto"/>
              <w:ind w:left="0" w:leftChars="0" w:right="0" w:rightChars="0" w:firstLine="0" w:firstLineChars="0"/>
              <w:jc w:val="center"/>
              <w:textAlignment w:val="bottom"/>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李征</w:t>
            </w:r>
          </w:p>
        </w:tc>
        <w:tc>
          <w:tcPr>
            <w:tcW w:w="3145" w:type="dxa"/>
            <w:vAlign w:val="center"/>
          </w:tcPr>
          <w:p w14:paraId="513BE128">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both"/>
              <w:textAlignment w:val="bottom"/>
              <w:outlineLvl w:val="9"/>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山东省烟台市高新区科技大道39号山东国际生物科技园6号楼4楼</w:t>
            </w:r>
          </w:p>
        </w:tc>
        <w:tc>
          <w:tcPr>
            <w:tcW w:w="1348" w:type="dxa"/>
            <w:vAlign w:val="center"/>
          </w:tcPr>
          <w:p w14:paraId="0E778C69">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center"/>
              <w:textAlignment w:val="bottom"/>
              <w:outlineLvl w:val="9"/>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实验动物使用许可</w:t>
            </w:r>
          </w:p>
        </w:tc>
        <w:tc>
          <w:tcPr>
            <w:tcW w:w="1720" w:type="dxa"/>
            <w:shd w:val="clear" w:color="auto" w:fill="auto"/>
            <w:vAlign w:val="center"/>
          </w:tcPr>
          <w:p w14:paraId="20CF1F36">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left"/>
              <w:textAlignment w:val="bottom"/>
              <w:outlineLvl w:val="9"/>
              <w:rPr>
                <w:rFonts w:hint="default" w:ascii="Times New Roman" w:hAnsi="Times New Roman" w:eastAsia="仿宋_GB2312" w:cs="Times New Roman"/>
                <w:snapToGrid w:val="0"/>
                <w:sz w:val="24"/>
                <w:szCs w:val="24"/>
                <w:lang w:val="en-US" w:eastAsia="zh-CN" w:bidi="ar-SA"/>
              </w:rPr>
            </w:pPr>
            <w:r>
              <w:rPr>
                <w:rFonts w:hint="default" w:ascii="Times New Roman" w:hAnsi="Times New Roman" w:eastAsia="仿宋_GB2312" w:cs="Times New Roman"/>
                <w:snapToGrid w:val="0"/>
                <w:sz w:val="24"/>
                <w:szCs w:val="24"/>
                <w:lang w:val="en-US" w:eastAsia="zh-CN" w:bidi="ar-SA"/>
              </w:rPr>
              <w:t>普通环境</w:t>
            </w:r>
          </w:p>
        </w:tc>
        <w:tc>
          <w:tcPr>
            <w:tcW w:w="3550" w:type="dxa"/>
            <w:shd w:val="clear" w:color="auto" w:fill="auto"/>
            <w:vAlign w:val="center"/>
          </w:tcPr>
          <w:p w14:paraId="0648AC31">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left"/>
              <w:textAlignment w:val="bottom"/>
              <w:outlineLvl w:val="9"/>
              <w:rPr>
                <w:rFonts w:hint="default" w:ascii="Times New Roman" w:hAnsi="Times New Roman" w:eastAsia="仿宋_GB2312" w:cs="Times New Roman"/>
                <w:snapToGrid w:val="0"/>
                <w:sz w:val="24"/>
                <w:szCs w:val="24"/>
                <w:lang w:val="en-US" w:eastAsia="zh-CN" w:bidi="ar-SA"/>
              </w:rPr>
            </w:pPr>
            <w:r>
              <w:rPr>
                <w:rFonts w:hint="default" w:ascii="Times New Roman" w:hAnsi="Times New Roman" w:eastAsia="仿宋_GB2312" w:cs="Times New Roman"/>
                <w:snapToGrid w:val="0"/>
                <w:sz w:val="24"/>
                <w:szCs w:val="24"/>
                <w:lang w:val="en-US" w:eastAsia="zh-CN" w:bidi="ar-SA"/>
              </w:rPr>
              <w:t>普通级：豚鼠、兔、犬、猫</w:t>
            </w:r>
          </w:p>
        </w:tc>
      </w:tr>
      <w:tr w14:paraId="0126B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564" w:type="dxa"/>
            <w:vMerge w:val="restart"/>
            <w:vAlign w:val="center"/>
          </w:tcPr>
          <w:p w14:paraId="6B8363E6">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center"/>
              <w:textAlignment w:val="bottom"/>
              <w:outlineLvl w:val="9"/>
              <w:rPr>
                <w:rFonts w:hint="default" w:ascii="Times New Roman" w:hAnsi="Times New Roman" w:eastAsia="仿宋_GB2312" w:cs="Times New Roman"/>
                <w:bCs/>
                <w:snapToGrid/>
                <w:kern w:val="2"/>
                <w:sz w:val="24"/>
                <w:szCs w:val="24"/>
                <w:lang w:val="en-US" w:eastAsia="zh-CN"/>
              </w:rPr>
            </w:pPr>
            <w:r>
              <w:rPr>
                <w:rFonts w:hint="eastAsia" w:ascii="Times New Roman" w:hAnsi="Times New Roman" w:eastAsia="仿宋_GB2312" w:cs="Times New Roman"/>
                <w:bCs/>
                <w:snapToGrid/>
                <w:kern w:val="2"/>
                <w:sz w:val="24"/>
                <w:szCs w:val="24"/>
                <w:lang w:val="en-US" w:eastAsia="zh-CN"/>
              </w:rPr>
              <w:t>9</w:t>
            </w:r>
          </w:p>
        </w:tc>
        <w:tc>
          <w:tcPr>
            <w:tcW w:w="1453" w:type="dxa"/>
            <w:vMerge w:val="restart"/>
            <w:vAlign w:val="center"/>
          </w:tcPr>
          <w:p w14:paraId="7BEC79A9">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center"/>
              <w:textAlignment w:val="bottom"/>
              <w:outlineLvl w:val="9"/>
              <w:rPr>
                <w:rFonts w:hint="default" w:ascii="Times New Roman" w:hAnsi="Times New Roman" w:eastAsia="仿宋_GB2312" w:cs="Times New Roman"/>
                <w:sz w:val="24"/>
                <w:szCs w:val="24"/>
                <w:highlight w:val="none"/>
                <w:lang w:val="en-US" w:eastAsia="zh-CN" w:bidi="ar"/>
              </w:rPr>
            </w:pPr>
            <w:r>
              <w:rPr>
                <w:rFonts w:hint="default" w:ascii="Times New Roman" w:hAnsi="Times New Roman" w:eastAsia="仿宋_GB2312" w:cs="Times New Roman"/>
                <w:sz w:val="24"/>
                <w:szCs w:val="24"/>
                <w:highlight w:val="none"/>
                <w:lang w:val="en-US" w:eastAsia="zh-CN" w:bidi="ar"/>
              </w:rPr>
              <w:t>SYXK(鲁) 2026 00</w:t>
            </w:r>
            <w:r>
              <w:rPr>
                <w:rFonts w:hint="eastAsia" w:ascii="Times New Roman" w:hAnsi="Times New Roman" w:eastAsia="仿宋_GB2312" w:cs="Times New Roman"/>
                <w:sz w:val="24"/>
                <w:szCs w:val="24"/>
                <w:highlight w:val="none"/>
                <w:lang w:val="en-US" w:eastAsia="zh-CN" w:bidi="ar"/>
              </w:rPr>
              <w:t>22</w:t>
            </w:r>
          </w:p>
        </w:tc>
        <w:tc>
          <w:tcPr>
            <w:tcW w:w="1747" w:type="dxa"/>
            <w:vMerge w:val="restart"/>
            <w:vAlign w:val="center"/>
          </w:tcPr>
          <w:p w14:paraId="028D41C9">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center"/>
              <w:textAlignment w:val="bottom"/>
              <w:outlineLvl w:val="9"/>
              <w:rPr>
                <w:rFonts w:hint="default" w:ascii="Times New Roman" w:hAnsi="Times New Roman" w:eastAsia="仿宋_GB2312" w:cs="Times New Roman"/>
                <w:b w:val="0"/>
                <w:bCs/>
                <w:sz w:val="24"/>
                <w:szCs w:val="24"/>
                <w:lang w:val="en-US" w:eastAsia="zh-CN"/>
              </w:rPr>
            </w:pPr>
            <w:r>
              <w:rPr>
                <w:rFonts w:hint="default" w:ascii="Times New Roman" w:hAnsi="Times New Roman" w:eastAsia="仿宋_GB2312" w:cs="Times New Roman"/>
                <w:b w:val="0"/>
                <w:bCs/>
                <w:sz w:val="24"/>
                <w:szCs w:val="24"/>
                <w:lang w:val="en-US" w:eastAsia="zh-CN"/>
              </w:rPr>
              <w:t>山东盛迪医药有限公司</w:t>
            </w:r>
          </w:p>
        </w:tc>
        <w:tc>
          <w:tcPr>
            <w:tcW w:w="1120" w:type="dxa"/>
            <w:vMerge w:val="restart"/>
            <w:vAlign w:val="center"/>
          </w:tcPr>
          <w:p w14:paraId="6CFAF91F">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center"/>
              <w:textAlignment w:val="bottom"/>
              <w:outlineLvl w:val="9"/>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朱宁</w:t>
            </w:r>
          </w:p>
        </w:tc>
        <w:tc>
          <w:tcPr>
            <w:tcW w:w="3145" w:type="dxa"/>
            <w:vMerge w:val="restart"/>
            <w:vAlign w:val="center"/>
          </w:tcPr>
          <w:p w14:paraId="68364D5A">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both"/>
              <w:textAlignment w:val="bottom"/>
              <w:outlineLvl w:val="9"/>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山东省济南市高新区银丰国际生物城三地块16号楼（C16号楼）一层和二层</w:t>
            </w:r>
          </w:p>
        </w:tc>
        <w:tc>
          <w:tcPr>
            <w:tcW w:w="1348" w:type="dxa"/>
            <w:vMerge w:val="restart"/>
            <w:vAlign w:val="center"/>
          </w:tcPr>
          <w:p w14:paraId="6464EB0B">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center"/>
              <w:textAlignment w:val="bottom"/>
              <w:outlineLvl w:val="9"/>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实验动物使用许可</w:t>
            </w:r>
          </w:p>
        </w:tc>
        <w:tc>
          <w:tcPr>
            <w:tcW w:w="1720" w:type="dxa"/>
            <w:shd w:val="clear" w:color="auto" w:fill="auto"/>
            <w:vAlign w:val="center"/>
          </w:tcPr>
          <w:p w14:paraId="4C80594F">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left"/>
              <w:textAlignment w:val="bottom"/>
              <w:outlineLvl w:val="9"/>
              <w:rPr>
                <w:rFonts w:hint="default" w:ascii="Times New Roman" w:hAnsi="Times New Roman" w:eastAsia="仿宋_GB2312" w:cs="Times New Roman"/>
                <w:snapToGrid w:val="0"/>
                <w:sz w:val="24"/>
                <w:szCs w:val="24"/>
                <w:lang w:val="en-US" w:eastAsia="zh-CN" w:bidi="ar-SA"/>
              </w:rPr>
            </w:pPr>
            <w:r>
              <w:rPr>
                <w:rFonts w:hint="default" w:ascii="Times New Roman" w:hAnsi="Times New Roman" w:eastAsia="仿宋_GB2312" w:cs="Times New Roman"/>
                <w:snapToGrid w:val="0"/>
                <w:sz w:val="24"/>
                <w:szCs w:val="24"/>
                <w:lang w:val="en-US" w:eastAsia="zh-CN" w:bidi="ar-SA"/>
              </w:rPr>
              <w:t>普通环境</w:t>
            </w:r>
          </w:p>
        </w:tc>
        <w:tc>
          <w:tcPr>
            <w:tcW w:w="3550" w:type="dxa"/>
            <w:shd w:val="clear" w:color="auto" w:fill="auto"/>
            <w:vAlign w:val="center"/>
          </w:tcPr>
          <w:p w14:paraId="67D2C0AB">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left"/>
              <w:textAlignment w:val="bottom"/>
              <w:outlineLvl w:val="9"/>
              <w:rPr>
                <w:rFonts w:hint="default" w:ascii="Times New Roman" w:hAnsi="Times New Roman" w:eastAsia="仿宋_GB2312" w:cs="Times New Roman"/>
                <w:snapToGrid w:val="0"/>
                <w:sz w:val="24"/>
                <w:szCs w:val="24"/>
                <w:lang w:val="en-US" w:eastAsia="zh-CN" w:bidi="ar-SA"/>
              </w:rPr>
            </w:pPr>
            <w:r>
              <w:rPr>
                <w:rFonts w:hint="default" w:ascii="Times New Roman" w:hAnsi="Times New Roman" w:eastAsia="仿宋_GB2312" w:cs="Times New Roman"/>
                <w:snapToGrid w:val="0"/>
                <w:sz w:val="24"/>
                <w:szCs w:val="24"/>
                <w:lang w:val="en-US" w:eastAsia="zh-CN" w:bidi="ar-SA"/>
              </w:rPr>
              <w:t>普通级：兔、犬、猴、猪</w:t>
            </w:r>
          </w:p>
        </w:tc>
      </w:tr>
      <w:tr w14:paraId="00790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564" w:type="dxa"/>
            <w:vMerge w:val="continue"/>
            <w:vAlign w:val="center"/>
          </w:tcPr>
          <w:p w14:paraId="29287F37">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left"/>
              <w:textAlignment w:val="bottom"/>
              <w:outlineLvl w:val="9"/>
            </w:pPr>
          </w:p>
        </w:tc>
        <w:tc>
          <w:tcPr>
            <w:tcW w:w="1453" w:type="dxa"/>
            <w:vMerge w:val="continue"/>
            <w:vAlign w:val="center"/>
          </w:tcPr>
          <w:p w14:paraId="4078A8FE">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left"/>
              <w:textAlignment w:val="bottom"/>
              <w:outlineLvl w:val="9"/>
            </w:pPr>
          </w:p>
        </w:tc>
        <w:tc>
          <w:tcPr>
            <w:tcW w:w="1747" w:type="dxa"/>
            <w:vMerge w:val="continue"/>
            <w:vAlign w:val="center"/>
          </w:tcPr>
          <w:p w14:paraId="0AF7F24C">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left"/>
              <w:textAlignment w:val="bottom"/>
              <w:outlineLvl w:val="9"/>
            </w:pPr>
          </w:p>
        </w:tc>
        <w:tc>
          <w:tcPr>
            <w:tcW w:w="1120" w:type="dxa"/>
            <w:vMerge w:val="continue"/>
            <w:vAlign w:val="center"/>
          </w:tcPr>
          <w:p w14:paraId="67B22E04">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left"/>
              <w:textAlignment w:val="bottom"/>
              <w:outlineLvl w:val="9"/>
            </w:pPr>
          </w:p>
        </w:tc>
        <w:tc>
          <w:tcPr>
            <w:tcW w:w="3145" w:type="dxa"/>
            <w:vMerge w:val="continue"/>
            <w:vAlign w:val="center"/>
          </w:tcPr>
          <w:p w14:paraId="65B4F50B">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left"/>
              <w:textAlignment w:val="bottom"/>
              <w:outlineLvl w:val="9"/>
            </w:pPr>
          </w:p>
        </w:tc>
        <w:tc>
          <w:tcPr>
            <w:tcW w:w="1348" w:type="dxa"/>
            <w:vMerge w:val="continue"/>
            <w:vAlign w:val="center"/>
          </w:tcPr>
          <w:p w14:paraId="00D9D64C">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left"/>
              <w:textAlignment w:val="bottom"/>
              <w:outlineLvl w:val="9"/>
            </w:pPr>
          </w:p>
        </w:tc>
        <w:tc>
          <w:tcPr>
            <w:tcW w:w="1720" w:type="dxa"/>
            <w:shd w:val="clear" w:color="auto" w:fill="auto"/>
            <w:vAlign w:val="center"/>
          </w:tcPr>
          <w:p w14:paraId="1A8573E1">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left"/>
              <w:textAlignment w:val="bottom"/>
              <w:outlineLvl w:val="9"/>
              <w:rPr>
                <w:rFonts w:hint="default" w:ascii="Times New Roman" w:hAnsi="Times New Roman" w:eastAsia="仿宋_GB2312" w:cs="Times New Roman"/>
                <w:snapToGrid w:val="0"/>
                <w:sz w:val="24"/>
                <w:szCs w:val="24"/>
                <w:lang w:val="en-US" w:eastAsia="zh-CN" w:bidi="ar-SA"/>
              </w:rPr>
            </w:pPr>
            <w:r>
              <w:rPr>
                <w:rFonts w:hint="default" w:ascii="Times New Roman" w:hAnsi="Times New Roman" w:eastAsia="仿宋_GB2312" w:cs="Times New Roman"/>
                <w:snapToGrid w:val="0"/>
                <w:sz w:val="24"/>
                <w:szCs w:val="24"/>
                <w:lang w:val="en-US" w:eastAsia="zh-CN" w:bidi="ar-SA"/>
              </w:rPr>
              <w:t>屏障环境</w:t>
            </w:r>
          </w:p>
        </w:tc>
        <w:tc>
          <w:tcPr>
            <w:tcW w:w="3550" w:type="dxa"/>
            <w:shd w:val="clear" w:color="auto" w:fill="auto"/>
            <w:vAlign w:val="center"/>
          </w:tcPr>
          <w:p w14:paraId="32D2D14B">
            <w:pPr>
              <w:keepNext w:val="0"/>
              <w:keepLines w:val="0"/>
              <w:pageBreakBefore w:val="0"/>
              <w:widowControl w:val="0"/>
              <w:kinsoku/>
              <w:wordWrap/>
              <w:overflowPunct/>
              <w:topLinePunct w:val="0"/>
              <w:autoSpaceDE w:val="0"/>
              <w:autoSpaceDN w:val="0"/>
              <w:bidi w:val="0"/>
              <w:adjustRightInd w:val="0"/>
              <w:snapToGrid w:val="0"/>
              <w:spacing w:line="264" w:lineRule="auto"/>
              <w:ind w:left="0" w:leftChars="0" w:right="0" w:rightChars="0" w:firstLine="0" w:firstLineChars="0"/>
              <w:jc w:val="left"/>
              <w:textAlignment w:val="bottom"/>
              <w:outlineLvl w:val="9"/>
              <w:rPr>
                <w:rFonts w:hint="default" w:ascii="Times New Roman" w:hAnsi="Times New Roman" w:eastAsia="仿宋_GB2312" w:cs="Times New Roman"/>
                <w:snapToGrid w:val="0"/>
                <w:sz w:val="24"/>
                <w:szCs w:val="24"/>
                <w:lang w:val="en-US" w:eastAsia="zh-CN" w:bidi="ar-SA"/>
              </w:rPr>
            </w:pPr>
            <w:r>
              <w:rPr>
                <w:rFonts w:hint="default" w:ascii="Times New Roman" w:hAnsi="Times New Roman" w:eastAsia="仿宋_GB2312" w:cs="Times New Roman"/>
                <w:snapToGrid w:val="0"/>
                <w:sz w:val="24"/>
                <w:szCs w:val="24"/>
                <w:lang w:val="en-US" w:eastAsia="zh-CN" w:bidi="ar-SA"/>
              </w:rPr>
              <w:t>SPF级：小鼠、大鼠、豚鼠、地鼠</w:t>
            </w:r>
          </w:p>
        </w:tc>
      </w:tr>
    </w:tbl>
    <w:p w14:paraId="68481D50">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textAlignment w:val="auto"/>
        <w:outlineLvl w:val="9"/>
        <w:rPr>
          <w:rFonts w:hint="default" w:ascii="Times New Roman" w:hAnsi="Times New Roman" w:eastAsia="仿宋_GB2312" w:cs="Times New Roman"/>
          <w:bCs/>
          <w:snapToGrid/>
          <w:color w:val="0000FF"/>
          <w:kern w:val="2"/>
          <w:sz w:val="16"/>
          <w:szCs w:val="16"/>
          <w:lang w:val="en-US" w:eastAsia="zh-CN"/>
        </w:rPr>
      </w:pPr>
    </w:p>
    <w:sectPr>
      <w:footerReference r:id="rId6" w:type="default"/>
      <w:headerReference r:id="rId5" w:type="even"/>
      <w:footerReference r:id="rId7" w:type="even"/>
      <w:pgSz w:w="16838" w:h="11906" w:orient="landscape"/>
      <w:pgMar w:top="1417" w:right="1814" w:bottom="1417" w:left="1985" w:header="720" w:footer="1134" w:gutter="0"/>
      <w:cols w:space="0" w:num="1"/>
      <w:rtlGutter w:val="0"/>
      <w:docGrid w:type="linesAndChars" w:linePitch="590" w:charSpace="-10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8C598EF-CFEF-49AD-837C-924FC7F2258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82016" w:usb3="00000000" w:csb0="00040001" w:csb1="00000000"/>
  </w:font>
  <w:font w:name="方正黑体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embedRegular r:id="rId2" w:fontKey="{8032A778-11D8-45E9-8116-23D34231CAEF}"/>
  </w:font>
  <w:font w:name="方正小标宋简体">
    <w:panose1 w:val="02000000000000000000"/>
    <w:charset w:val="86"/>
    <w:family w:val="script"/>
    <w:pitch w:val="default"/>
    <w:sig w:usb0="00000001" w:usb1="08000000" w:usb2="00000000" w:usb3="00000000" w:csb0="00040000" w:csb1="00000000"/>
    <w:embedRegular r:id="rId3" w:fontKey="{AAC85805-1227-475E-926D-5A7ADBE74C6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3DA43">
    <w:pPr>
      <w:pStyle w:val="2"/>
      <w:ind w:left="320" w:leftChars="100" w:right="320" w:rightChars="100"/>
      <w:jc w:val="cente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FF01F9">
                          <w:pPr>
                            <w:pStyle w:val="2"/>
                            <w:ind w:left="320" w:leftChars="100" w:right="320" w:rightChars="100"/>
                            <w:jc w:val="center"/>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Style w:val="6"/>
                              <w:rFonts w:hint="eastAsia" w:ascii="宋体" w:hAnsi="宋体" w:eastAsia="宋体" w:cs="宋体"/>
                              <w:sz w:val="28"/>
                              <w:szCs w:val="28"/>
                            </w:rPr>
                            <w:instrText xml:space="preserve"> PAGE </w:instrText>
                          </w:r>
                          <w:r>
                            <w:rPr>
                              <w:rFonts w:hint="eastAsia" w:ascii="宋体" w:hAnsi="宋体" w:eastAsia="宋体" w:cs="宋体"/>
                              <w:sz w:val="28"/>
                              <w:szCs w:val="28"/>
                            </w:rPr>
                            <w:fldChar w:fldCharType="separate"/>
                          </w:r>
                          <w:r>
                            <w:rPr>
                              <w:rStyle w:val="6"/>
                              <w:rFonts w:ascii="宋体" w:hAnsi="宋体" w:eastAsia="宋体" w:cs="宋体"/>
                              <w:sz w:val="28"/>
                              <w:szCs w:val="28"/>
                            </w:rPr>
                            <w:t>4</w:t>
                          </w:r>
                          <w:r>
                            <w:rPr>
                              <w:rFonts w:hint="eastAsia" w:ascii="宋体" w:hAnsi="宋体" w:eastAsia="宋体" w:cs="宋体"/>
                              <w:sz w:val="28"/>
                              <w:szCs w:val="28"/>
                            </w:rPr>
                            <w:fldChar w:fldCharType="end"/>
                          </w:r>
                          <w:r>
                            <w:rPr>
                              <w:rStyle w:val="6"/>
                              <w:rFonts w:hint="eastAsia" w:ascii="宋体" w:hAnsi="宋体" w:eastAsia="宋体" w:cs="宋体"/>
                              <w:sz w:val="28"/>
                              <w:szCs w:val="28"/>
                            </w:rPr>
                            <w:t xml:space="preserve"> </w:t>
                          </w:r>
                          <w:r>
                            <w:rPr>
                              <w:rFonts w:hint="eastAsia" w:ascii="宋体" w:hAnsi="宋体" w:eastAsia="宋体" w:cs="宋体"/>
                              <w:sz w:val="28"/>
                              <w:szCs w:val="28"/>
                            </w:rPr>
                            <w:t>—</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4FF01F9">
                    <w:pPr>
                      <w:pStyle w:val="2"/>
                      <w:ind w:left="320" w:leftChars="100" w:right="320" w:rightChars="100"/>
                      <w:jc w:val="center"/>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Style w:val="6"/>
                        <w:rFonts w:hint="eastAsia" w:ascii="宋体" w:hAnsi="宋体" w:eastAsia="宋体" w:cs="宋体"/>
                        <w:sz w:val="28"/>
                        <w:szCs w:val="28"/>
                      </w:rPr>
                      <w:instrText xml:space="preserve"> PAGE </w:instrText>
                    </w:r>
                    <w:r>
                      <w:rPr>
                        <w:rFonts w:hint="eastAsia" w:ascii="宋体" w:hAnsi="宋体" w:eastAsia="宋体" w:cs="宋体"/>
                        <w:sz w:val="28"/>
                        <w:szCs w:val="28"/>
                      </w:rPr>
                      <w:fldChar w:fldCharType="separate"/>
                    </w:r>
                    <w:r>
                      <w:rPr>
                        <w:rStyle w:val="6"/>
                        <w:rFonts w:ascii="宋体" w:hAnsi="宋体" w:eastAsia="宋体" w:cs="宋体"/>
                        <w:sz w:val="28"/>
                        <w:szCs w:val="28"/>
                      </w:rPr>
                      <w:t>4</w:t>
                    </w:r>
                    <w:r>
                      <w:rPr>
                        <w:rFonts w:hint="eastAsia" w:ascii="宋体" w:hAnsi="宋体" w:eastAsia="宋体" w:cs="宋体"/>
                        <w:sz w:val="28"/>
                        <w:szCs w:val="28"/>
                      </w:rPr>
                      <w:fldChar w:fldCharType="end"/>
                    </w:r>
                    <w:r>
                      <w:rPr>
                        <w:rStyle w:val="6"/>
                        <w:rFonts w:hint="eastAsia" w:ascii="宋体" w:hAnsi="宋体" w:eastAsia="宋体" w:cs="宋体"/>
                        <w:sz w:val="28"/>
                        <w:szCs w:val="28"/>
                      </w:rPr>
                      <w:t xml:space="preserve"> </w:t>
                    </w:r>
                    <w:r>
                      <w:rPr>
                        <w:rFonts w:hint="eastAsia" w:ascii="宋体" w:hAnsi="宋体" w:eastAsia="宋体" w:cs="宋体"/>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B66C8">
    <w:pPr>
      <w:pStyle w:val="2"/>
      <w:ind w:left="320" w:leftChars="100" w:right="320" w:rightChars="100"/>
      <w:jc w:val="cente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0A0396C">
                          <w:pPr>
                            <w:pStyle w:val="2"/>
                            <w:ind w:left="320" w:leftChars="100" w:right="320" w:rightChars="100"/>
                            <w:jc w:val="center"/>
                          </w:pPr>
                          <w:r>
                            <w:rPr>
                              <w:rFonts w:hint="eastAsia"/>
                            </w:rPr>
                            <w:t>—</w:t>
                          </w:r>
                          <w:r>
                            <w:rPr>
                              <w:rFonts w:ascii="Times New Roman" w:hAnsi="Times New Roman"/>
                            </w:rPr>
                            <w:t xml:space="preserve"> </w:t>
                          </w:r>
                          <w:r>
                            <w:rPr>
                              <w:rFonts w:ascii="Times New Roman" w:hAnsi="Times New Roman"/>
                            </w:rPr>
                            <w:fldChar w:fldCharType="begin"/>
                          </w:r>
                          <w:r>
                            <w:rPr>
                              <w:rStyle w:val="6"/>
                              <w:rFonts w:ascii="Times New Roman" w:hAnsi="Times New Roman"/>
                            </w:rPr>
                            <w:instrText xml:space="preserve"> PAGE </w:instrText>
                          </w:r>
                          <w:r>
                            <w:rPr>
                              <w:rFonts w:ascii="Times New Roman" w:hAnsi="Times New Roman"/>
                            </w:rPr>
                            <w:fldChar w:fldCharType="separate"/>
                          </w:r>
                          <w:r>
                            <w:rPr>
                              <w:rStyle w:val="6"/>
                              <w:rFonts w:ascii="Times New Roman" w:hAnsi="Times New Roman"/>
                            </w:rPr>
                            <w:t>2</w:t>
                          </w:r>
                          <w:r>
                            <w:rPr>
                              <w:rFonts w:ascii="Times New Roman" w:hAnsi="Times New Roman"/>
                            </w:rPr>
                            <w:fldChar w:fldCharType="end"/>
                          </w:r>
                          <w:r>
                            <w:rPr>
                              <w:rStyle w:val="6"/>
                              <w:rFonts w:hint="eastAsia"/>
                            </w:rPr>
                            <w:t xml:space="preserve"> </w:t>
                          </w:r>
                          <w:r>
                            <w:rPr>
                              <w:rFonts w:hint="eastAsia"/>
                            </w:rPr>
                            <w:t>—</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70A0396C">
                    <w:pPr>
                      <w:pStyle w:val="2"/>
                      <w:ind w:left="320" w:leftChars="100" w:right="320" w:rightChars="100"/>
                      <w:jc w:val="center"/>
                    </w:pPr>
                    <w:r>
                      <w:rPr>
                        <w:rFonts w:hint="eastAsia"/>
                      </w:rPr>
                      <w:t>—</w:t>
                    </w:r>
                    <w:r>
                      <w:rPr>
                        <w:rFonts w:ascii="Times New Roman" w:hAnsi="Times New Roman"/>
                      </w:rPr>
                      <w:t xml:space="preserve"> </w:t>
                    </w:r>
                    <w:r>
                      <w:rPr>
                        <w:rFonts w:ascii="Times New Roman" w:hAnsi="Times New Roman"/>
                      </w:rPr>
                      <w:fldChar w:fldCharType="begin"/>
                    </w:r>
                    <w:r>
                      <w:rPr>
                        <w:rStyle w:val="6"/>
                        <w:rFonts w:ascii="Times New Roman" w:hAnsi="Times New Roman"/>
                      </w:rPr>
                      <w:instrText xml:space="preserve"> PAGE </w:instrText>
                    </w:r>
                    <w:r>
                      <w:rPr>
                        <w:rFonts w:ascii="Times New Roman" w:hAnsi="Times New Roman"/>
                      </w:rPr>
                      <w:fldChar w:fldCharType="separate"/>
                    </w:r>
                    <w:r>
                      <w:rPr>
                        <w:rStyle w:val="6"/>
                        <w:rFonts w:ascii="Times New Roman" w:hAnsi="Times New Roman"/>
                      </w:rPr>
                      <w:t>2</w:t>
                    </w:r>
                    <w:r>
                      <w:rPr>
                        <w:rFonts w:ascii="Times New Roman" w:hAnsi="Times New Roman"/>
                      </w:rPr>
                      <w:fldChar w:fldCharType="end"/>
                    </w:r>
                    <w:r>
                      <w:rPr>
                        <w:rStyle w:val="6"/>
                        <w:rFonts w:hint="eastAsia"/>
                      </w:rPr>
                      <w:t xml:space="preserve"> </w:t>
                    </w:r>
                    <w:r>
                      <w:rPr>
                        <w:rFonts w:hint="eastAsia"/>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DC0BF">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64"/>
  <w:drawingGridVerticalSpacing w:val="439"/>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Q3MjNhNzBjZjU0Y2JjYjVmMzdjNjBjN2RlZTgwNDgifQ=="/>
  </w:docVars>
  <w:rsids>
    <w:rsidRoot w:val="00172A27"/>
    <w:rsid w:val="00095301"/>
    <w:rsid w:val="00123E45"/>
    <w:rsid w:val="00210CCB"/>
    <w:rsid w:val="00237A6E"/>
    <w:rsid w:val="00292BAB"/>
    <w:rsid w:val="003D2CD9"/>
    <w:rsid w:val="00425C88"/>
    <w:rsid w:val="00462C31"/>
    <w:rsid w:val="004F3613"/>
    <w:rsid w:val="00565FC1"/>
    <w:rsid w:val="00566C4F"/>
    <w:rsid w:val="00576CF2"/>
    <w:rsid w:val="005A3957"/>
    <w:rsid w:val="006B5C32"/>
    <w:rsid w:val="006F51A6"/>
    <w:rsid w:val="0070676A"/>
    <w:rsid w:val="007166EF"/>
    <w:rsid w:val="00721120"/>
    <w:rsid w:val="007433B5"/>
    <w:rsid w:val="007F77BC"/>
    <w:rsid w:val="00867745"/>
    <w:rsid w:val="0086777B"/>
    <w:rsid w:val="00965834"/>
    <w:rsid w:val="009F15A9"/>
    <w:rsid w:val="00AD37FF"/>
    <w:rsid w:val="00AE11C0"/>
    <w:rsid w:val="00B4708E"/>
    <w:rsid w:val="00B80061"/>
    <w:rsid w:val="00BB6AB2"/>
    <w:rsid w:val="00BE167E"/>
    <w:rsid w:val="00BF032A"/>
    <w:rsid w:val="00C12928"/>
    <w:rsid w:val="00D05324"/>
    <w:rsid w:val="00D436D3"/>
    <w:rsid w:val="00D5354D"/>
    <w:rsid w:val="00D72D78"/>
    <w:rsid w:val="00D93A51"/>
    <w:rsid w:val="00ED3B6C"/>
    <w:rsid w:val="00FC4024"/>
    <w:rsid w:val="00FF121F"/>
    <w:rsid w:val="00FF3BC0"/>
    <w:rsid w:val="01A7506B"/>
    <w:rsid w:val="01CF32DE"/>
    <w:rsid w:val="01D134FA"/>
    <w:rsid w:val="01D96FF9"/>
    <w:rsid w:val="01EC18B3"/>
    <w:rsid w:val="01FF2F4F"/>
    <w:rsid w:val="02430DFA"/>
    <w:rsid w:val="02C941D1"/>
    <w:rsid w:val="02C97DBC"/>
    <w:rsid w:val="02D84414"/>
    <w:rsid w:val="02EF5586"/>
    <w:rsid w:val="03385C02"/>
    <w:rsid w:val="03624413"/>
    <w:rsid w:val="041715AE"/>
    <w:rsid w:val="04576BFC"/>
    <w:rsid w:val="049C50D6"/>
    <w:rsid w:val="04D04B75"/>
    <w:rsid w:val="04DE0A3C"/>
    <w:rsid w:val="04DE1098"/>
    <w:rsid w:val="050164A3"/>
    <w:rsid w:val="05362844"/>
    <w:rsid w:val="056703FD"/>
    <w:rsid w:val="05B253F0"/>
    <w:rsid w:val="05CF2EE0"/>
    <w:rsid w:val="05D9472B"/>
    <w:rsid w:val="06892D51"/>
    <w:rsid w:val="06FE6B3F"/>
    <w:rsid w:val="071A149F"/>
    <w:rsid w:val="073267ED"/>
    <w:rsid w:val="0736689A"/>
    <w:rsid w:val="07866B35"/>
    <w:rsid w:val="07C070DA"/>
    <w:rsid w:val="07D45414"/>
    <w:rsid w:val="085835E9"/>
    <w:rsid w:val="08713027"/>
    <w:rsid w:val="08772CBE"/>
    <w:rsid w:val="08866840"/>
    <w:rsid w:val="08982B88"/>
    <w:rsid w:val="08C7122E"/>
    <w:rsid w:val="08DF73A4"/>
    <w:rsid w:val="09864AFF"/>
    <w:rsid w:val="09B74275"/>
    <w:rsid w:val="09FC4387"/>
    <w:rsid w:val="0A1C591F"/>
    <w:rsid w:val="0A410AF1"/>
    <w:rsid w:val="0A894972"/>
    <w:rsid w:val="0A8F68EB"/>
    <w:rsid w:val="0B582596"/>
    <w:rsid w:val="0B9026B1"/>
    <w:rsid w:val="0BA715FF"/>
    <w:rsid w:val="0BBC6BCC"/>
    <w:rsid w:val="0BE575D8"/>
    <w:rsid w:val="0BEA7692"/>
    <w:rsid w:val="0BFA161E"/>
    <w:rsid w:val="0C1F7B9B"/>
    <w:rsid w:val="0C264442"/>
    <w:rsid w:val="0C813A24"/>
    <w:rsid w:val="0C8A0F0E"/>
    <w:rsid w:val="0D550432"/>
    <w:rsid w:val="0D8F2CA4"/>
    <w:rsid w:val="0DD51C7C"/>
    <w:rsid w:val="0DF506CB"/>
    <w:rsid w:val="0E197DBB"/>
    <w:rsid w:val="0E4868F2"/>
    <w:rsid w:val="0E585EAB"/>
    <w:rsid w:val="0EAB7285"/>
    <w:rsid w:val="0EE24651"/>
    <w:rsid w:val="0EE71CB8"/>
    <w:rsid w:val="0F1210C2"/>
    <w:rsid w:val="0F490B74"/>
    <w:rsid w:val="0F5372FC"/>
    <w:rsid w:val="0F707EAE"/>
    <w:rsid w:val="0FC14BE7"/>
    <w:rsid w:val="10262AE1"/>
    <w:rsid w:val="105E23A9"/>
    <w:rsid w:val="10CA42EC"/>
    <w:rsid w:val="10E22DB7"/>
    <w:rsid w:val="10E94894"/>
    <w:rsid w:val="111123B1"/>
    <w:rsid w:val="11C72FE9"/>
    <w:rsid w:val="12183914"/>
    <w:rsid w:val="121F5457"/>
    <w:rsid w:val="12370F6D"/>
    <w:rsid w:val="124B7DBF"/>
    <w:rsid w:val="126637EB"/>
    <w:rsid w:val="129A43F9"/>
    <w:rsid w:val="12A123D0"/>
    <w:rsid w:val="12C34A22"/>
    <w:rsid w:val="12D012A8"/>
    <w:rsid w:val="13573192"/>
    <w:rsid w:val="135A2436"/>
    <w:rsid w:val="135C0DDD"/>
    <w:rsid w:val="136C6BDF"/>
    <w:rsid w:val="13D36C5E"/>
    <w:rsid w:val="1400372B"/>
    <w:rsid w:val="14CC18FE"/>
    <w:rsid w:val="14D64C58"/>
    <w:rsid w:val="15115C90"/>
    <w:rsid w:val="15151DED"/>
    <w:rsid w:val="15595F6A"/>
    <w:rsid w:val="155B0D1A"/>
    <w:rsid w:val="155E2E9F"/>
    <w:rsid w:val="15811E47"/>
    <w:rsid w:val="15826B8D"/>
    <w:rsid w:val="165D7881"/>
    <w:rsid w:val="16E82A20"/>
    <w:rsid w:val="16F569BA"/>
    <w:rsid w:val="17135C57"/>
    <w:rsid w:val="177C142C"/>
    <w:rsid w:val="17BB6387"/>
    <w:rsid w:val="17F46884"/>
    <w:rsid w:val="18316649"/>
    <w:rsid w:val="18785BEF"/>
    <w:rsid w:val="18975673"/>
    <w:rsid w:val="18EE62E8"/>
    <w:rsid w:val="190463B7"/>
    <w:rsid w:val="1914508C"/>
    <w:rsid w:val="19433018"/>
    <w:rsid w:val="19B856C4"/>
    <w:rsid w:val="19DB2D10"/>
    <w:rsid w:val="19DD7FC2"/>
    <w:rsid w:val="1A0514F7"/>
    <w:rsid w:val="1A073B05"/>
    <w:rsid w:val="1A286BC6"/>
    <w:rsid w:val="1A5409B9"/>
    <w:rsid w:val="1A895E2F"/>
    <w:rsid w:val="1B083691"/>
    <w:rsid w:val="1B260F16"/>
    <w:rsid w:val="1B3D592B"/>
    <w:rsid w:val="1B656D35"/>
    <w:rsid w:val="1BB37CF9"/>
    <w:rsid w:val="1BB475D3"/>
    <w:rsid w:val="1BBA7350"/>
    <w:rsid w:val="1BC3580A"/>
    <w:rsid w:val="1C085913"/>
    <w:rsid w:val="1C934895"/>
    <w:rsid w:val="1C985ED3"/>
    <w:rsid w:val="1CF25CBE"/>
    <w:rsid w:val="1CF54045"/>
    <w:rsid w:val="1D01426F"/>
    <w:rsid w:val="1D5C16F3"/>
    <w:rsid w:val="1D6658D2"/>
    <w:rsid w:val="1DE02AE2"/>
    <w:rsid w:val="1E026ABD"/>
    <w:rsid w:val="1E3E6B0B"/>
    <w:rsid w:val="1F200201"/>
    <w:rsid w:val="1F6F2B95"/>
    <w:rsid w:val="1FAB67F3"/>
    <w:rsid w:val="2042322A"/>
    <w:rsid w:val="208974AA"/>
    <w:rsid w:val="20A756FA"/>
    <w:rsid w:val="20C36B8F"/>
    <w:rsid w:val="20F65D78"/>
    <w:rsid w:val="215D493D"/>
    <w:rsid w:val="21CB3390"/>
    <w:rsid w:val="21CF4F08"/>
    <w:rsid w:val="21EF55AB"/>
    <w:rsid w:val="22606EFD"/>
    <w:rsid w:val="22830D0F"/>
    <w:rsid w:val="228A64AF"/>
    <w:rsid w:val="230526E3"/>
    <w:rsid w:val="231A06FF"/>
    <w:rsid w:val="23533F67"/>
    <w:rsid w:val="23843AD1"/>
    <w:rsid w:val="24264B88"/>
    <w:rsid w:val="242754F8"/>
    <w:rsid w:val="25BA1A2C"/>
    <w:rsid w:val="26154EB4"/>
    <w:rsid w:val="2642507A"/>
    <w:rsid w:val="264F6B9A"/>
    <w:rsid w:val="268C48F6"/>
    <w:rsid w:val="26C72635"/>
    <w:rsid w:val="26F7280B"/>
    <w:rsid w:val="27013D10"/>
    <w:rsid w:val="27126A9C"/>
    <w:rsid w:val="271A7B0E"/>
    <w:rsid w:val="274E2D73"/>
    <w:rsid w:val="276322F4"/>
    <w:rsid w:val="277D123B"/>
    <w:rsid w:val="27BF3329"/>
    <w:rsid w:val="27E32747"/>
    <w:rsid w:val="27EA3421"/>
    <w:rsid w:val="281F64BE"/>
    <w:rsid w:val="285C14C0"/>
    <w:rsid w:val="28681C99"/>
    <w:rsid w:val="28BE626B"/>
    <w:rsid w:val="29370DF3"/>
    <w:rsid w:val="296323DA"/>
    <w:rsid w:val="296802FC"/>
    <w:rsid w:val="29B83E33"/>
    <w:rsid w:val="29C30178"/>
    <w:rsid w:val="29ED3F86"/>
    <w:rsid w:val="2A283298"/>
    <w:rsid w:val="2A337FFE"/>
    <w:rsid w:val="2A810F4F"/>
    <w:rsid w:val="2A89562B"/>
    <w:rsid w:val="2A8E1129"/>
    <w:rsid w:val="2A946CEF"/>
    <w:rsid w:val="2AA643AC"/>
    <w:rsid w:val="2B084FE7"/>
    <w:rsid w:val="2B567E54"/>
    <w:rsid w:val="2BB140FD"/>
    <w:rsid w:val="2BFF4DEB"/>
    <w:rsid w:val="2C0650BE"/>
    <w:rsid w:val="2C0F0D01"/>
    <w:rsid w:val="2CCD27C7"/>
    <w:rsid w:val="2CF5641F"/>
    <w:rsid w:val="2CF577ED"/>
    <w:rsid w:val="2D031F0A"/>
    <w:rsid w:val="2D592129"/>
    <w:rsid w:val="2D9E01A4"/>
    <w:rsid w:val="2DC34734"/>
    <w:rsid w:val="2DD419C1"/>
    <w:rsid w:val="2DE57862"/>
    <w:rsid w:val="2E2C30E9"/>
    <w:rsid w:val="2E306957"/>
    <w:rsid w:val="2E913C08"/>
    <w:rsid w:val="2EAB3F94"/>
    <w:rsid w:val="2EE354A8"/>
    <w:rsid w:val="2F7052F4"/>
    <w:rsid w:val="2FA1033E"/>
    <w:rsid w:val="2FB27C0A"/>
    <w:rsid w:val="303F47E7"/>
    <w:rsid w:val="304A567A"/>
    <w:rsid w:val="304C1E1A"/>
    <w:rsid w:val="3059469E"/>
    <w:rsid w:val="30604AC9"/>
    <w:rsid w:val="307A0735"/>
    <w:rsid w:val="308415B4"/>
    <w:rsid w:val="30AC1428"/>
    <w:rsid w:val="30D306B5"/>
    <w:rsid w:val="30FD68B4"/>
    <w:rsid w:val="314D1BF4"/>
    <w:rsid w:val="31F6356F"/>
    <w:rsid w:val="31F97D80"/>
    <w:rsid w:val="31FE4E5C"/>
    <w:rsid w:val="32017209"/>
    <w:rsid w:val="324A2394"/>
    <w:rsid w:val="33167982"/>
    <w:rsid w:val="3347213B"/>
    <w:rsid w:val="335D01DE"/>
    <w:rsid w:val="33AB50A9"/>
    <w:rsid w:val="34170AA5"/>
    <w:rsid w:val="3444050F"/>
    <w:rsid w:val="347E3994"/>
    <w:rsid w:val="34DB3D29"/>
    <w:rsid w:val="34FA4C30"/>
    <w:rsid w:val="35047663"/>
    <w:rsid w:val="358C4779"/>
    <w:rsid w:val="35BB0709"/>
    <w:rsid w:val="35F03248"/>
    <w:rsid w:val="35F42D38"/>
    <w:rsid w:val="36321AB2"/>
    <w:rsid w:val="364517E5"/>
    <w:rsid w:val="367F2AD8"/>
    <w:rsid w:val="36BE7467"/>
    <w:rsid w:val="36F37E89"/>
    <w:rsid w:val="37595EB0"/>
    <w:rsid w:val="378D69E6"/>
    <w:rsid w:val="378F6E97"/>
    <w:rsid w:val="37BB4E8B"/>
    <w:rsid w:val="37D20E57"/>
    <w:rsid w:val="37E45F2C"/>
    <w:rsid w:val="38325D99"/>
    <w:rsid w:val="38401E97"/>
    <w:rsid w:val="3854528C"/>
    <w:rsid w:val="38951CDB"/>
    <w:rsid w:val="38A05CED"/>
    <w:rsid w:val="38A731BC"/>
    <w:rsid w:val="38D36FE0"/>
    <w:rsid w:val="38EC288C"/>
    <w:rsid w:val="394E6CCF"/>
    <w:rsid w:val="395C3F53"/>
    <w:rsid w:val="396D157A"/>
    <w:rsid w:val="397E1767"/>
    <w:rsid w:val="39B12C34"/>
    <w:rsid w:val="3A4144A1"/>
    <w:rsid w:val="3A437DEA"/>
    <w:rsid w:val="3A5B7BA1"/>
    <w:rsid w:val="3AA76E6D"/>
    <w:rsid w:val="3B3F6576"/>
    <w:rsid w:val="3B5B73B5"/>
    <w:rsid w:val="3BCA3066"/>
    <w:rsid w:val="3CB322FE"/>
    <w:rsid w:val="3CB419F3"/>
    <w:rsid w:val="3CB906BB"/>
    <w:rsid w:val="3CE71884"/>
    <w:rsid w:val="3D115F7D"/>
    <w:rsid w:val="3D246F4A"/>
    <w:rsid w:val="3D7B6A28"/>
    <w:rsid w:val="3DCA4A03"/>
    <w:rsid w:val="3EAE3F20"/>
    <w:rsid w:val="3F3E56FC"/>
    <w:rsid w:val="3F5B304B"/>
    <w:rsid w:val="3F696217"/>
    <w:rsid w:val="3FA40993"/>
    <w:rsid w:val="402B0CC2"/>
    <w:rsid w:val="403D352D"/>
    <w:rsid w:val="40460634"/>
    <w:rsid w:val="407452A8"/>
    <w:rsid w:val="40987B9A"/>
    <w:rsid w:val="40F8018D"/>
    <w:rsid w:val="41713665"/>
    <w:rsid w:val="41735459"/>
    <w:rsid w:val="41F414D4"/>
    <w:rsid w:val="42477078"/>
    <w:rsid w:val="424B0237"/>
    <w:rsid w:val="42AB3AF5"/>
    <w:rsid w:val="42F37966"/>
    <w:rsid w:val="43184013"/>
    <w:rsid w:val="442A7828"/>
    <w:rsid w:val="44833F45"/>
    <w:rsid w:val="44886B43"/>
    <w:rsid w:val="44B84421"/>
    <w:rsid w:val="44C023D8"/>
    <w:rsid w:val="44C332A2"/>
    <w:rsid w:val="44D73F50"/>
    <w:rsid w:val="44E95B4C"/>
    <w:rsid w:val="4506504A"/>
    <w:rsid w:val="450A6598"/>
    <w:rsid w:val="454071DD"/>
    <w:rsid w:val="458E7B2D"/>
    <w:rsid w:val="459509C1"/>
    <w:rsid w:val="45AF642C"/>
    <w:rsid w:val="45EF234F"/>
    <w:rsid w:val="463A4C5A"/>
    <w:rsid w:val="466D5229"/>
    <w:rsid w:val="46712183"/>
    <w:rsid w:val="46802F78"/>
    <w:rsid w:val="46945D8C"/>
    <w:rsid w:val="469C7200"/>
    <w:rsid w:val="46D16748"/>
    <w:rsid w:val="46E841F3"/>
    <w:rsid w:val="470B1C8F"/>
    <w:rsid w:val="47431F86"/>
    <w:rsid w:val="475315B5"/>
    <w:rsid w:val="476E0DC4"/>
    <w:rsid w:val="47C757EE"/>
    <w:rsid w:val="488212CF"/>
    <w:rsid w:val="48910A3C"/>
    <w:rsid w:val="48CC1EAB"/>
    <w:rsid w:val="491C7AC0"/>
    <w:rsid w:val="4A004935"/>
    <w:rsid w:val="4A05017F"/>
    <w:rsid w:val="4A7B4276"/>
    <w:rsid w:val="4AEB2504"/>
    <w:rsid w:val="4AFB16CE"/>
    <w:rsid w:val="4B3B3FA1"/>
    <w:rsid w:val="4B4340EE"/>
    <w:rsid w:val="4B985F93"/>
    <w:rsid w:val="4B9D47D9"/>
    <w:rsid w:val="4BE331DB"/>
    <w:rsid w:val="4C037631"/>
    <w:rsid w:val="4C12467C"/>
    <w:rsid w:val="4C2B6930"/>
    <w:rsid w:val="4CF5769C"/>
    <w:rsid w:val="4D223ECE"/>
    <w:rsid w:val="4D2910C1"/>
    <w:rsid w:val="4DC93FA3"/>
    <w:rsid w:val="4DEE7A5F"/>
    <w:rsid w:val="4DEF7E89"/>
    <w:rsid w:val="4E151645"/>
    <w:rsid w:val="4E21445F"/>
    <w:rsid w:val="4E225CEB"/>
    <w:rsid w:val="4E2D53D4"/>
    <w:rsid w:val="4E3C637F"/>
    <w:rsid w:val="4E4A417C"/>
    <w:rsid w:val="4E5D0D07"/>
    <w:rsid w:val="4E907212"/>
    <w:rsid w:val="4E9764FE"/>
    <w:rsid w:val="4EBB3F9B"/>
    <w:rsid w:val="4ED908C5"/>
    <w:rsid w:val="4FC344D2"/>
    <w:rsid w:val="4FC938FC"/>
    <w:rsid w:val="502040E3"/>
    <w:rsid w:val="50E75834"/>
    <w:rsid w:val="5105003C"/>
    <w:rsid w:val="512D49E8"/>
    <w:rsid w:val="51754B1B"/>
    <w:rsid w:val="51901533"/>
    <w:rsid w:val="51970BCA"/>
    <w:rsid w:val="51BA67E6"/>
    <w:rsid w:val="51C1471B"/>
    <w:rsid w:val="51E87BD2"/>
    <w:rsid w:val="526D7CA2"/>
    <w:rsid w:val="52701540"/>
    <w:rsid w:val="527304CE"/>
    <w:rsid w:val="52AB2578"/>
    <w:rsid w:val="52BC6E98"/>
    <w:rsid w:val="52D51365"/>
    <w:rsid w:val="52F7327B"/>
    <w:rsid w:val="53053B16"/>
    <w:rsid w:val="53496683"/>
    <w:rsid w:val="535935BF"/>
    <w:rsid w:val="539F2B2A"/>
    <w:rsid w:val="53AC65A8"/>
    <w:rsid w:val="548824CF"/>
    <w:rsid w:val="54C80279"/>
    <w:rsid w:val="54E81862"/>
    <w:rsid w:val="551E34D6"/>
    <w:rsid w:val="554B05B2"/>
    <w:rsid w:val="554F7B33"/>
    <w:rsid w:val="555869E7"/>
    <w:rsid w:val="555D2250"/>
    <w:rsid w:val="555E61AF"/>
    <w:rsid w:val="557B0928"/>
    <w:rsid w:val="558A2919"/>
    <w:rsid w:val="55CE3C10"/>
    <w:rsid w:val="55E53FF3"/>
    <w:rsid w:val="56203763"/>
    <w:rsid w:val="56346F1A"/>
    <w:rsid w:val="564D1711"/>
    <w:rsid w:val="56892BD1"/>
    <w:rsid w:val="56CA56C3"/>
    <w:rsid w:val="56E524FD"/>
    <w:rsid w:val="56ED13B1"/>
    <w:rsid w:val="56FE1EC4"/>
    <w:rsid w:val="576174FE"/>
    <w:rsid w:val="5771139D"/>
    <w:rsid w:val="580E2F63"/>
    <w:rsid w:val="582157B7"/>
    <w:rsid w:val="585A2B53"/>
    <w:rsid w:val="58AF3EA8"/>
    <w:rsid w:val="58B303D9"/>
    <w:rsid w:val="58DA7713"/>
    <w:rsid w:val="58DC5E51"/>
    <w:rsid w:val="594845A2"/>
    <w:rsid w:val="5952374E"/>
    <w:rsid w:val="5A054915"/>
    <w:rsid w:val="5A117165"/>
    <w:rsid w:val="5A56726E"/>
    <w:rsid w:val="5A637E7C"/>
    <w:rsid w:val="5A9B18B1"/>
    <w:rsid w:val="5AAB3B83"/>
    <w:rsid w:val="5AF82A6C"/>
    <w:rsid w:val="5AF907E6"/>
    <w:rsid w:val="5AFD593B"/>
    <w:rsid w:val="5B721E85"/>
    <w:rsid w:val="5B9444F1"/>
    <w:rsid w:val="5BCA1CC1"/>
    <w:rsid w:val="5BCA6EF9"/>
    <w:rsid w:val="5BE52C87"/>
    <w:rsid w:val="5C0F1E32"/>
    <w:rsid w:val="5C151BDE"/>
    <w:rsid w:val="5C40299A"/>
    <w:rsid w:val="5C7A5495"/>
    <w:rsid w:val="5C7A6A27"/>
    <w:rsid w:val="5C7B577D"/>
    <w:rsid w:val="5D703B28"/>
    <w:rsid w:val="5D922999"/>
    <w:rsid w:val="5E0C65C1"/>
    <w:rsid w:val="5E4915C3"/>
    <w:rsid w:val="5ED86C69"/>
    <w:rsid w:val="5EE67042"/>
    <w:rsid w:val="5EF22D7B"/>
    <w:rsid w:val="5F5F40CC"/>
    <w:rsid w:val="5F67637E"/>
    <w:rsid w:val="5F942D12"/>
    <w:rsid w:val="5FCF5AF8"/>
    <w:rsid w:val="5FD0361E"/>
    <w:rsid w:val="5FE01AB3"/>
    <w:rsid w:val="60222EAA"/>
    <w:rsid w:val="60516E47"/>
    <w:rsid w:val="60566C09"/>
    <w:rsid w:val="60793CB6"/>
    <w:rsid w:val="60A26D69"/>
    <w:rsid w:val="61823209"/>
    <w:rsid w:val="61C75E9E"/>
    <w:rsid w:val="620F1AB3"/>
    <w:rsid w:val="620F4796"/>
    <w:rsid w:val="62B628F9"/>
    <w:rsid w:val="62BA0F02"/>
    <w:rsid w:val="62BE1E54"/>
    <w:rsid w:val="62F51D1A"/>
    <w:rsid w:val="633A772C"/>
    <w:rsid w:val="633C2F2B"/>
    <w:rsid w:val="64A1360B"/>
    <w:rsid w:val="64C952CF"/>
    <w:rsid w:val="64D03476"/>
    <w:rsid w:val="64D16707"/>
    <w:rsid w:val="65564FD3"/>
    <w:rsid w:val="659405F4"/>
    <w:rsid w:val="65A31C99"/>
    <w:rsid w:val="65D02A63"/>
    <w:rsid w:val="66612AB5"/>
    <w:rsid w:val="667B0788"/>
    <w:rsid w:val="66BC5161"/>
    <w:rsid w:val="66CF4630"/>
    <w:rsid w:val="67492634"/>
    <w:rsid w:val="675C5B0C"/>
    <w:rsid w:val="67612A31"/>
    <w:rsid w:val="67790456"/>
    <w:rsid w:val="67A429A3"/>
    <w:rsid w:val="68444BA9"/>
    <w:rsid w:val="686A6C57"/>
    <w:rsid w:val="68815DFE"/>
    <w:rsid w:val="690115CE"/>
    <w:rsid w:val="692E12C5"/>
    <w:rsid w:val="692F585A"/>
    <w:rsid w:val="69513A22"/>
    <w:rsid w:val="6973154D"/>
    <w:rsid w:val="69843CFB"/>
    <w:rsid w:val="69881DD0"/>
    <w:rsid w:val="69F877DE"/>
    <w:rsid w:val="6A310640"/>
    <w:rsid w:val="6A550DFE"/>
    <w:rsid w:val="6A5D789B"/>
    <w:rsid w:val="6A700A37"/>
    <w:rsid w:val="6A733E5E"/>
    <w:rsid w:val="6AAD6A36"/>
    <w:rsid w:val="6BB52084"/>
    <w:rsid w:val="6BBB4B0C"/>
    <w:rsid w:val="6BE6254D"/>
    <w:rsid w:val="6C1A5685"/>
    <w:rsid w:val="6C2B055A"/>
    <w:rsid w:val="6D0118D5"/>
    <w:rsid w:val="6D061C55"/>
    <w:rsid w:val="6D3A5127"/>
    <w:rsid w:val="6DEA61F3"/>
    <w:rsid w:val="6E041367"/>
    <w:rsid w:val="6E197AB3"/>
    <w:rsid w:val="6EAA38DB"/>
    <w:rsid w:val="6EF61991"/>
    <w:rsid w:val="6F381CF0"/>
    <w:rsid w:val="6F4831D1"/>
    <w:rsid w:val="6FDC2BA3"/>
    <w:rsid w:val="700D5DEC"/>
    <w:rsid w:val="70205EFC"/>
    <w:rsid w:val="70A73F27"/>
    <w:rsid w:val="70D82964"/>
    <w:rsid w:val="70E96E34"/>
    <w:rsid w:val="71BD78CA"/>
    <w:rsid w:val="721517F6"/>
    <w:rsid w:val="72712A3F"/>
    <w:rsid w:val="728B709D"/>
    <w:rsid w:val="734F0E11"/>
    <w:rsid w:val="735A17EF"/>
    <w:rsid w:val="736D380A"/>
    <w:rsid w:val="73B07DE7"/>
    <w:rsid w:val="73C117A4"/>
    <w:rsid w:val="73E01C2A"/>
    <w:rsid w:val="74AE1D28"/>
    <w:rsid w:val="74F22BA2"/>
    <w:rsid w:val="751A3E72"/>
    <w:rsid w:val="75356C64"/>
    <w:rsid w:val="75877F17"/>
    <w:rsid w:val="76050707"/>
    <w:rsid w:val="76124CCE"/>
    <w:rsid w:val="7625426C"/>
    <w:rsid w:val="763524F9"/>
    <w:rsid w:val="767D270B"/>
    <w:rsid w:val="769C53AB"/>
    <w:rsid w:val="76B26092"/>
    <w:rsid w:val="76BD02C9"/>
    <w:rsid w:val="76D0242A"/>
    <w:rsid w:val="76E35273"/>
    <w:rsid w:val="775546DD"/>
    <w:rsid w:val="77754088"/>
    <w:rsid w:val="77784870"/>
    <w:rsid w:val="77844B10"/>
    <w:rsid w:val="77FD356A"/>
    <w:rsid w:val="7831362E"/>
    <w:rsid w:val="784C1671"/>
    <w:rsid w:val="78D4194A"/>
    <w:rsid w:val="78DC3AA7"/>
    <w:rsid w:val="79166218"/>
    <w:rsid w:val="792C52BF"/>
    <w:rsid w:val="79772321"/>
    <w:rsid w:val="79C21106"/>
    <w:rsid w:val="79EA1B08"/>
    <w:rsid w:val="7A2A00A3"/>
    <w:rsid w:val="7A37456E"/>
    <w:rsid w:val="7A4352A0"/>
    <w:rsid w:val="7AB048BF"/>
    <w:rsid w:val="7ADC5A2B"/>
    <w:rsid w:val="7ADE0518"/>
    <w:rsid w:val="7B120A1C"/>
    <w:rsid w:val="7B25086A"/>
    <w:rsid w:val="7BB86445"/>
    <w:rsid w:val="7BE165BA"/>
    <w:rsid w:val="7BF52586"/>
    <w:rsid w:val="7C120EC2"/>
    <w:rsid w:val="7C1B5B75"/>
    <w:rsid w:val="7C246DC1"/>
    <w:rsid w:val="7C360DF4"/>
    <w:rsid w:val="7C725D31"/>
    <w:rsid w:val="7CC34B7B"/>
    <w:rsid w:val="7CE16559"/>
    <w:rsid w:val="7CEA3222"/>
    <w:rsid w:val="7CFC7791"/>
    <w:rsid w:val="7D0821F2"/>
    <w:rsid w:val="7D1943FF"/>
    <w:rsid w:val="7D302B31"/>
    <w:rsid w:val="7DE82A56"/>
    <w:rsid w:val="7DF7741D"/>
    <w:rsid w:val="7DFB13D4"/>
    <w:rsid w:val="7E742807"/>
    <w:rsid w:val="7E857014"/>
    <w:rsid w:val="7ED132BE"/>
    <w:rsid w:val="7F285809"/>
    <w:rsid w:val="7F344C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napToGrid w:val="0"/>
      <w:spacing w:line="590" w:lineRule="atLeast"/>
      <w:ind w:firstLine="624"/>
      <w:jc w:val="both"/>
    </w:pPr>
    <w:rPr>
      <w:rFonts w:ascii="Calibri" w:hAnsi="Calibri" w:eastAsia="仿宋" w:cs="Times New Roman"/>
      <w:snapToGrid w:val="0"/>
      <w:sz w:val="32"/>
      <w:lang w:val="en-US" w:eastAsia="zh-CN" w:bidi="ar-SA"/>
    </w:rPr>
  </w:style>
  <w:style w:type="character" w:default="1" w:styleId="5">
    <w:name w:val="Default Paragraph Font"/>
    <w:autoRedefine/>
    <w:unhideWhenUsed/>
    <w:qFormat/>
    <w:uiPriority w:val="1"/>
  </w:style>
  <w:style w:type="table" w:default="1" w:styleId="4">
    <w:name w:val="Normal Table"/>
    <w:autoRedefine/>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pacing w:line="240" w:lineRule="auto"/>
    </w:pPr>
    <w:rPr>
      <w:sz w:val="18"/>
    </w:rPr>
  </w:style>
  <w:style w:type="character" w:styleId="6">
    <w:name w:val="page number"/>
    <w:basedOn w:val="5"/>
    <w:autoRedefine/>
    <w:qFormat/>
    <w:uiPriority w:val="0"/>
  </w:style>
  <w:style w:type="paragraph" w:customStyle="1" w:styleId="7">
    <w:name w:val="标题1"/>
    <w:basedOn w:val="1"/>
    <w:next w:val="1"/>
    <w:autoRedefine/>
    <w:qFormat/>
    <w:uiPriority w:val="0"/>
    <w:pPr>
      <w:tabs>
        <w:tab w:val="left" w:pos="9193"/>
        <w:tab w:val="left" w:pos="9827"/>
      </w:tabs>
      <w:spacing w:line="700" w:lineRule="atLeast"/>
      <w:ind w:firstLine="0"/>
      <w:jc w:val="center"/>
    </w:pPr>
    <w:rPr>
      <w:rFonts w:eastAsia="方正小标宋_GBK"/>
      <w:sz w:val="44"/>
    </w:rPr>
  </w:style>
  <w:style w:type="paragraph" w:customStyle="1" w:styleId="8">
    <w:name w:val="样式 主题词 + 段后: 8.85 磅 行距: 固定值 26 磅"/>
    <w:basedOn w:val="1"/>
    <w:autoRedefine/>
    <w:qFormat/>
    <w:uiPriority w:val="0"/>
    <w:pPr>
      <w:adjustRightInd w:val="0"/>
      <w:snapToGrid/>
      <w:spacing w:after="177" w:line="520" w:lineRule="exact"/>
      <w:ind w:firstLine="0"/>
      <w:jc w:val="left"/>
    </w:pPr>
    <w:rPr>
      <w:rFonts w:ascii="方正黑体_GBK" w:eastAsia="方正黑体_GBK" w:cs="宋体"/>
      <w:bCs/>
    </w:rPr>
  </w:style>
  <w:style w:type="paragraph" w:customStyle="1" w:styleId="9">
    <w:name w:val="附件栏"/>
    <w:basedOn w:val="1"/>
    <w:autoRedefine/>
    <w:qFormat/>
    <w:uiPriority w:val="0"/>
  </w:style>
  <w:style w:type="character" w:customStyle="1" w:styleId="10">
    <w:name w:val="font31"/>
    <w:basedOn w:val="5"/>
    <w:autoRedefine/>
    <w:qFormat/>
    <w:uiPriority w:val="0"/>
    <w:rPr>
      <w:rFonts w:hint="eastAsia" w:ascii="宋体" w:hAnsi="宋体" w:eastAsia="宋体" w:cs="宋体"/>
      <w:color w:val="000000"/>
      <w:sz w:val="22"/>
      <w:szCs w:val="22"/>
      <w:u w:val="none"/>
    </w:rPr>
  </w:style>
  <w:style w:type="character" w:customStyle="1" w:styleId="11">
    <w:name w:val="font41"/>
    <w:basedOn w:val="5"/>
    <w:autoRedefine/>
    <w:qFormat/>
    <w:uiPriority w:val="0"/>
    <w:rPr>
      <w:rFonts w:hint="default" w:ascii="Times New Roman" w:hAnsi="Times New Roman" w:cs="Times New Roman"/>
      <w:color w:val="000000"/>
      <w:sz w:val="22"/>
      <w:szCs w:val="22"/>
      <w:u w:val="none"/>
    </w:rPr>
  </w:style>
  <w:style w:type="character" w:customStyle="1" w:styleId="12">
    <w:name w:val="font01"/>
    <w:basedOn w:val="5"/>
    <w:autoRedefine/>
    <w:qFormat/>
    <w:uiPriority w:val="0"/>
    <w:rPr>
      <w:rFonts w:ascii="仿宋_GB2312" w:eastAsia="仿宋_GB2312" w:cs="仿宋_GB2312"/>
      <w:color w:val="000000"/>
      <w:sz w:val="24"/>
      <w:szCs w:val="24"/>
      <w:u w:val="none"/>
    </w:rPr>
  </w:style>
  <w:style w:type="character" w:customStyle="1" w:styleId="13">
    <w:name w:val="font21"/>
    <w:basedOn w:val="5"/>
    <w:autoRedefine/>
    <w:qFormat/>
    <w:uiPriority w:val="0"/>
    <w:rPr>
      <w:rFonts w:hint="default" w:ascii="Times New Roman" w:hAnsi="Times New Roman" w:cs="Times New Roman"/>
      <w:color w:val="000000"/>
      <w:sz w:val="24"/>
      <w:szCs w:val="24"/>
      <w:u w:val="none"/>
    </w:rPr>
  </w:style>
  <w:style w:type="character" w:customStyle="1" w:styleId="14">
    <w:name w:val="font11"/>
    <w:basedOn w:val="5"/>
    <w:autoRedefine/>
    <w:qFormat/>
    <w:uiPriority w:val="0"/>
    <w:rPr>
      <w:rFonts w:hint="eastAsia" w:ascii="宋体" w:hAnsi="宋体" w:eastAsia="宋体" w:cs="宋体"/>
      <w:color w:val="0070C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af525277-1d4c-4033-bdb9-db79d206093a</errorID>
      <errorWord>(</errorWord>
      <group>L1_Format</group>
      <groupName>格式问题</groupName>
      <ability>L2_HalfPunc_CN</ability>
      <abilityName/>
      <candidateList>
        <item>（</item>
      </candidateList>
      <explain>文本全半角错误。</explain>
      <paraID> 1906634</paraID>
      <start>4</start>
      <end>5</end>
      <status>unmodified</status>
      <modifiedWord/>
      <trackRevisions>false</trackRevisions>
    </reviewItem>
    <reviewItem>
      <errorID>63f6fe42-86d6-41d0-83c4-adf64c6fcf64</errorID>
      <errorWord>)</errorWord>
      <group>L1_Format</group>
      <groupName>格式问题</groupName>
      <ability>L2_HalfPunc_CN</ability>
      <abilityName/>
      <candidateList>
        <item>）</item>
      </candidateList>
      <explain>文本全半角错误。</explain>
      <paraID> 1906634</paraID>
      <start>6</start>
      <end>7</end>
      <status>unmodified</status>
      <modifiedWord/>
      <trackRevisions>false</trackRevisions>
    </reviewItem>
    <reviewItem>
      <errorID>94f3b529-0bbd-4b52-a55d-806a3feffdc0</errorID>
      <errorWord>郁</errorWord>
      <group>L1_Word</group>
      <groupName>字词问题</groupName>
      <ability>L2_Typo</ability>
      <abilityName>字词错误</abilityName>
      <candidateList>
        <item>隅</item>
      </candidateList>
      <explain>存在发音相同字词的误用。</explain>
      <paraID>588012A6</paraID>
      <start>25</start>
      <end>26</end>
      <status>unmodified</status>
      <modifiedWord/>
      <trackRevisions>false</trackRevisions>
    </reviewItem>
    <reviewItem>
      <errorID>d4460c4f-88e8-4761-8408-7c8172a470b2</errorID>
      <errorWord>(</errorWord>
      <group>L1_Format</group>
      <groupName>格式问题</groupName>
      <ability>L2_HalfPunc_CN</ability>
      <abilityName/>
      <candidateList>
        <item>（</item>
      </candidateList>
      <explain>文本全半角错误。</explain>
      <paraID>2CE7B560</paraID>
      <start>4</start>
      <end>5</end>
      <status>unmodified</status>
      <modifiedWord/>
      <trackRevisions>false</trackRevisions>
    </reviewItem>
    <reviewItem>
      <errorID>0b05d306-5652-4ea1-bebd-57c39f3b437a</errorID>
      <errorWord>)</errorWord>
      <group>L1_Format</group>
      <groupName>格式问题</groupName>
      <ability>L2_HalfPunc_CN</ability>
      <abilityName/>
      <candidateList>
        <item>）</item>
      </candidateList>
      <explain>文本全半角错误。</explain>
      <paraID>2CE7B560</paraID>
      <start>6</start>
      <end>7</end>
      <status>unmodified</status>
      <modifiedWord/>
      <trackRevisions>false</trackRevisions>
    </reviewItem>
    <reviewItem>
      <errorID>bac97fef-3efb-4769-84b2-5f02e29b0499</errorID>
      <errorWord>(</errorWord>
      <group>L1_Format</group>
      <groupName>格式问题</groupName>
      <ability>L2_HalfPunc_CN</ability>
      <abilityName/>
      <candidateList>
        <item>（</item>
      </candidateList>
      <explain>文本全半角错误。</explain>
      <paraID>598FC6BE</paraID>
      <start>4</start>
      <end>5</end>
      <status>unmodified</status>
      <modifiedWord/>
      <trackRevisions>false</trackRevisions>
    </reviewItem>
    <reviewItem>
      <errorID>674d7fef-2edd-49d7-9666-45a1d2d94c1e</errorID>
      <errorWord>)</errorWord>
      <group>L1_Format</group>
      <groupName>格式问题</groupName>
      <ability>L2_HalfPunc_CN</ability>
      <abilityName/>
      <candidateList>
        <item>）</item>
      </candidateList>
      <explain>文本全半角错误。</explain>
      <paraID>598FC6BE</paraID>
      <start>6</start>
      <end>7</end>
      <status>unmodified</status>
      <modifiedWord/>
      <trackRevisions>false</trackRevisions>
    </reviewItem>
    <reviewItem>
      <errorID>8f4ca4ff-536e-4d4f-836b-e25d04c355dd</errorID>
      <errorWord>(</errorWord>
      <group>L1_Format</group>
      <groupName>格式问题</groupName>
      <ability>L2_HalfPunc_CN</ability>
      <abilityName/>
      <candidateList>
        <item>（</item>
      </candidateList>
      <explain>文本全半角错误。</explain>
      <paraID>30308AF7</paraID>
      <start>4</start>
      <end>5</end>
      <status>unmodified</status>
      <modifiedWord/>
      <trackRevisions>false</trackRevisions>
    </reviewItem>
    <reviewItem>
      <errorID>7f2ee32b-fba2-4329-ac31-df2d64ac1bf7</errorID>
      <errorWord>)</errorWord>
      <group>L1_Format</group>
      <groupName>格式问题</groupName>
      <ability>L2_HalfPunc_CN</ability>
      <abilityName/>
      <candidateList>
        <item>）</item>
      </candidateList>
      <explain>文本全半角错误。</explain>
      <paraID>30308AF7</paraID>
      <start>6</start>
      <end>7</end>
      <status>unmodified</status>
      <modifiedWord/>
      <trackRevisions>false</trackRevisions>
    </reviewItem>
    <reviewItem>
      <errorID>22ded323-5c3d-4da0-be17-b5c8b7bd48f3</errorID>
      <errorWord>(</errorWord>
      <group>L1_Format</group>
      <groupName>格式问题</groupName>
      <ability>L2_HalfPunc_CN</ability>
      <abilityName/>
      <candidateList>
        <item>（</item>
      </candidateList>
      <explain>文本全半角错误。</explain>
      <paraID>43803690</paraID>
      <start>4</start>
      <end>5</end>
      <status>unmodified</status>
      <modifiedWord/>
      <trackRevisions>false</trackRevisions>
    </reviewItem>
    <reviewItem>
      <errorID>f1cf094e-fb7b-44e2-8bb6-9b7c57dcbfd9</errorID>
      <errorWord>)</errorWord>
      <group>L1_Format</group>
      <groupName>格式问题</groupName>
      <ability>L2_HalfPunc_CN</ability>
      <abilityName/>
      <candidateList>
        <item>）</item>
      </candidateList>
      <explain>文本全半角错误。</explain>
      <paraID>43803690</paraID>
      <start>6</start>
      <end>7</end>
      <status>unmodified</status>
      <modifiedWord/>
      <trackRevisions>false</trackRevisions>
    </reviewItem>
    <reviewItem>
      <errorID>77b62dae-734d-463d-9dc6-579396aa7df8</errorID>
      <errorWord>(</errorWord>
      <group>L1_Format</group>
      <groupName>格式问题</groupName>
      <ability>L2_HalfPunc_CN</ability>
      <abilityName/>
      <candidateList>
        <item>（</item>
      </candidateList>
      <explain>文本全半角错误。</explain>
      <paraID>37A0087D</paraID>
      <start>4</start>
      <end>5</end>
      <status>unmodified</status>
      <modifiedWord/>
      <trackRevisions>false</trackRevisions>
    </reviewItem>
    <reviewItem>
      <errorID>060c4fe5-4c9e-4679-bf4a-61f906b39fbd</errorID>
      <errorWord>)</errorWord>
      <group>L1_Format</group>
      <groupName>格式问题</groupName>
      <ability>L2_HalfPunc_CN</ability>
      <abilityName/>
      <candidateList>
        <item>）</item>
      </candidateList>
      <explain>文本全半角错误。</explain>
      <paraID>37A0087D</paraID>
      <start>6</start>
      <end>7</end>
      <status>unmodified</status>
      <modifiedWord/>
      <trackRevisions>false</trackRevisions>
    </reviewItem>
    <reviewItem>
      <errorID>48d8c791-991e-4f46-b192-d98533aab250</errorID>
      <errorWord>(</errorWord>
      <group>L1_Format</group>
      <groupName>格式问题</groupName>
      <ability>L2_HalfPunc_CN</ability>
      <abilityName/>
      <candidateList>
        <item>（</item>
      </candidateList>
      <explain>文本全半角错误。</explain>
      <paraID>4D1E1458</paraID>
      <start>4</start>
      <end>5</end>
      <status>unmodified</status>
      <modifiedWord/>
      <trackRevisions>false</trackRevisions>
    </reviewItem>
    <reviewItem>
      <errorID>346f3271-a94c-4e5f-a60b-a82b00bd7fa3</errorID>
      <errorWord>)</errorWord>
      <group>L1_Format</group>
      <groupName>格式问题</groupName>
      <ability>L2_HalfPunc_CN</ability>
      <abilityName/>
      <candidateList>
        <item>）</item>
      </candidateList>
      <explain>文本全半角错误。</explain>
      <paraID>4D1E1458</paraID>
      <start>6</start>
      <end>7</end>
      <status>unmodified</status>
      <modifiedWord/>
      <trackRevisions>false</trackRevisions>
    </reviewItem>
    <reviewItem>
      <errorID>4cbc5400-1561-42cc-8462-7d9d28257375</errorID>
      <errorWord>(</errorWord>
      <group>L1_Format</group>
      <groupName>格式问题</groupName>
      <ability>L2_HalfPunc_CN</ability>
      <abilityName/>
      <candidateList>
        <item>（</item>
      </candidateList>
      <explain>文本全半角错误。</explain>
      <paraID>31991024</paraID>
      <start>4</start>
      <end>5</end>
      <status>unmodified</status>
      <modifiedWord/>
      <trackRevisions>false</trackRevisions>
    </reviewItem>
    <reviewItem>
      <errorID>fca59ff1-63d8-470e-b123-aa2ff6b8f986</errorID>
      <errorWord>)</errorWord>
      <group>L1_Format</group>
      <groupName>格式问题</groupName>
      <ability>L2_HalfPunc_CN</ability>
      <abilityName/>
      <candidateList>
        <item>）</item>
      </candidateList>
      <explain>文本全半角错误。</explain>
      <paraID>31991024</paraID>
      <start>6</start>
      <end>7</end>
      <status>unmodified</status>
      <modifiedWord/>
      <trackRevisions>false</trackRevisions>
    </reviewItem>
    <reviewItem>
      <errorID>f625273c-bf7e-4358-82c9-efcc623b7353</errorID>
      <errorWord>(</errorWord>
      <group>L1_Format</group>
      <groupName>格式问题</groupName>
      <ability>L2_HalfPunc_CN</ability>
      <abilityName/>
      <candidateList>
        <item>（</item>
      </candidateList>
      <explain>文本全半角错误。</explain>
      <paraID>7BEC79A9</paraID>
      <start>4</start>
      <end>5</end>
      <status>unmodified</status>
      <modifiedWord/>
      <trackRevisions>false</trackRevisions>
    </reviewItem>
    <reviewItem>
      <errorID>dfa46fb1-42c0-4085-94c5-da3ad2cbcbe8</errorID>
      <errorWord>)</errorWord>
      <group>L1_Format</group>
      <groupName>格式问题</groupName>
      <ability>L2_HalfPunc_CN</ability>
      <abilityName/>
      <candidateList>
        <item>）</item>
      </candidateList>
      <explain>文本全半角错误。</explain>
      <paraID>7BEC79A9</paraID>
      <start>6</start>
      <end>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83ef3e-c7e8-4b09-a59e-029eb7b7cd4f}">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1012</Words>
  <Characters>1165</Characters>
  <Lines>5</Lines>
  <Paragraphs>1</Paragraphs>
  <TotalTime>4</TotalTime>
  <ScaleCrop>false</ScaleCrop>
  <LinksUpToDate>false</LinksUpToDate>
  <CharactersWithSpaces>1217</CharactersWithSpaces>
  <Application>WPS Office_12.1.0.23539_F1E327BC-269C-435d-A152-05C5408002CA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2022-06-15T07:48:00Z</dcterms:created>
  <dc:creator>郭中坤</dc:creator>
  <cp:lastModifiedBy>Administrator</cp:lastModifiedBy>
  <cp:lastPrinted>2026-04-23T07:42:00Z</cp:lastPrinted>
  <dcterms:modified xsi:type="dcterms:W3CDTF">2026-05-29T10:02:07Z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2052-12.1.0.23539</vt:lpwstr>
  </property>
  <property fmtid="{D5CDD505-2E9C-101B-9397-08002B2CF9AE}" pid="3" name="ICV">
    <vt:lpwstr>FCF847D838DB4E729447ACA8A3DE117A_13</vt:lpwstr>
  </property>
  <property fmtid="{D5CDD505-2E9C-101B-9397-08002B2CF9AE}" pid="4" name="KSOTemplateDocerSaveRecord">
    <vt:lpwstr>eyJoZGlkIjoiZjQ1MDQwMmQzMDI1NzcwMWZmMDMwOGZiNTU2ZWY4YjAifQ==</vt:lpwstr>
  </property>
</Properties>
</file>